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E3" w:rsidRDefault="009030CB">
      <w:pPr>
        <w:rPr>
          <w:b/>
          <w:color w:val="5B9BD5" w:themeColor="accent1"/>
          <w:sz w:val="40"/>
          <w:szCs w:val="40"/>
        </w:rPr>
      </w:pPr>
      <w:r w:rsidRPr="009030CB">
        <w:rPr>
          <w:b/>
          <w:color w:val="5B9BD5" w:themeColor="accent1"/>
          <w:sz w:val="40"/>
          <w:szCs w:val="40"/>
        </w:rPr>
        <w:t>Part B Connect Coins</w:t>
      </w:r>
    </w:p>
    <w:p w:rsidR="009030CB" w:rsidRDefault="009030CB" w:rsidP="009030CB">
      <w:r>
        <w:t>In part B, you are going to use the data structure you have developed in part A to solve an interesting computational problem efficiently in a simple game. The game involves connecting gold coins in a 2-Dimensional space.</w:t>
      </w:r>
    </w:p>
    <w:p w:rsidR="009030CB" w:rsidRDefault="009030CB" w:rsidP="009030CB"/>
    <w:p w:rsidR="009030CB" w:rsidRPr="009030CB" w:rsidRDefault="009030CB" w:rsidP="009030CB">
      <w:pPr>
        <w:rPr>
          <w:b/>
          <w:color w:val="5B9BD5" w:themeColor="accent1"/>
          <w:sz w:val="30"/>
          <w:szCs w:val="30"/>
        </w:rPr>
      </w:pPr>
      <w:r w:rsidRPr="009030CB">
        <w:rPr>
          <w:b/>
          <w:color w:val="5B9BD5" w:themeColor="accent1"/>
          <w:sz w:val="30"/>
          <w:szCs w:val="30"/>
        </w:rPr>
        <w:t>Connect Coins Problem</w:t>
      </w:r>
    </w:p>
    <w:p w:rsidR="009030CB" w:rsidRDefault="009030CB" w:rsidP="009030CB">
      <w:r>
        <w:t>What's better than gold coins? More gold coins! In your game, a number of gold coins are placed on a 2-D space. The players can place a new gold coin by specifying a series of 2-D coordinates. We say that two coins are connected if the coins are next to each other in one of the 4 directions: left, right, up or down. Consider a particular step in that game, when a player wants to place a new coin. We are interested in finding out where to place the new coin so that the resulting connected coins are as many as possible.</w:t>
      </w:r>
    </w:p>
    <w:p w:rsidR="009030CB" w:rsidRDefault="009030CB" w:rsidP="009030CB"/>
    <w:p w:rsidR="009030CB" w:rsidRPr="002973BA" w:rsidRDefault="009030CB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 xml:space="preserve">2-D Space and Coins Representation </w:t>
      </w:r>
    </w:p>
    <w:p w:rsidR="009030CB" w:rsidRDefault="009030CB" w:rsidP="009030CB">
      <w:r>
        <w:t xml:space="preserve">We represent the 2-D space as a 2-D </w:t>
      </w:r>
      <w:proofErr w:type="spellStart"/>
      <w:r>
        <w:t>boolean</w:t>
      </w:r>
      <w:proofErr w:type="spellEnd"/>
      <w:r>
        <w:t xml:space="preserve"> array of true (T) and false (F) values called </w:t>
      </w:r>
      <w:proofErr w:type="spellStart"/>
      <w:proofErr w:type="gramStart"/>
      <w:r w:rsidRPr="009030CB">
        <w:rPr>
          <w:b/>
        </w:rPr>
        <w:t>boolean</w:t>
      </w:r>
      <w:proofErr w:type="spellEnd"/>
      <w:r w:rsidRPr="009030CB">
        <w:rPr>
          <w:b/>
        </w:rPr>
        <w:t>[</w:t>
      </w:r>
      <w:proofErr w:type="gramEnd"/>
      <w:r>
        <w:rPr>
          <w:b/>
        </w:rPr>
        <w:t xml:space="preserve"> </w:t>
      </w:r>
      <w:r w:rsidRPr="009030CB">
        <w:rPr>
          <w:b/>
        </w:rPr>
        <w:t>][</w:t>
      </w:r>
      <w:r>
        <w:rPr>
          <w:b/>
        </w:rPr>
        <w:t xml:space="preserve"> </w:t>
      </w:r>
      <w:r w:rsidRPr="009030CB">
        <w:rPr>
          <w:b/>
        </w:rPr>
        <w:t xml:space="preserve">] </w:t>
      </w:r>
      <w:proofErr w:type="spellStart"/>
      <w:r w:rsidRPr="009030CB">
        <w:rPr>
          <w:b/>
        </w:rPr>
        <w:t>ccMatrix</w:t>
      </w:r>
      <w:proofErr w:type="spellEnd"/>
      <w:r w:rsidRPr="009030CB">
        <w:rPr>
          <w:b/>
        </w:rPr>
        <w:t>.</w:t>
      </w:r>
      <w:r>
        <w:t xml:space="preserve"> </w:t>
      </w:r>
    </w:p>
    <w:p w:rsidR="00F562BD" w:rsidRDefault="009030CB" w:rsidP="009030CB">
      <w:r>
        <w:t xml:space="preserve">A </w:t>
      </w:r>
      <w:r w:rsidRPr="00F562BD">
        <w:rPr>
          <w:b/>
        </w:rPr>
        <w:t>T</w:t>
      </w:r>
      <w:r>
        <w:t xml:space="preserve"> in a coordinate indicates that there is a coin at that position in the 2-D space, while an </w:t>
      </w:r>
      <w:r w:rsidRPr="00F562BD">
        <w:rPr>
          <w:b/>
        </w:rPr>
        <w:t>F</w:t>
      </w:r>
      <w:r>
        <w:t xml:space="preserve"> indicates an empty space. </w:t>
      </w:r>
    </w:p>
    <w:p w:rsidR="00F562BD" w:rsidRDefault="009030CB" w:rsidP="009030CB">
      <w:r>
        <w:t xml:space="preserve">The location of the new coin that would maximally connect the coins is specified by a 2-element integer array </w:t>
      </w:r>
      <w:proofErr w:type="spellStart"/>
      <w:proofErr w:type="gramStart"/>
      <w:r w:rsidRPr="00F562BD">
        <w:rPr>
          <w:b/>
        </w:rPr>
        <w:t>int</w:t>
      </w:r>
      <w:proofErr w:type="spellEnd"/>
      <w:r w:rsidRPr="00F562BD">
        <w:rPr>
          <w:b/>
        </w:rPr>
        <w:t>[</w:t>
      </w:r>
      <w:proofErr w:type="gramEnd"/>
      <w:r w:rsidR="00F562BD">
        <w:rPr>
          <w:b/>
        </w:rPr>
        <w:t xml:space="preserve"> </w:t>
      </w:r>
      <w:r w:rsidRPr="00F562BD">
        <w:rPr>
          <w:b/>
        </w:rPr>
        <w:t>]</w:t>
      </w:r>
      <w:r>
        <w:t xml:space="preserve"> representing the coord</w:t>
      </w:r>
      <w:r w:rsidR="00F562BD">
        <w:t>inates in [row, column] format.</w:t>
      </w:r>
    </w:p>
    <w:p w:rsidR="009030CB" w:rsidRDefault="009030CB" w:rsidP="009030CB">
      <w:r>
        <w:t xml:space="preserve">The number of newly connected coins will be returned as an </w:t>
      </w:r>
      <w:r w:rsidRPr="00F562BD">
        <w:rPr>
          <w:b/>
        </w:rPr>
        <w:t>int</w:t>
      </w:r>
      <w:r>
        <w:t>.</w:t>
      </w:r>
    </w:p>
    <w:p w:rsidR="002973BA" w:rsidRDefault="002973BA" w:rsidP="009030CB"/>
    <w:p w:rsidR="002973BA" w:rsidRPr="002973BA" w:rsidRDefault="002973BA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>Part B: Connect Coins Task</w:t>
      </w:r>
    </w:p>
    <w:p w:rsidR="002973BA" w:rsidRDefault="002973BA" w:rsidP="009030CB">
      <w:r>
        <w:t xml:space="preserve">In part B, your task is to complete a skeleton code of the </w:t>
      </w:r>
      <w:proofErr w:type="spellStart"/>
      <w:r>
        <w:t>ConnectCoins</w:t>
      </w:r>
      <w:proofErr w:type="spellEnd"/>
      <w:r>
        <w:t xml:space="preserve"> class in order to figure out where to place a coin to maximally connect them, and how many coins can be maximally connected.</w:t>
      </w:r>
    </w:p>
    <w:p w:rsidR="002973BA" w:rsidRDefault="002973BA" w:rsidP="009030CB">
      <w:r>
        <w:t xml:space="preserve">You will have to implement the following methods to complete the class: </w:t>
      </w:r>
    </w:p>
    <w:p w:rsidR="002973BA" w:rsidRDefault="002973BA" w:rsidP="009030CB">
      <w:r>
        <w:t xml:space="preserve">1. </w:t>
      </w:r>
      <w:proofErr w:type="gramStart"/>
      <w:r w:rsidRPr="002973BA">
        <w:rPr>
          <w:b/>
        </w:rPr>
        <w:t>public</w:t>
      </w:r>
      <w:proofErr w:type="gramEnd"/>
      <w:r w:rsidRPr="002973BA">
        <w:rPr>
          <w:b/>
        </w:rPr>
        <w:t xml:space="preserve"> </w:t>
      </w:r>
      <w:proofErr w:type="spellStart"/>
      <w:r w:rsidRPr="002973BA">
        <w:rPr>
          <w:b/>
        </w:rPr>
        <w:t>ConnectCoins</w:t>
      </w:r>
      <w:proofErr w:type="spellEnd"/>
      <w:r w:rsidRPr="002973BA">
        <w:rPr>
          <w:b/>
        </w:rPr>
        <w:t>(</w:t>
      </w:r>
      <w:proofErr w:type="spellStart"/>
      <w:r w:rsidRPr="002973BA">
        <w:rPr>
          <w:b/>
        </w:rPr>
        <w:t>boolean</w:t>
      </w:r>
      <w:proofErr w:type="spellEnd"/>
      <w:r w:rsidRPr="002973BA">
        <w:rPr>
          <w:b/>
        </w:rPr>
        <w:t>[</w:t>
      </w:r>
      <w:r>
        <w:rPr>
          <w:b/>
        </w:rPr>
        <w:t xml:space="preserve"> </w:t>
      </w:r>
      <w:r w:rsidRPr="002973BA">
        <w:rPr>
          <w:b/>
        </w:rPr>
        <w:t>][</w:t>
      </w:r>
      <w:r>
        <w:rPr>
          <w:b/>
        </w:rPr>
        <w:t xml:space="preserve"> </w:t>
      </w:r>
      <w:r w:rsidRPr="002973BA">
        <w:rPr>
          <w:b/>
        </w:rPr>
        <w:t xml:space="preserve">] </w:t>
      </w:r>
      <w:proofErr w:type="spellStart"/>
      <w:r w:rsidRPr="002973BA">
        <w:rPr>
          <w:b/>
        </w:rPr>
        <w:t>ccMatrix</w:t>
      </w:r>
      <w:proofErr w:type="spellEnd"/>
      <w:r w:rsidRPr="002973BA">
        <w:rPr>
          <w:b/>
        </w:rPr>
        <w:t>)</w:t>
      </w:r>
      <w:r>
        <w:t xml:space="preserve">. Each </w:t>
      </w:r>
      <w:proofErr w:type="spellStart"/>
      <w:r>
        <w:t>ConnectCoins</w:t>
      </w:r>
      <w:proofErr w:type="spellEnd"/>
      <w:r>
        <w:t xml:space="preserve"> instance is bound to a single </w:t>
      </w:r>
      <w:r>
        <w:lastRenderedPageBreak/>
        <w:t xml:space="preserve">2-D space, which is passed in through its constructor. You may assume this space is valid, i.e., there is at least one empty coordinate to place a new coin. </w:t>
      </w:r>
    </w:p>
    <w:p w:rsidR="002973BA" w:rsidRDefault="002973BA" w:rsidP="009030CB">
      <w:r>
        <w:t xml:space="preserve">2. </w:t>
      </w:r>
      <w:proofErr w:type="gramStart"/>
      <w:r w:rsidRPr="002973BA">
        <w:rPr>
          <w:b/>
        </w:rPr>
        <w:t>public</w:t>
      </w:r>
      <w:proofErr w:type="gramEnd"/>
      <w:r w:rsidRPr="002973BA">
        <w:rPr>
          <w:b/>
        </w:rPr>
        <w:t xml:space="preserve"> </w:t>
      </w:r>
      <w:proofErr w:type="spellStart"/>
      <w:r w:rsidRPr="002973BA">
        <w:rPr>
          <w:b/>
        </w:rPr>
        <w:t>int</w:t>
      </w:r>
      <w:proofErr w:type="spellEnd"/>
      <w:r w:rsidRPr="002973BA">
        <w:rPr>
          <w:b/>
        </w:rPr>
        <w:t>[</w:t>
      </w:r>
      <w:r>
        <w:rPr>
          <w:b/>
        </w:rPr>
        <w:t xml:space="preserve"> </w:t>
      </w:r>
      <w:r w:rsidRPr="002973BA">
        <w:rPr>
          <w:b/>
        </w:rPr>
        <w:t xml:space="preserve">] </w:t>
      </w:r>
      <w:proofErr w:type="spellStart"/>
      <w:r w:rsidRPr="002973BA">
        <w:rPr>
          <w:b/>
        </w:rPr>
        <w:t>placeMaxConnCoins</w:t>
      </w:r>
      <w:proofErr w:type="spellEnd"/>
      <w:r w:rsidRPr="002973BA">
        <w:rPr>
          <w:b/>
        </w:rPr>
        <w:t>(</w:t>
      </w:r>
      <w:r>
        <w:rPr>
          <w:b/>
        </w:rPr>
        <w:t xml:space="preserve"> </w:t>
      </w:r>
      <w:r w:rsidRPr="002973BA">
        <w:rPr>
          <w:b/>
        </w:rPr>
        <w:t>)</w:t>
      </w:r>
      <w:r>
        <w:t xml:space="preserve">. The method returns a 2-element integer array that represents the coordinate in [row, column] so that a coin that is placed in that coordinate will give the maximum number of newly connected coins. If there are multiple possible such placements, return the left-and-topmost coordinate. </w:t>
      </w:r>
    </w:p>
    <w:p w:rsidR="002973BA" w:rsidRDefault="002973BA" w:rsidP="009030CB">
      <w:r>
        <w:t xml:space="preserve">3. </w:t>
      </w:r>
      <w:proofErr w:type="gramStart"/>
      <w:r w:rsidRPr="002973BA">
        <w:rPr>
          <w:b/>
        </w:rPr>
        <w:t>public</w:t>
      </w:r>
      <w:proofErr w:type="gramEnd"/>
      <w:r w:rsidRPr="002973BA">
        <w:rPr>
          <w:b/>
        </w:rPr>
        <w:t xml:space="preserve"> </w:t>
      </w:r>
      <w:proofErr w:type="spellStart"/>
      <w:r w:rsidRPr="002973BA">
        <w:rPr>
          <w:b/>
        </w:rPr>
        <w:t>int</w:t>
      </w:r>
      <w:proofErr w:type="spellEnd"/>
      <w:r w:rsidRPr="002973BA">
        <w:rPr>
          <w:b/>
        </w:rPr>
        <w:t xml:space="preserve"> </w:t>
      </w:r>
      <w:proofErr w:type="spellStart"/>
      <w:r w:rsidRPr="002973BA">
        <w:rPr>
          <w:b/>
        </w:rPr>
        <w:t>maxConnCoins</w:t>
      </w:r>
      <w:proofErr w:type="spellEnd"/>
      <w:r w:rsidRPr="002973BA">
        <w:rPr>
          <w:b/>
        </w:rPr>
        <w:t>(</w:t>
      </w:r>
      <w:r>
        <w:rPr>
          <w:b/>
        </w:rPr>
        <w:t xml:space="preserve"> </w:t>
      </w:r>
      <w:r w:rsidRPr="002973BA">
        <w:rPr>
          <w:b/>
        </w:rPr>
        <w:t>).</w:t>
      </w:r>
      <w:r>
        <w:t xml:space="preserve"> The method returns the maximum number of newly connected coins after placing a new coin.</w:t>
      </w:r>
    </w:p>
    <w:p w:rsidR="002973BA" w:rsidRDefault="002973BA" w:rsidP="009030CB"/>
    <w:p w:rsidR="002973BA" w:rsidRPr="002973BA" w:rsidRDefault="002973BA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>Test Case 1</w:t>
      </w:r>
    </w:p>
    <w:p w:rsidR="002973BA" w:rsidRDefault="002973BA" w:rsidP="009030CB">
      <w:r>
        <w:t xml:space="preserve">Input </w:t>
      </w:r>
      <w:proofErr w:type="spellStart"/>
      <w:r>
        <w:t>ccMatrix</w:t>
      </w:r>
      <w:proofErr w:type="spellEnd"/>
      <w:r>
        <w:t xml:space="preserve"> = [[T, F, T, T], [T, F, T, F], [T, F, T, F], [F, T, F, T], [F, T, F, T], [T, F, F, T]] </w:t>
      </w:r>
    </w:p>
    <w:p w:rsidR="002973BA" w:rsidRDefault="002973BA" w:rsidP="009030CB">
      <w:r>
        <w:t xml:space="preserve">Output of </w:t>
      </w:r>
      <w:proofErr w:type="spellStart"/>
      <w:r>
        <w:t>placeMaxConnCoins</w:t>
      </w:r>
      <w:proofErr w:type="spellEnd"/>
      <w:r>
        <w:t xml:space="preserve"> = [2, 1]</w:t>
      </w:r>
    </w:p>
    <w:p w:rsidR="002973BA" w:rsidRDefault="002973BA" w:rsidP="009030CB">
      <w:r>
        <w:t xml:space="preserve">Output of </w:t>
      </w:r>
      <w:proofErr w:type="spellStart"/>
      <w:r>
        <w:t>maxConnCoins</w:t>
      </w:r>
      <w:proofErr w:type="spellEnd"/>
      <w:r>
        <w:t xml:space="preserve"> = 10</w:t>
      </w:r>
    </w:p>
    <w:p w:rsidR="002973BA" w:rsidRDefault="002973BA" w:rsidP="009030CB">
      <w:r>
        <w:rPr>
          <w:noProof/>
        </w:rPr>
        <w:drawing>
          <wp:inline distT="0" distB="0" distL="0" distR="0" wp14:anchorId="2DEAE48F" wp14:editId="34EE25E7">
            <wp:extent cx="5731510" cy="2232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BA" w:rsidRPr="002973BA" w:rsidRDefault="002973BA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 xml:space="preserve">Explanation: </w:t>
      </w:r>
    </w:p>
    <w:p w:rsidR="002973BA" w:rsidRDefault="002973BA" w:rsidP="009030CB">
      <w:r>
        <w:t xml:space="preserve">Placing a coin at coordinate [2, 1] will connect 10 coins, which is the maximum number of newly connected coins in this instance of the game. </w:t>
      </w:r>
    </w:p>
    <w:p w:rsidR="002973BA" w:rsidRDefault="002973BA" w:rsidP="009030CB">
      <w:r>
        <w:t>Placing a coin at coordinate [3, 2] will also connect 10 coins, but the left and topmost coordinate with the same score must be returned instead.</w:t>
      </w:r>
    </w:p>
    <w:p w:rsidR="002973BA" w:rsidRDefault="002973BA" w:rsidP="009030CB"/>
    <w:p w:rsidR="002973BA" w:rsidRPr="002973BA" w:rsidRDefault="002973BA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 xml:space="preserve">Additional Notes </w:t>
      </w:r>
      <w:r w:rsidRPr="002973BA">
        <w:rPr>
          <w:b/>
          <w:color w:val="5B9BD5" w:themeColor="accent1"/>
          <w:sz w:val="30"/>
          <w:szCs w:val="30"/>
        </w:rPr>
        <w:t>Here are some additional notes:</w:t>
      </w:r>
    </w:p>
    <w:p w:rsidR="002973BA" w:rsidRDefault="002973BA" w:rsidP="009030CB">
      <w:r>
        <w:lastRenderedPageBreak/>
        <w:t xml:space="preserve">1. The correct implementation of the Union Find data structure will be provided in the automatic grader system for you readily to use. </w:t>
      </w:r>
    </w:p>
    <w:p w:rsidR="002973BA" w:rsidRDefault="002973BA" w:rsidP="009030CB">
      <w:r>
        <w:t xml:space="preserve">2. You have to use the Union Find data structure in your implementation and computation. Failing to do so will result in 0 marks. </w:t>
      </w:r>
    </w:p>
    <w:p w:rsidR="002973BA" w:rsidRDefault="002973BA" w:rsidP="009030CB">
      <w:r>
        <w:t>3. The number of rows and columns in the 2-D space will be in the range [1, 1000]. In particular, it means that the smallest valid array is 1-by-1.</w:t>
      </w:r>
    </w:p>
    <w:p w:rsidR="002973BA" w:rsidRDefault="002973BA" w:rsidP="009030CB"/>
    <w:p w:rsidR="002973BA" w:rsidRPr="002973BA" w:rsidRDefault="002973BA" w:rsidP="009030CB">
      <w:pPr>
        <w:rPr>
          <w:b/>
          <w:color w:val="5B9BD5" w:themeColor="accent1"/>
          <w:sz w:val="30"/>
          <w:szCs w:val="30"/>
        </w:rPr>
      </w:pPr>
      <w:r w:rsidRPr="002973BA">
        <w:rPr>
          <w:b/>
          <w:color w:val="5B9BD5" w:themeColor="accent1"/>
          <w:sz w:val="30"/>
          <w:szCs w:val="30"/>
        </w:rPr>
        <w:t>Advice</w:t>
      </w:r>
    </w:p>
    <w:p w:rsidR="002973BA" w:rsidRDefault="002973BA" w:rsidP="009030CB">
      <w:r>
        <w:t xml:space="preserve">The following advice may be found useful in implementing Part B: </w:t>
      </w:r>
    </w:p>
    <w:p w:rsidR="002973BA" w:rsidRDefault="002973BA" w:rsidP="009030CB">
      <w:r>
        <w:t>1. Use the Automated Regression Unit Testing with your correct Weighted Union Fin</w:t>
      </w:r>
      <w:r w:rsidR="00833F0C">
        <w:t>d (without Path Compression)</w:t>
      </w:r>
      <w:r>
        <w:t xml:space="preserve">, that is guaranteed correct, if you have not completely finished Part A. </w:t>
      </w:r>
      <w:bookmarkStart w:id="0" w:name="_GoBack"/>
      <w:bookmarkEnd w:id="0"/>
    </w:p>
    <w:p w:rsidR="002973BA" w:rsidRDefault="002973BA" w:rsidP="009030CB">
      <w:r>
        <w:t xml:space="preserve">2. Add more test cases, and create a good suite of test cases and practice the Partitioning/Boundary, Black-box/White-box, and Coverage testing. </w:t>
      </w:r>
    </w:p>
    <w:p w:rsidR="002973BA" w:rsidRDefault="002973BA" w:rsidP="009030CB">
      <w:r>
        <w:t xml:space="preserve">3. Debug with the help of Java Visualizer plugin in IntelliJ IDEA. </w:t>
      </w:r>
    </w:p>
    <w:p w:rsidR="002973BA" w:rsidRDefault="002973BA" w:rsidP="009030CB">
      <w:r>
        <w:t xml:space="preserve">4. You may define your own private helper methods. Include them in each of your submissions. </w:t>
      </w:r>
    </w:p>
    <w:p w:rsidR="002973BA" w:rsidRPr="009030CB" w:rsidRDefault="002973BA" w:rsidP="009030CB">
      <w:pPr>
        <w:rPr>
          <w:rFonts w:hint="eastAsia"/>
        </w:rPr>
      </w:pPr>
      <w:r>
        <w:t>5. Do not define your own instance variables. They are not going to be used in the hidden test cases and may cause unpredictable errors in the grading system.</w:t>
      </w:r>
    </w:p>
    <w:sectPr w:rsidR="002973BA" w:rsidRPr="00903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B"/>
    <w:rsid w:val="002973BA"/>
    <w:rsid w:val="00833F0C"/>
    <w:rsid w:val="009030CB"/>
    <w:rsid w:val="00B15EE3"/>
    <w:rsid w:val="00F5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2834"/>
  <w15:chartTrackingRefBased/>
  <w15:docId w15:val="{C48CD052-B89F-46DE-AE69-4B025B20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김홍엽</dc:creator>
  <cp:keywords/>
  <dc:description/>
  <cp:lastModifiedBy>김홍엽</cp:lastModifiedBy>
  <cp:revision>4</cp:revision>
  <dcterms:created xsi:type="dcterms:W3CDTF">2022-05-11T13:56:00Z</dcterms:created>
  <dcterms:modified xsi:type="dcterms:W3CDTF">2022-05-11T14:06:00Z</dcterms:modified>
</cp:coreProperties>
</file>