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" w:hAnsi="仿宋" w:eastAsia="仿宋" w:cs="仿宋"/>
          <w:b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sz w:val="32"/>
          <w:szCs w:val="32"/>
          <w:highlight w:val="none"/>
        </w:rPr>
        <w:t>附件</w:t>
      </w:r>
      <w:r>
        <w:rPr>
          <w:rFonts w:hint="eastAsia" w:ascii="仿宋" w:hAnsi="仿宋" w:eastAsia="仿宋" w:cs="仿宋"/>
          <w:b/>
          <w:sz w:val="32"/>
          <w:szCs w:val="32"/>
          <w:highlight w:val="none"/>
          <w:lang w:val="en-US" w:eastAsia="zh-CN"/>
        </w:rPr>
        <w:t>4</w:t>
      </w:r>
      <w:r>
        <w:rPr>
          <w:rFonts w:hint="eastAsia" w:ascii="仿宋" w:hAnsi="仿宋" w:eastAsia="仿宋" w:cs="仿宋"/>
          <w:b/>
          <w:sz w:val="32"/>
          <w:szCs w:val="32"/>
          <w:highlight w:val="none"/>
        </w:rPr>
        <w:t>：</w:t>
      </w:r>
    </w:p>
    <w:p>
      <w:pPr>
        <w:jc w:val="center"/>
        <w:rPr>
          <w:rFonts w:hint="eastAsia" w:asciiTheme="minorEastAsia" w:hAnsiTheme="minorEastAsia" w:eastAsiaTheme="minorEastAsia"/>
          <w:bCs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/>
          <w:b/>
          <w:sz w:val="32"/>
          <w:szCs w:val="32"/>
          <w:highlight w:val="none"/>
        </w:rPr>
        <w:t>广东省</w:t>
      </w:r>
      <w:r>
        <w:rPr>
          <w:rFonts w:hint="eastAsia" w:asciiTheme="minorEastAsia" w:hAnsiTheme="minorEastAsia" w:eastAsiaTheme="minorEastAsia"/>
          <w:b/>
          <w:sz w:val="32"/>
          <w:szCs w:val="32"/>
          <w:highlight w:val="none"/>
          <w:lang w:val="en-US" w:eastAsia="zh-CN"/>
        </w:rPr>
        <w:t>高校建档立卡</w:t>
      </w:r>
      <w:r>
        <w:rPr>
          <w:rFonts w:hint="eastAsia" w:asciiTheme="minorEastAsia" w:hAnsiTheme="minorEastAsia" w:eastAsiaTheme="minorEastAsia"/>
          <w:b/>
          <w:sz w:val="32"/>
          <w:szCs w:val="32"/>
          <w:highlight w:val="none"/>
        </w:rPr>
        <w:t>工作访谈提纲</w:t>
      </w:r>
    </w:p>
    <w:p>
      <w:pPr>
        <w:jc w:val="center"/>
        <w:rPr>
          <w:rFonts w:hint="eastAsia" w:asciiTheme="minorEastAsia" w:hAnsiTheme="minorEastAsia" w:eastAsiaTheme="minorEastAsia"/>
          <w:bCs/>
          <w:sz w:val="32"/>
          <w:szCs w:val="32"/>
          <w:highlight w:val="none"/>
        </w:rPr>
      </w:pPr>
    </w:p>
    <w:p>
      <w:pPr>
        <w:pStyle w:val="2"/>
        <w:spacing w:line="360" w:lineRule="auto"/>
        <w:ind w:firstLine="480" w:firstLineChars="200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感谢</w:t>
      </w:r>
      <w:r>
        <w:rPr>
          <w:rFonts w:hint="eastAsia" w:asciiTheme="minorEastAsia" w:hAnsiTheme="minorEastAsia" w:eastAsiaTheme="minorEastAsia"/>
          <w:sz w:val="24"/>
          <w:highlight w:val="none"/>
        </w:rPr>
        <w:t>您</w:t>
      </w: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参与本次2016年学生资助工作相关情况的工作</w:t>
      </w:r>
      <w:r>
        <w:rPr>
          <w:rFonts w:hint="eastAsia" w:asciiTheme="minorEastAsia" w:hAnsiTheme="minorEastAsia" w:eastAsiaTheme="minorEastAsia"/>
          <w:sz w:val="24"/>
          <w:highlight w:val="none"/>
        </w:rPr>
        <w:t>访谈，就以下问题进行访谈，我们将以匿名方式统计结果，结果仅用于</w:t>
      </w: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学校建档立卡工作</w:t>
      </w:r>
      <w:r>
        <w:rPr>
          <w:rFonts w:hint="eastAsia" w:asciiTheme="minorEastAsia" w:hAnsiTheme="minorEastAsia" w:eastAsiaTheme="minorEastAsia"/>
          <w:sz w:val="24"/>
          <w:highlight w:val="none"/>
        </w:rPr>
        <w:t>的落实情况，请您如实作答,答案无所谓对错，感谢您的支持与配合。(介绍访谈规则，对于笔录和录音征求同意)</w:t>
      </w:r>
      <w:r>
        <w:rPr>
          <w:rFonts w:hint="eastAsia" w:asciiTheme="minorEastAsia" w:hAnsiTheme="minorEastAsia" w:eastAsiaTheme="minorEastAsia"/>
          <w:highlight w:val="none"/>
        </w:rPr>
        <w:t xml:space="preserve"> 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一、访谈主要内容：</w:t>
      </w:r>
    </w:p>
    <w:p>
      <w:pPr>
        <w:pStyle w:val="5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1、个人基本信息（所在单位、具体职务、从业年限）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2、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本校建档立卡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工作概况（包括学生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建档立卡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的具体政策、工作流程、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建档立卡的成效和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宣传情况等）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3、本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校建档立卡工作是否促进了学生资助工作的成效，如何促进？</w:t>
      </w:r>
    </w:p>
    <w:p>
      <w:pPr>
        <w:pStyle w:val="5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4、在建档立卡工作中有哪些典型的的做法？遇到了什么困难？有什么解决方法？</w:t>
      </w:r>
    </w:p>
    <w:p>
      <w:pPr>
        <w:pStyle w:val="5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5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、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对于建档立卡工作的整体评价和建议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（包括对政策制定和政策落实的建议）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  <w:lang w:val="en-US" w:eastAsia="zh-CN"/>
        </w:rPr>
        <w:t>二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、访谈规则说明：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1、您的意见没有对与错之分，您可以积极地发表自己的意见或观点。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2、您的意见很重要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一定程度上能反应本校建档立卡工作的特点，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同时您的意见将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有利于我们梳理我省学生资助工作的发展，并提出改进建议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3、为了能在预定时间内完成访谈，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访谈主持人员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可能会在适当时候打断您的发言，希望可以谅解。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4、本次访谈内容仅用于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本次学生资助发展研究报告的撰写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过程记录资料将做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保密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处理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，请您放心。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br w:type="page"/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附件</w:t>
      </w:r>
    </w:p>
    <w:p>
      <w:pPr>
        <w:spacing w:line="360" w:lineRule="auto"/>
        <w:jc w:val="center"/>
        <w:rPr>
          <w:rFonts w:hint="eastAsia" w:ascii="宋体" w:hAnsi="宋体" w:eastAsia="宋体" w:cs="宋体"/>
          <w:b w:val="0"/>
          <w:bCs/>
          <w:sz w:val="36"/>
          <w:szCs w:val="36"/>
        </w:rPr>
      </w:pPr>
      <w:r>
        <w:rPr>
          <w:rFonts w:hint="eastAsia" w:ascii="宋体" w:hAnsi="宋体" w:eastAsia="宋体" w:cs="宋体"/>
          <w:b w:val="0"/>
          <w:bCs/>
          <w:sz w:val="36"/>
          <w:szCs w:val="36"/>
        </w:rPr>
        <w:t>访谈当天提交材料</w:t>
      </w:r>
      <w:r>
        <w:rPr>
          <w:rFonts w:hint="eastAsia" w:ascii="宋体" w:hAnsi="宋体" w:eastAsia="宋体" w:cs="宋体"/>
          <w:b w:val="0"/>
          <w:bCs/>
          <w:sz w:val="36"/>
          <w:szCs w:val="36"/>
          <w:lang w:val="en-US" w:eastAsia="zh-CN"/>
        </w:rPr>
        <w:t>清单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</w:rPr>
        <w:t xml:space="preserve"> 1、书面介绍材料（内容包括2016年度本校资助现状介绍、学生资助成效含人数、金额、资助覆盖；本校资助经验探索、存在不足、建档立看工作的反思；对我省建档立卡工作的建议。）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2、本校资助主体多元性介绍（包括政府、学校、社会资助的投入金额对比及资金来源情况说明）；</w:t>
      </w:r>
    </w:p>
    <w:p>
      <w:pPr>
        <w:spacing w:line="360" w:lineRule="auto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3、本校学生建档立卡工作的特色做法和典型案例报送材料；</w:t>
      </w:r>
    </w:p>
    <w:p>
      <w:pPr>
        <w:spacing w:line="360" w:lineRule="auto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4、本校学生资助工作相关研究资料或已发表成果；</w:t>
      </w:r>
    </w:p>
    <w:p>
      <w:pPr>
        <w:spacing w:line="360" w:lineRule="auto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5、近五年学生资助工作总结；</w:t>
      </w:r>
    </w:p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 6、被访谈单位认为可以提交的其他材料（如其他学生资助成效资料等）。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bookmarkStart w:id="0" w:name="_GoBack"/>
      <w:bookmarkEnd w:id="0"/>
    </w:p>
    <w:p>
      <w:pPr>
        <w:rPr>
          <w:rFonts w:hint="eastAsia" w:ascii="仿宋" w:hAnsi="仿宋" w:eastAsia="仿宋" w:cs="仿宋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50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标宋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Regular">
    <w:altName w:val="等线 Light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C0FA4"/>
    <w:rsid w:val="0232191E"/>
    <w:rsid w:val="03CC0FA4"/>
    <w:rsid w:val="2B4125F3"/>
    <w:rsid w:val="35A32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  <w:rPr>
      <w:rFonts w:ascii="Times New Roman" w:hAnsi="Times New Roman"/>
      <w:szCs w:val="24"/>
    </w:rPr>
  </w:style>
  <w:style w:type="paragraph" w:customStyle="1" w:styleId="5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2017-05-25T08:34:00Z</dcterms:created>
  <dc:creator>adim</dc:creator>
  <cp:lastModifiedBy>adim</cp:lastModifiedBy>
  <dcterms:modified xsi:type="dcterms:W3CDTF">2017-06-02T08:10:40Z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