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48F61" w14:textId="6A39DE84" w:rsidR="00CC33B1" w:rsidRDefault="00CC33B1" w:rsidP="00CC33B1">
      <w:pPr>
        <w:spacing w:before="220" w:after="160" w:line="256" w:lineRule="auto"/>
        <w:jc w:val="center"/>
        <w:rPr>
          <w:b/>
          <w:sz w:val="24"/>
          <w:szCs w:val="24"/>
        </w:rPr>
      </w:pPr>
      <w:r>
        <w:rPr>
          <w:b/>
          <w:sz w:val="24"/>
          <w:szCs w:val="24"/>
        </w:rPr>
        <w:t>DATA 62</w:t>
      </w:r>
      <w:r>
        <w:rPr>
          <w:b/>
          <w:sz w:val="24"/>
          <w:szCs w:val="24"/>
        </w:rPr>
        <w:t>2</w:t>
      </w:r>
      <w:r>
        <w:rPr>
          <w:b/>
          <w:sz w:val="24"/>
          <w:szCs w:val="24"/>
        </w:rPr>
        <w:t xml:space="preserve"> </w:t>
      </w:r>
      <w:r>
        <w:rPr>
          <w:b/>
          <w:sz w:val="24"/>
          <w:szCs w:val="24"/>
        </w:rPr>
        <w:t>Homework 3</w:t>
      </w:r>
    </w:p>
    <w:p w14:paraId="048D59AE" w14:textId="63307CDE" w:rsidR="00CC33B1" w:rsidRDefault="00CC33B1" w:rsidP="00CC33B1">
      <w:pPr>
        <w:spacing w:before="220" w:after="160" w:line="256" w:lineRule="auto"/>
        <w:jc w:val="center"/>
        <w:rPr>
          <w:b/>
          <w:sz w:val="24"/>
          <w:szCs w:val="24"/>
        </w:rPr>
      </w:pPr>
      <w:r>
        <w:rPr>
          <w:b/>
          <w:sz w:val="24"/>
          <w:szCs w:val="24"/>
        </w:rPr>
        <w:t>Loan Approval Status</w:t>
      </w:r>
    </w:p>
    <w:p w14:paraId="58FA93B9" w14:textId="286C87E7" w:rsidR="00CC33B1" w:rsidRDefault="00CC33B1" w:rsidP="00FD4BA4">
      <w:pPr>
        <w:spacing w:before="220" w:after="160" w:line="256" w:lineRule="auto"/>
        <w:jc w:val="center"/>
        <w:rPr>
          <w:b/>
          <w:sz w:val="24"/>
          <w:szCs w:val="24"/>
        </w:rPr>
      </w:pPr>
      <w:r>
        <w:rPr>
          <w:b/>
          <w:sz w:val="24"/>
          <w:szCs w:val="24"/>
        </w:rPr>
        <w:t xml:space="preserve">Group </w:t>
      </w:r>
      <w:r>
        <w:rPr>
          <w:b/>
          <w:sz w:val="24"/>
          <w:szCs w:val="24"/>
        </w:rPr>
        <w:t>4</w:t>
      </w:r>
      <w:r>
        <w:rPr>
          <w:b/>
          <w:sz w:val="24"/>
          <w:szCs w:val="24"/>
        </w:rPr>
        <w:t xml:space="preserve">: </w:t>
      </w:r>
      <w:r w:rsidRPr="00CC33B1">
        <w:rPr>
          <w:b/>
          <w:sz w:val="24"/>
          <w:szCs w:val="24"/>
        </w:rPr>
        <w:t>Abdellah Ait</w:t>
      </w:r>
      <w:r>
        <w:rPr>
          <w:b/>
          <w:sz w:val="24"/>
          <w:szCs w:val="24"/>
        </w:rPr>
        <w:t xml:space="preserve"> </w:t>
      </w:r>
      <w:r w:rsidRPr="00CC33B1">
        <w:rPr>
          <w:b/>
          <w:sz w:val="24"/>
          <w:szCs w:val="24"/>
        </w:rPr>
        <w:t xml:space="preserve">Elmouden | Gabriel Abreu </w:t>
      </w:r>
      <w:r w:rsidRPr="00CC33B1">
        <w:rPr>
          <w:b/>
          <w:sz w:val="24"/>
          <w:szCs w:val="24"/>
        </w:rPr>
        <w:t>| Jered</w:t>
      </w:r>
      <w:r w:rsidRPr="00CC33B1">
        <w:rPr>
          <w:b/>
          <w:sz w:val="24"/>
          <w:szCs w:val="24"/>
        </w:rPr>
        <w:t xml:space="preserve"> Ataky</w:t>
      </w:r>
    </w:p>
    <w:p w14:paraId="200202BD" w14:textId="77777777" w:rsidR="00CC33B1" w:rsidRDefault="00CC33B1" w:rsidP="00CC33B1">
      <w:pPr>
        <w:spacing w:before="220" w:after="160" w:line="256" w:lineRule="auto"/>
        <w:rPr>
          <w:b/>
          <w:sz w:val="24"/>
          <w:szCs w:val="24"/>
        </w:rPr>
      </w:pPr>
    </w:p>
    <w:p w14:paraId="082FE108" w14:textId="77777777" w:rsidR="00CC33B1" w:rsidRDefault="00CC33B1" w:rsidP="00CC33B1">
      <w:pPr>
        <w:spacing w:before="220" w:after="160" w:line="256" w:lineRule="auto"/>
        <w:ind w:firstLine="720"/>
        <w:jc w:val="center"/>
        <w:rPr>
          <w:b/>
          <w:sz w:val="28"/>
          <w:szCs w:val="28"/>
        </w:rPr>
      </w:pPr>
      <w:r>
        <w:rPr>
          <w:b/>
          <w:sz w:val="28"/>
          <w:szCs w:val="28"/>
        </w:rPr>
        <w:t>Problem Statement</w:t>
      </w:r>
    </w:p>
    <w:p w14:paraId="083D8029" w14:textId="77777777" w:rsidR="00FD4BA4" w:rsidRPr="00FD4BA4" w:rsidRDefault="00FD4BA4" w:rsidP="00FD4BA4">
      <w:pPr>
        <w:spacing w:before="220" w:line="256" w:lineRule="auto"/>
        <w:rPr>
          <w:i/>
          <w:iCs/>
        </w:rPr>
      </w:pPr>
      <w:r w:rsidRPr="00FD4BA4">
        <w:rPr>
          <w:i/>
          <w:iCs/>
        </w:rPr>
        <w:t xml:space="preserve">For this assignment, we will be working with the attached dataset on loan approval status. The loan approval status is the target variable here. For all the models here, don’t forget to also provide performance statistics. </w:t>
      </w:r>
    </w:p>
    <w:p w14:paraId="1AA51F04" w14:textId="23236887" w:rsidR="00FD4BA4" w:rsidRPr="00FD4BA4" w:rsidRDefault="00FD4BA4" w:rsidP="00FD4BA4">
      <w:pPr>
        <w:spacing w:before="220" w:line="256" w:lineRule="auto"/>
        <w:rPr>
          <w:i/>
          <w:iCs/>
        </w:rPr>
      </w:pPr>
      <w:r w:rsidRPr="00FD4BA4">
        <w:rPr>
          <w:i/>
          <w:iCs/>
        </w:rPr>
        <w:t xml:space="preserve">1. As you begin working with the dataset, at the beginning, please conduct a thorough exploratory data analysis. This step is necessary as you figure out which variables should be included in models. </w:t>
      </w:r>
    </w:p>
    <w:p w14:paraId="2F895540" w14:textId="77777777" w:rsidR="00FD4BA4" w:rsidRPr="00FD4BA4" w:rsidRDefault="00FD4BA4" w:rsidP="00FD4BA4">
      <w:pPr>
        <w:spacing w:before="220" w:line="256" w:lineRule="auto"/>
        <w:rPr>
          <w:i/>
          <w:iCs/>
        </w:rPr>
      </w:pPr>
      <w:r w:rsidRPr="00FD4BA4">
        <w:rPr>
          <w:i/>
          <w:iCs/>
        </w:rPr>
        <w:t xml:space="preserve">2. Use the LDA algorithm to predict the loan approval status. Please be sure to walk through the steps you took, this includes how you decided on the key variables. </w:t>
      </w:r>
    </w:p>
    <w:p w14:paraId="7111DE46" w14:textId="2EE825AC" w:rsidR="00FD4BA4" w:rsidRPr="00FD4BA4" w:rsidRDefault="00FD4BA4" w:rsidP="00FD4BA4">
      <w:pPr>
        <w:spacing w:before="220" w:line="256" w:lineRule="auto"/>
        <w:rPr>
          <w:i/>
          <w:iCs/>
        </w:rPr>
      </w:pPr>
      <w:r w:rsidRPr="00FD4BA4">
        <w:rPr>
          <w:i/>
          <w:iCs/>
        </w:rPr>
        <w:t xml:space="preserve">3. Use K-nearest neighbor (KNN) algorithm to predict the loan approval status variable. Please be sure to walk through the steps you took. This includes talking about what value for ‘k’ you settled on and why. </w:t>
      </w:r>
    </w:p>
    <w:p w14:paraId="06748EF5" w14:textId="5879F421" w:rsidR="00FD4BA4" w:rsidRPr="00FD4BA4" w:rsidRDefault="00FD4BA4" w:rsidP="00FD4BA4">
      <w:pPr>
        <w:spacing w:before="220" w:line="256" w:lineRule="auto"/>
        <w:rPr>
          <w:i/>
          <w:iCs/>
        </w:rPr>
      </w:pPr>
      <w:r w:rsidRPr="00FD4BA4">
        <w:rPr>
          <w:i/>
          <w:iCs/>
        </w:rPr>
        <w:t>4. Use Decision Trees to predict on loan approval status.</w:t>
      </w:r>
    </w:p>
    <w:p w14:paraId="62B51A04" w14:textId="4A5BE057" w:rsidR="00FD4BA4" w:rsidRPr="00FD4BA4" w:rsidRDefault="00FD4BA4" w:rsidP="00FD4BA4">
      <w:pPr>
        <w:spacing w:before="220" w:line="256" w:lineRule="auto"/>
        <w:rPr>
          <w:i/>
          <w:iCs/>
        </w:rPr>
      </w:pPr>
      <w:r w:rsidRPr="00FD4BA4">
        <w:rPr>
          <w:i/>
          <w:iCs/>
        </w:rPr>
        <w:t xml:space="preserve">5. Use Random Forests to predict on loan approval status. </w:t>
      </w:r>
    </w:p>
    <w:p w14:paraId="24D1457C" w14:textId="5574D4E8" w:rsidR="00CC33B1" w:rsidRPr="00FD4BA4" w:rsidRDefault="00FD4BA4" w:rsidP="00FD4BA4">
      <w:pPr>
        <w:spacing w:before="220" w:line="256" w:lineRule="auto"/>
        <w:rPr>
          <w:i/>
          <w:iCs/>
        </w:rPr>
      </w:pPr>
      <w:r w:rsidRPr="00FD4BA4">
        <w:rPr>
          <w:i/>
          <w:iCs/>
        </w:rPr>
        <w:t xml:space="preserve">6. Model performance: please compare the models you settled on in problem # 2- 5. Comment on their relative performance. Which one would you prefer the most? Why? </w:t>
      </w:r>
    </w:p>
    <w:p w14:paraId="36C7C20F" w14:textId="77777777" w:rsidR="00FD4BA4" w:rsidRDefault="00FD4BA4" w:rsidP="00CC33B1">
      <w:pPr>
        <w:spacing w:before="220" w:after="160"/>
        <w:rPr>
          <w:b/>
          <w:sz w:val="28"/>
          <w:szCs w:val="28"/>
        </w:rPr>
      </w:pPr>
    </w:p>
    <w:p w14:paraId="0B637F37" w14:textId="77313B95" w:rsidR="00CC33B1" w:rsidRDefault="00CC33B1" w:rsidP="00CC33B1">
      <w:pPr>
        <w:spacing w:before="220" w:after="160"/>
        <w:rPr>
          <w:b/>
          <w:sz w:val="28"/>
          <w:szCs w:val="28"/>
        </w:rPr>
      </w:pPr>
      <w:r>
        <w:rPr>
          <w:b/>
          <w:sz w:val="28"/>
          <w:szCs w:val="28"/>
        </w:rPr>
        <w:t>Background</w:t>
      </w:r>
    </w:p>
    <w:p w14:paraId="7713B237" w14:textId="77777777" w:rsidR="00FD4BA4" w:rsidRDefault="00FD4BA4" w:rsidP="00FD4BA4">
      <w:pPr>
        <w:spacing w:before="220" w:after="160"/>
        <w:ind w:firstLine="720"/>
      </w:pPr>
      <w:r>
        <w:t xml:space="preserve">The two most pressing issues in the banking sector are: 1) How risky is the borrower? 2) Should we lend to the borrower given the risk? Banking processes use manual procedures to determine </w:t>
      </w:r>
      <w:r>
        <w:t>whether</w:t>
      </w:r>
      <w:r>
        <w:t xml:space="preserve"> a borrower is suitable for a loan based on results. Manual procedures were mostly effective, but they were insufficient when there were </w:t>
      </w:r>
      <w:r>
        <w:t>many</w:t>
      </w:r>
      <w:r>
        <w:t xml:space="preserve"> loan applications. At that time, making a decision would take a long time. As a result, the loan prediction machine learning model can be used to assess a customer's loan status and build strategies. In this project we want to automate the loan eligibility process (real time) based on customer detail provided while filling online application form. These details are Gender, Marital Status, Education, Number of Dependents, Income, Loan Amount, Credit </w:t>
      </w:r>
      <w:r>
        <w:t>History,</w:t>
      </w:r>
      <w:r>
        <w:t xml:space="preserve"> and others. Four machine learning models have been used for the prediction of loan approvals and </w:t>
      </w:r>
      <w:r>
        <w:t>t</w:t>
      </w:r>
      <w:r>
        <w:t xml:space="preserve">o automate this process:  LDA algorithm, KNN algorithm, Decision Trees and Random </w:t>
      </w:r>
      <w:r>
        <w:t>Forests.</w:t>
      </w:r>
    </w:p>
    <w:p w14:paraId="60183075" w14:textId="14D2D3CA" w:rsidR="00CC33B1" w:rsidRPr="00FD4BA4" w:rsidRDefault="00CC33B1" w:rsidP="00FD4BA4">
      <w:pPr>
        <w:spacing w:before="220" w:after="160"/>
        <w:ind w:firstLine="720"/>
      </w:pPr>
      <w:r>
        <w:rPr>
          <w:b/>
          <w:sz w:val="28"/>
          <w:szCs w:val="28"/>
        </w:rPr>
        <w:lastRenderedPageBreak/>
        <w:t xml:space="preserve">Preliminary Analysis &amp; Data Preparation </w:t>
      </w:r>
    </w:p>
    <w:p w14:paraId="1B07D1F9" w14:textId="656C8A30" w:rsidR="00CC33B1" w:rsidRDefault="00CC33B1" w:rsidP="00CC33B1">
      <w:pPr>
        <w:spacing w:before="220" w:after="160"/>
        <w:ind w:firstLine="720"/>
      </w:pPr>
      <w:r>
        <w:t xml:space="preserve">The dataset contains </w:t>
      </w:r>
      <w:r w:rsidR="00950454">
        <w:t>1</w:t>
      </w:r>
      <w:r>
        <w:t>2 predictor variables and one response variable (</w:t>
      </w:r>
      <w:r w:rsidR="00950454">
        <w:t>Loan_Status</w:t>
      </w:r>
      <w:r>
        <w:t xml:space="preserve">) over </w:t>
      </w:r>
      <w:r w:rsidR="00950454">
        <w:t>61</w:t>
      </w:r>
      <w:r w:rsidR="00FD4BA4">
        <w:t>4</w:t>
      </w:r>
      <w:r>
        <w:t xml:space="preserve"> separate observations.  Before training any </w:t>
      </w:r>
      <w:r w:rsidR="00950454">
        <w:t>models,</w:t>
      </w:r>
      <w:r>
        <w:t xml:space="preserve"> the data was prepared, and some initial analysis was performed.  Proper data preparation is important to optimizing the performance of machine learning models, and analysis can offer us insight into how the data needs to be prepared, and perhaps what to expect out of the models.</w:t>
      </w:r>
    </w:p>
    <w:p w14:paraId="39EB1533" w14:textId="14B5CAA0" w:rsidR="002E4553" w:rsidRPr="002E4553" w:rsidRDefault="00CC33B1" w:rsidP="002E4553">
      <w:pPr>
        <w:spacing w:before="220" w:after="160"/>
      </w:pPr>
      <w:r>
        <w:t xml:space="preserve">We only needed to do some basic data preparation.  The data was originally contained in a .csv file, and was imported into R.  There were missing values throughout the dataset, however, less than </w:t>
      </w:r>
      <w:r w:rsidR="00D8538D">
        <w:t>3</w:t>
      </w:r>
      <w:r>
        <w:t xml:space="preserve">% of the total dataset was missing, and no specific variable had more than 10% of its data missing.  </w:t>
      </w:r>
      <w:r w:rsidR="002E4553">
        <w:t>Thus,</w:t>
      </w:r>
      <w:r>
        <w:t xml:space="preserve"> we were able to ‘impute’ (guess the missing values) using the </w:t>
      </w:r>
      <w:r w:rsidR="002E4553">
        <w:t>CART method</w:t>
      </w:r>
      <w:r>
        <w:t xml:space="preserve"> via the ‘mice’ package in R</w:t>
      </w:r>
      <w:r w:rsidR="002E4553" w:rsidRPr="002E4553">
        <w:t>. This package helps in imputing missing values with plausible data values. These values are inferred from a distribution that is designed for each missing data point.</w:t>
      </w:r>
      <w:r w:rsidR="002E4553">
        <w:t xml:space="preserve"> Note </w:t>
      </w:r>
      <w:r w:rsidR="002E4553" w:rsidRPr="002E4553">
        <w:t>that the</w:t>
      </w:r>
      <w:r w:rsidR="002E4553" w:rsidRPr="002E4553">
        <w:t xml:space="preserve"> variables Loan_Amount_Term and LoanAmount have a relatively small </w:t>
      </w:r>
      <w:r w:rsidR="002E4553" w:rsidRPr="002E4553">
        <w:t>number</w:t>
      </w:r>
      <w:r w:rsidR="002E4553" w:rsidRPr="002E4553">
        <w:t xml:space="preserve"> of missing variables which can be imputed. There is an acceptable </w:t>
      </w:r>
      <w:r w:rsidR="002E4553" w:rsidRPr="002E4553">
        <w:t>number</w:t>
      </w:r>
      <w:r w:rsidR="002E4553" w:rsidRPr="002E4553">
        <w:t xml:space="preserve"> of missing rows for the variable Credit_History. Loan_ID is a prime candidate to eliminate from the data, since there are 614 unique values that are not going to provide additional value to the models we will build.</w:t>
      </w:r>
      <w:r w:rsidR="00615BA4">
        <w:t xml:space="preserve"> </w:t>
      </w:r>
      <w:r w:rsidR="00615BA4">
        <w:t>In addition, all data w</w:t>
      </w:r>
      <w:r w:rsidR="00615BA4">
        <w:t>ere</w:t>
      </w:r>
      <w:r w:rsidR="00615BA4">
        <w:t xml:space="preserve"> centered and scaled prior to being fed into the machine learning algorithms; this aids in training the models.</w:t>
      </w:r>
    </w:p>
    <w:p w14:paraId="574366BA" w14:textId="38D2DC72" w:rsidR="00CC33B1" w:rsidRDefault="00CC33B1" w:rsidP="00FD4BA4">
      <w:pPr>
        <w:spacing w:before="220" w:after="160"/>
      </w:pPr>
      <w:r>
        <w:t xml:space="preserve">As for preliminary data analysis, we first examined the distribution of </w:t>
      </w:r>
      <w:r w:rsidR="00615BA4">
        <w:t>the loan status</w:t>
      </w:r>
      <w:r>
        <w:t xml:space="preserve">.  The distribution of </w:t>
      </w:r>
      <w:r w:rsidR="00615BA4">
        <w:t xml:space="preserve">loan status </w:t>
      </w:r>
      <w:r>
        <w:t xml:space="preserve">values in the dataset (Figure 1) shows </w:t>
      </w:r>
      <w:r w:rsidR="00615BA4" w:rsidRPr="00615BA4">
        <w:t xml:space="preserve">that males have more </w:t>
      </w:r>
      <w:r w:rsidR="00615BA4" w:rsidRPr="00615BA4">
        <w:t>records,</w:t>
      </w:r>
      <w:r w:rsidR="00615BA4" w:rsidRPr="00615BA4">
        <w:t xml:space="preserve"> and more than half of the applicants' applications have been approved. There are </w:t>
      </w:r>
      <w:r w:rsidR="00615BA4" w:rsidRPr="00615BA4">
        <w:t>fewer</w:t>
      </w:r>
      <w:r w:rsidR="00615BA4" w:rsidRPr="00615BA4">
        <w:t xml:space="preserve"> female </w:t>
      </w:r>
      <w:r w:rsidR="00FD4BA4" w:rsidRPr="00615BA4">
        <w:t>applicants,</w:t>
      </w:r>
      <w:r w:rsidR="00615BA4" w:rsidRPr="00615BA4">
        <w:t xml:space="preserve"> but still more than half of their applications have been approved</w:t>
      </w:r>
    </w:p>
    <w:p w14:paraId="4FC8CF93" w14:textId="77777777" w:rsidR="00CC33B1" w:rsidRDefault="00CC33B1" w:rsidP="00CC33B1">
      <w:pPr>
        <w:spacing w:before="220" w:after="160"/>
        <w:ind w:firstLine="720"/>
      </w:pPr>
    </w:p>
    <w:p w14:paraId="6FEC4EC0" w14:textId="77777777" w:rsidR="00CC33B1" w:rsidRDefault="00CC33B1" w:rsidP="00615BA4">
      <w:pPr>
        <w:spacing w:before="220" w:after="160"/>
      </w:pPr>
    </w:p>
    <w:p w14:paraId="54A49BB3" w14:textId="77777777" w:rsidR="00FD4BA4" w:rsidRDefault="00FD4BA4" w:rsidP="00CC33B1">
      <w:pPr>
        <w:spacing w:before="220" w:after="160"/>
        <w:rPr>
          <w:b/>
        </w:rPr>
      </w:pPr>
    </w:p>
    <w:p w14:paraId="7BE08FEC" w14:textId="77777777" w:rsidR="00FD4BA4" w:rsidRDefault="00FD4BA4" w:rsidP="00CC33B1">
      <w:pPr>
        <w:spacing w:before="220" w:after="160"/>
        <w:rPr>
          <w:b/>
        </w:rPr>
      </w:pPr>
    </w:p>
    <w:p w14:paraId="6648E662" w14:textId="77777777" w:rsidR="00FD4BA4" w:rsidRDefault="00FD4BA4" w:rsidP="00CC33B1">
      <w:pPr>
        <w:spacing w:before="220" w:after="160"/>
        <w:rPr>
          <w:b/>
        </w:rPr>
      </w:pPr>
    </w:p>
    <w:p w14:paraId="477904F6" w14:textId="77777777" w:rsidR="00FD4BA4" w:rsidRDefault="00FD4BA4" w:rsidP="00CC33B1">
      <w:pPr>
        <w:spacing w:before="220" w:after="160"/>
        <w:rPr>
          <w:b/>
        </w:rPr>
      </w:pPr>
    </w:p>
    <w:p w14:paraId="4FBF1C7E" w14:textId="77777777" w:rsidR="00FD4BA4" w:rsidRDefault="00FD4BA4" w:rsidP="00CC33B1">
      <w:pPr>
        <w:spacing w:before="220" w:after="160"/>
        <w:rPr>
          <w:b/>
        </w:rPr>
      </w:pPr>
    </w:p>
    <w:p w14:paraId="46E3A427" w14:textId="77777777" w:rsidR="00FD4BA4" w:rsidRDefault="00FD4BA4" w:rsidP="00CC33B1">
      <w:pPr>
        <w:spacing w:before="220" w:after="160"/>
        <w:rPr>
          <w:b/>
        </w:rPr>
      </w:pPr>
    </w:p>
    <w:p w14:paraId="4AD19AE2" w14:textId="77777777" w:rsidR="00FD4BA4" w:rsidRDefault="00FD4BA4" w:rsidP="00CC33B1">
      <w:pPr>
        <w:spacing w:before="220" w:after="160"/>
        <w:rPr>
          <w:b/>
        </w:rPr>
      </w:pPr>
    </w:p>
    <w:p w14:paraId="4DB412EE" w14:textId="77777777" w:rsidR="00FD4BA4" w:rsidRDefault="00FD4BA4" w:rsidP="00CC33B1">
      <w:pPr>
        <w:spacing w:before="220" w:after="160"/>
        <w:rPr>
          <w:b/>
        </w:rPr>
      </w:pPr>
    </w:p>
    <w:p w14:paraId="107DF757" w14:textId="77777777" w:rsidR="00FD4BA4" w:rsidRDefault="00FD4BA4" w:rsidP="00CC33B1">
      <w:pPr>
        <w:spacing w:before="220" w:after="160"/>
        <w:rPr>
          <w:b/>
        </w:rPr>
      </w:pPr>
    </w:p>
    <w:p w14:paraId="57960DB7" w14:textId="10470B02" w:rsidR="00CC33B1" w:rsidRDefault="00CC33B1" w:rsidP="00CC33B1">
      <w:pPr>
        <w:spacing w:before="220" w:after="160"/>
      </w:pPr>
      <w:r>
        <w:rPr>
          <w:b/>
        </w:rPr>
        <w:lastRenderedPageBreak/>
        <w:t xml:space="preserve">Fig. 1 Distribution of </w:t>
      </w:r>
      <w:r w:rsidR="00AA3587">
        <w:rPr>
          <w:b/>
        </w:rPr>
        <w:t>the categorical data against loan status</w:t>
      </w:r>
    </w:p>
    <w:p w14:paraId="329909F6" w14:textId="2E203164" w:rsidR="00CC33B1" w:rsidRDefault="00AA3587" w:rsidP="00CC33B1">
      <w:pPr>
        <w:spacing w:before="220" w:after="160"/>
      </w:pPr>
      <w:r>
        <w:rPr>
          <w:noProof/>
        </w:rPr>
        <w:drawing>
          <wp:inline distT="0" distB="0" distL="0" distR="0" wp14:anchorId="2413A438" wp14:editId="3D6CA5E3">
            <wp:extent cx="5943600" cy="385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1275"/>
                    </a:xfrm>
                    <a:prstGeom prst="rect">
                      <a:avLst/>
                    </a:prstGeom>
                  </pic:spPr>
                </pic:pic>
              </a:graphicData>
            </a:graphic>
          </wp:inline>
        </w:drawing>
      </w:r>
    </w:p>
    <w:p w14:paraId="7F15E22E" w14:textId="77777777" w:rsidR="00FD4BA4" w:rsidRDefault="00FD4BA4" w:rsidP="00CC33B1">
      <w:pPr>
        <w:spacing w:before="220" w:after="160"/>
        <w:ind w:firstLine="720"/>
      </w:pPr>
    </w:p>
    <w:p w14:paraId="341FEC19" w14:textId="71673E7B" w:rsidR="00CC33B1" w:rsidRDefault="00CC33B1" w:rsidP="00CC33B1">
      <w:pPr>
        <w:spacing w:before="220" w:after="160"/>
        <w:ind w:firstLine="720"/>
      </w:pPr>
      <w:r>
        <w:t xml:space="preserve">We also examined the distributions of each </w:t>
      </w:r>
      <w:r w:rsidR="00615BA4">
        <w:t xml:space="preserve">numerical </w:t>
      </w:r>
      <w:r>
        <w:t xml:space="preserve">predictor variable (Figure 2).  There were several different types of distributions, including many multimodal distributions.  We ultimately decided not to do any transformations on these variables aside from centering and scaling </w:t>
      </w:r>
      <w:r w:rsidR="00FD4BA4">
        <w:t>to</w:t>
      </w:r>
      <w:r>
        <w:t xml:space="preserve"> keep our process simpler, and to make it easier to directly interpret models where possible.</w:t>
      </w:r>
    </w:p>
    <w:p w14:paraId="47B14ABB" w14:textId="77777777" w:rsidR="00CC33B1" w:rsidRDefault="00CC33B1" w:rsidP="00CC33B1">
      <w:pPr>
        <w:spacing w:before="220" w:after="160"/>
        <w:sectPr w:rsidR="00CC33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sectPr>
      </w:pPr>
      <w:r>
        <w:tab/>
      </w:r>
    </w:p>
    <w:p w14:paraId="778CC4FE" w14:textId="5F869982" w:rsidR="00CC33B1" w:rsidRDefault="00CC33B1" w:rsidP="00CC33B1">
      <w:pPr>
        <w:spacing w:before="220" w:after="160"/>
        <w:rPr>
          <w:noProof/>
        </w:rPr>
      </w:pPr>
      <w:r>
        <w:rPr>
          <w:b/>
        </w:rPr>
        <w:lastRenderedPageBreak/>
        <w:t xml:space="preserve">Fig. 2 Distributions of </w:t>
      </w:r>
      <w:r w:rsidR="00AA3587">
        <w:rPr>
          <w:b/>
        </w:rPr>
        <w:t>numerical p</w:t>
      </w:r>
      <w:r>
        <w:rPr>
          <w:b/>
        </w:rPr>
        <w:t xml:space="preserve">redictor </w:t>
      </w:r>
      <w:r w:rsidR="00AA3587">
        <w:rPr>
          <w:b/>
        </w:rPr>
        <w:t>v</w:t>
      </w:r>
      <w:r>
        <w:rPr>
          <w:b/>
        </w:rPr>
        <w:t>ariables</w:t>
      </w:r>
    </w:p>
    <w:p w14:paraId="7041C9EC" w14:textId="35AA4E55" w:rsidR="00AA3587" w:rsidRDefault="00AA3587" w:rsidP="00CC33B1">
      <w:pPr>
        <w:spacing w:before="220" w:after="160"/>
        <w:rPr>
          <w:noProof/>
        </w:rPr>
      </w:pPr>
      <w:r>
        <w:rPr>
          <w:noProof/>
        </w:rPr>
        <w:drawing>
          <wp:inline distT="0" distB="0" distL="0" distR="0" wp14:anchorId="618BEB25" wp14:editId="65B6E2F8">
            <wp:extent cx="5943600" cy="3783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3965"/>
                    </a:xfrm>
                    <a:prstGeom prst="rect">
                      <a:avLst/>
                    </a:prstGeom>
                  </pic:spPr>
                </pic:pic>
              </a:graphicData>
            </a:graphic>
          </wp:inline>
        </w:drawing>
      </w:r>
    </w:p>
    <w:p w14:paraId="3D2198F9" w14:textId="4CF64D17" w:rsidR="00AA3587" w:rsidRDefault="00AA3587" w:rsidP="00CC33B1">
      <w:pPr>
        <w:spacing w:before="220" w:after="160"/>
        <w:rPr>
          <w:noProof/>
        </w:rPr>
      </w:pPr>
    </w:p>
    <w:p w14:paraId="1FF853E2" w14:textId="14B6C77E" w:rsidR="00AA3587" w:rsidRDefault="00AA3587" w:rsidP="00CC33B1">
      <w:pPr>
        <w:spacing w:before="220" w:after="160"/>
        <w:rPr>
          <w:noProof/>
        </w:rPr>
      </w:pPr>
    </w:p>
    <w:p w14:paraId="430FDDB4" w14:textId="52B90D51" w:rsidR="00AA3587" w:rsidRDefault="00AA3587" w:rsidP="00CC33B1">
      <w:pPr>
        <w:spacing w:before="220" w:after="160"/>
        <w:rPr>
          <w:noProof/>
        </w:rPr>
      </w:pPr>
    </w:p>
    <w:p w14:paraId="2040CED8" w14:textId="714BF5F4" w:rsidR="00AA3587" w:rsidRDefault="00AA3587" w:rsidP="00CC33B1">
      <w:pPr>
        <w:spacing w:before="220" w:after="160"/>
        <w:rPr>
          <w:noProof/>
        </w:rPr>
      </w:pPr>
    </w:p>
    <w:p w14:paraId="0F5A43C2" w14:textId="77777777" w:rsidR="00B934D0" w:rsidRDefault="00B934D0" w:rsidP="00CC33B1">
      <w:pPr>
        <w:spacing w:before="220" w:after="160"/>
        <w:rPr>
          <w:noProof/>
        </w:rPr>
      </w:pPr>
    </w:p>
    <w:p w14:paraId="2F560D22" w14:textId="19C32E2E" w:rsidR="00CC33B1" w:rsidRDefault="00CC33B1" w:rsidP="00CC33B1">
      <w:pPr>
        <w:spacing w:before="220" w:after="160"/>
        <w:rPr>
          <w:b/>
        </w:rPr>
      </w:pPr>
      <w:r>
        <w:rPr>
          <w:b/>
        </w:rPr>
        <w:lastRenderedPageBreak/>
        <w:t xml:space="preserve">Fig. 3 Correlation Matrix </w:t>
      </w:r>
      <w:r w:rsidR="00B934D0">
        <w:rPr>
          <w:b/>
        </w:rPr>
        <w:t>numerical v</w:t>
      </w:r>
      <w:r>
        <w:rPr>
          <w:b/>
        </w:rPr>
        <w:t xml:space="preserve">ariables including </w:t>
      </w:r>
      <w:r w:rsidR="00B934D0">
        <w:rPr>
          <w:b/>
        </w:rPr>
        <w:t>Loan_Status</w:t>
      </w:r>
    </w:p>
    <w:p w14:paraId="6133A862" w14:textId="77777777" w:rsidR="00B934D0" w:rsidRDefault="00B934D0" w:rsidP="00B934D0">
      <w:pPr>
        <w:spacing w:before="220" w:after="160"/>
        <w:rPr>
          <w:noProof/>
        </w:rPr>
      </w:pPr>
    </w:p>
    <w:p w14:paraId="1342A1FA" w14:textId="61C95356" w:rsidR="00B934D0" w:rsidRDefault="00B934D0" w:rsidP="00B934D0">
      <w:pPr>
        <w:spacing w:before="220" w:after="160"/>
        <w:sectPr w:rsidR="00B934D0" w:rsidSect="00B934D0">
          <w:pgSz w:w="15840" w:h="12240" w:orient="landscape"/>
          <w:pgMar w:top="1440" w:right="1440" w:bottom="1440" w:left="1440" w:header="720" w:footer="720" w:gutter="0"/>
          <w:cols w:space="720"/>
          <w:docGrid w:linePitch="299"/>
        </w:sectPr>
      </w:pPr>
      <w:r>
        <w:rPr>
          <w:noProof/>
        </w:rPr>
        <w:drawing>
          <wp:inline distT="0" distB="0" distL="0" distR="0" wp14:anchorId="038EEEF3" wp14:editId="1D71988D">
            <wp:extent cx="7467600" cy="460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67600" cy="4600575"/>
                    </a:xfrm>
                    <a:prstGeom prst="rect">
                      <a:avLst/>
                    </a:prstGeom>
                  </pic:spPr>
                </pic:pic>
              </a:graphicData>
            </a:graphic>
          </wp:inline>
        </w:drawing>
      </w:r>
    </w:p>
    <w:p w14:paraId="604A42CB" w14:textId="69D438B2" w:rsidR="00CC33B1" w:rsidRDefault="00CC33B1" w:rsidP="00FD4BA4">
      <w:pPr>
        <w:spacing w:before="220" w:after="160"/>
        <w:ind w:firstLine="720"/>
      </w:pPr>
      <w:r>
        <w:lastRenderedPageBreak/>
        <w:t>We also briefly examine correlations between variables.  The correlation ma</w:t>
      </w:r>
      <w:r w:rsidR="00B934D0">
        <w:t>trix</w:t>
      </w:r>
      <w:r>
        <w:t xml:space="preserve"> above (Figure 3</w:t>
      </w:r>
      <w:r w:rsidR="00FD4BA4">
        <w:t>) shows</w:t>
      </w:r>
      <w:r>
        <w:t xml:space="preserve"> correlations between variables. The </w:t>
      </w:r>
      <w:r w:rsidR="00B934D0">
        <w:t>closer the absolute value of the correlation is to 1</w:t>
      </w:r>
      <w:r>
        <w:t xml:space="preserve">, the more correlated (either positively or negatively) two variables are.  We want the predictor variables to be correlated to the response variable, but we do not want predictor variables to be correlated to each other.  Generally, high correlation between different predictor variables can lead to problems for some machine learning models.  </w:t>
      </w:r>
    </w:p>
    <w:p w14:paraId="1BF152C5" w14:textId="77777777" w:rsidR="00CC33B1" w:rsidRDefault="00CC33B1" w:rsidP="00CC33B1">
      <w:pPr>
        <w:spacing w:before="220" w:after="160"/>
      </w:pPr>
    </w:p>
    <w:p w14:paraId="14010E0F" w14:textId="77777777" w:rsidR="00CC33B1" w:rsidRDefault="00CC33B1" w:rsidP="00CC33B1">
      <w:pPr>
        <w:spacing w:before="220" w:after="160"/>
        <w:rPr>
          <w:sz w:val="28"/>
          <w:szCs w:val="28"/>
        </w:rPr>
      </w:pPr>
      <w:r>
        <w:rPr>
          <w:b/>
          <w:sz w:val="28"/>
          <w:szCs w:val="28"/>
        </w:rPr>
        <w:t>Model Consideration and Analysis</w:t>
      </w:r>
    </w:p>
    <w:p w14:paraId="07851BA9" w14:textId="454B4428" w:rsidR="00CC33B1" w:rsidRDefault="00CC33B1" w:rsidP="00CC33B1">
      <w:pPr>
        <w:spacing w:before="220" w:after="160"/>
        <w:ind w:firstLine="720"/>
      </w:pPr>
      <w:r>
        <w:t xml:space="preserve">Multiple different models were created to predict </w:t>
      </w:r>
      <w:r w:rsidR="000E25F4">
        <w:t>the loan status</w:t>
      </w:r>
      <w:r>
        <w:t xml:space="preserve"> given the </w:t>
      </w:r>
      <w:r w:rsidR="000E25F4">
        <w:t>1</w:t>
      </w:r>
      <w:r>
        <w:t xml:space="preserve">2 different predictor variables, and potentially to understand the relationships between the predictors and </w:t>
      </w:r>
      <w:r w:rsidR="000E25F4">
        <w:t>the loan status</w:t>
      </w:r>
      <w:r>
        <w:t xml:space="preserve">. Ultimately, each trained model can be used to predict the </w:t>
      </w:r>
      <w:r w:rsidR="000E25F4">
        <w:t>loan status</w:t>
      </w:r>
      <w:r>
        <w:t xml:space="preserve"> of a solution where the predictor variables are known but </w:t>
      </w:r>
      <w:r w:rsidR="000E25F4">
        <w:t>loan status</w:t>
      </w:r>
      <w:r>
        <w:t xml:space="preserve"> is not known.  We considered </w:t>
      </w:r>
      <w:r w:rsidR="000E25F4">
        <w:t>the 4</w:t>
      </w:r>
      <w:r>
        <w:t xml:space="preserve"> different types of supervised learning models</w:t>
      </w:r>
      <w:r w:rsidR="000E25F4">
        <w:t xml:space="preserve"> mentioned earlier</w:t>
      </w:r>
      <w:r>
        <w:t xml:space="preserve">.  Our goal in </w:t>
      </w:r>
      <w:r w:rsidR="007D48A6">
        <w:t>trying different</w:t>
      </w:r>
      <w:r>
        <w:t xml:space="preserve"> types of models was to find one that worked the </w:t>
      </w:r>
      <w:proofErr w:type="gramStart"/>
      <w:r>
        <w:t>best, and</w:t>
      </w:r>
      <w:proofErr w:type="gramEnd"/>
      <w:r>
        <w:t xml:space="preserve"> use that one to make predictions on future data</w:t>
      </w:r>
      <w:r w:rsidR="000E25F4">
        <w:t xml:space="preserve"> and/or deployed the model if needed</w:t>
      </w:r>
      <w:r>
        <w:t>.</w:t>
      </w:r>
    </w:p>
    <w:p w14:paraId="1882DD71" w14:textId="349EE980" w:rsidR="00CC33B1" w:rsidRDefault="00CC33B1" w:rsidP="00CC33B1">
      <w:pPr>
        <w:spacing w:before="220" w:after="160"/>
        <w:ind w:firstLine="720"/>
      </w:pPr>
      <w:r>
        <w:t xml:space="preserve">The dataset was split into training (80%) and testing (20%) sets; the training set is used to train the models, while the testing set is used to evaluate the models.  It’s important to use data that a model was not trained on when evaluating a model, so you have an idea of what it will do with data it has not seen before.  Each of the models were tuned individually </w:t>
      </w:r>
      <w:r w:rsidR="000E25F4">
        <w:t>with</w:t>
      </w:r>
      <w:r>
        <w:t xml:space="preserve"> different combinations of </w:t>
      </w:r>
      <w:r w:rsidR="007D48A6">
        <w:t>“parameters”</w:t>
      </w:r>
      <w:r>
        <w:t xml:space="preserve">.  Model parameters are basically the configurable, structural parts of a model, and models using different combinations of them need to be trained and tested separately to find the most appropriate ones. </w:t>
      </w:r>
    </w:p>
    <w:p w14:paraId="6F75F09E" w14:textId="7052728C" w:rsidR="00CC33B1" w:rsidRDefault="00CC33B1" w:rsidP="00CC33B1">
      <w:pPr>
        <w:spacing w:before="220" w:after="160"/>
        <w:ind w:firstLine="720"/>
      </w:pPr>
      <w:r>
        <w:t xml:space="preserve">The results of each tuned model (models using the best parameters) are measured by </w:t>
      </w:r>
      <w:r w:rsidR="000E25F4">
        <w:t xml:space="preserve">the accuracy, precision, recall and F1 score. </w:t>
      </w:r>
      <w:r>
        <w:t xml:space="preserve">Good models have high </w:t>
      </w:r>
      <w:r w:rsidR="000E25F4">
        <w:t>accuracy but need also to have great values on the other measures</w:t>
      </w:r>
      <w:r>
        <w:t>.</w:t>
      </w:r>
    </w:p>
    <w:p w14:paraId="1A9CE2EC" w14:textId="2601612B" w:rsidR="00CC33B1" w:rsidRDefault="00CC33B1" w:rsidP="00CC33B1">
      <w:pPr>
        <w:spacing w:before="220" w:after="160"/>
      </w:pPr>
    </w:p>
    <w:p w14:paraId="1DF96F49" w14:textId="052F13FF" w:rsidR="000E25F4" w:rsidRDefault="000E25F4" w:rsidP="00CC33B1">
      <w:pPr>
        <w:spacing w:before="220" w:after="160"/>
      </w:pPr>
    </w:p>
    <w:p w14:paraId="7A1ED442" w14:textId="0BC1D1C7" w:rsidR="000E25F4" w:rsidRDefault="000E25F4" w:rsidP="00CC33B1">
      <w:pPr>
        <w:spacing w:before="220" w:after="160"/>
      </w:pPr>
    </w:p>
    <w:p w14:paraId="2599850E" w14:textId="0D9221B0" w:rsidR="000E25F4" w:rsidRDefault="000E25F4" w:rsidP="00CC33B1">
      <w:pPr>
        <w:spacing w:before="220" w:after="160"/>
      </w:pPr>
    </w:p>
    <w:p w14:paraId="3A2307DF" w14:textId="6CF1D2EC" w:rsidR="000E25F4" w:rsidRDefault="000E25F4" w:rsidP="00CC33B1">
      <w:pPr>
        <w:spacing w:before="220" w:after="160"/>
      </w:pPr>
    </w:p>
    <w:p w14:paraId="14358A91" w14:textId="6511A6A1" w:rsidR="000E25F4" w:rsidRDefault="000E25F4" w:rsidP="00CC33B1">
      <w:pPr>
        <w:spacing w:before="220" w:after="160"/>
      </w:pPr>
    </w:p>
    <w:p w14:paraId="7132530A" w14:textId="32A89DB2" w:rsidR="000E25F4" w:rsidRDefault="000E25F4" w:rsidP="00CC33B1">
      <w:pPr>
        <w:spacing w:before="220" w:after="160"/>
      </w:pPr>
    </w:p>
    <w:p w14:paraId="09B68145" w14:textId="77777777" w:rsidR="000E25F4" w:rsidRDefault="000E25F4" w:rsidP="00CC33B1">
      <w:pPr>
        <w:spacing w:before="220" w:after="160"/>
      </w:pPr>
    </w:p>
    <w:p w14:paraId="0FBA4597" w14:textId="77777777" w:rsidR="00CC33B1" w:rsidRDefault="00CC33B1" w:rsidP="00CC33B1">
      <w:pPr>
        <w:spacing w:before="220" w:after="160"/>
        <w:rPr>
          <w:b/>
          <w:sz w:val="28"/>
          <w:szCs w:val="28"/>
        </w:rPr>
      </w:pPr>
      <w:r>
        <w:rPr>
          <w:b/>
          <w:sz w:val="28"/>
          <w:szCs w:val="28"/>
        </w:rPr>
        <w:lastRenderedPageBreak/>
        <w:t>Model Results</w:t>
      </w:r>
    </w:p>
    <w:p w14:paraId="780C5AC3" w14:textId="0E22E590" w:rsidR="00CC33B1" w:rsidRDefault="00CC33B1" w:rsidP="00CC33B1">
      <w:pPr>
        <w:spacing w:before="220" w:after="160"/>
        <w:rPr>
          <w:b/>
        </w:rPr>
      </w:pPr>
      <w:r>
        <w:rPr>
          <w:b/>
        </w:rPr>
        <w:t>Table 1.  Model accuracy metrics.</w:t>
      </w:r>
    </w:p>
    <w:tbl>
      <w:tblPr>
        <w:tblStyle w:val="TableGrid"/>
        <w:tblW w:w="0" w:type="auto"/>
        <w:tblLook w:val="04A0" w:firstRow="1" w:lastRow="0" w:firstColumn="1" w:lastColumn="0" w:noHBand="0" w:noVBand="1"/>
      </w:tblPr>
      <w:tblGrid>
        <w:gridCol w:w="1614"/>
        <w:gridCol w:w="1666"/>
        <w:gridCol w:w="1420"/>
        <w:gridCol w:w="1393"/>
        <w:gridCol w:w="1372"/>
      </w:tblGrid>
      <w:tr w:rsidR="004A552A" w14:paraId="6F7631DE" w14:textId="7FF45FE2" w:rsidTr="004A552A">
        <w:trPr>
          <w:trHeight w:val="962"/>
        </w:trPr>
        <w:tc>
          <w:tcPr>
            <w:tcW w:w="1614" w:type="dxa"/>
          </w:tcPr>
          <w:p w14:paraId="138D77B8" w14:textId="366F252C" w:rsidR="004A552A" w:rsidRDefault="004A552A" w:rsidP="00CC33B1">
            <w:pPr>
              <w:spacing w:before="220" w:after="160"/>
              <w:rPr>
                <w:b/>
              </w:rPr>
            </w:pPr>
            <w:r>
              <w:rPr>
                <w:b/>
              </w:rPr>
              <w:t>Model type</w:t>
            </w:r>
          </w:p>
        </w:tc>
        <w:tc>
          <w:tcPr>
            <w:tcW w:w="1666" w:type="dxa"/>
          </w:tcPr>
          <w:p w14:paraId="353698D9" w14:textId="7B98C6BA" w:rsidR="004A552A" w:rsidRDefault="004A552A" w:rsidP="00CC33B1">
            <w:pPr>
              <w:spacing w:before="220" w:after="160"/>
              <w:rPr>
                <w:b/>
              </w:rPr>
            </w:pPr>
            <w:r>
              <w:rPr>
                <w:b/>
              </w:rPr>
              <w:t>Accuracy</w:t>
            </w:r>
          </w:p>
        </w:tc>
        <w:tc>
          <w:tcPr>
            <w:tcW w:w="1420" w:type="dxa"/>
          </w:tcPr>
          <w:p w14:paraId="0A928FDB" w14:textId="1A9BB8D2" w:rsidR="004A552A" w:rsidRDefault="004A552A" w:rsidP="00CC33B1">
            <w:pPr>
              <w:spacing w:before="220" w:after="160"/>
              <w:rPr>
                <w:b/>
              </w:rPr>
            </w:pPr>
            <w:r>
              <w:rPr>
                <w:b/>
              </w:rPr>
              <w:t>Precision</w:t>
            </w:r>
          </w:p>
        </w:tc>
        <w:tc>
          <w:tcPr>
            <w:tcW w:w="1393" w:type="dxa"/>
          </w:tcPr>
          <w:p w14:paraId="33A581ED" w14:textId="512EB8AE" w:rsidR="004A552A" w:rsidRDefault="004A552A" w:rsidP="00CC33B1">
            <w:pPr>
              <w:spacing w:before="220" w:after="160"/>
              <w:rPr>
                <w:b/>
              </w:rPr>
            </w:pPr>
            <w:r>
              <w:rPr>
                <w:b/>
              </w:rPr>
              <w:t>Recall</w:t>
            </w:r>
          </w:p>
        </w:tc>
        <w:tc>
          <w:tcPr>
            <w:tcW w:w="1372" w:type="dxa"/>
          </w:tcPr>
          <w:p w14:paraId="5D0F577D" w14:textId="3A57EF59" w:rsidR="004A552A" w:rsidRDefault="004A552A" w:rsidP="00CC33B1">
            <w:pPr>
              <w:spacing w:before="220" w:after="160"/>
              <w:rPr>
                <w:b/>
              </w:rPr>
            </w:pPr>
            <w:r>
              <w:rPr>
                <w:b/>
              </w:rPr>
              <w:t>F1 Score</w:t>
            </w:r>
          </w:p>
        </w:tc>
      </w:tr>
      <w:tr w:rsidR="004A552A" w14:paraId="2B2F75B8" w14:textId="067AEC1E" w:rsidTr="004A552A">
        <w:trPr>
          <w:trHeight w:val="673"/>
        </w:trPr>
        <w:tc>
          <w:tcPr>
            <w:tcW w:w="1614" w:type="dxa"/>
          </w:tcPr>
          <w:p w14:paraId="24640A83" w14:textId="22481E00" w:rsidR="004A552A" w:rsidRDefault="004A552A" w:rsidP="00CC33B1">
            <w:pPr>
              <w:spacing w:before="220" w:after="160"/>
              <w:rPr>
                <w:b/>
              </w:rPr>
            </w:pPr>
            <w:r>
              <w:rPr>
                <w:b/>
              </w:rPr>
              <w:t>LDA</w:t>
            </w:r>
          </w:p>
        </w:tc>
        <w:tc>
          <w:tcPr>
            <w:tcW w:w="1666" w:type="dxa"/>
          </w:tcPr>
          <w:p w14:paraId="2CF3F69E" w14:textId="70F1DC54" w:rsidR="004A552A" w:rsidRDefault="004A552A" w:rsidP="00CC33B1">
            <w:pPr>
              <w:spacing w:before="220" w:after="160"/>
              <w:rPr>
                <w:b/>
              </w:rPr>
            </w:pPr>
            <w:r w:rsidRPr="00C73B81">
              <w:rPr>
                <w:b/>
              </w:rPr>
              <w:t>0.8033</w:t>
            </w:r>
          </w:p>
        </w:tc>
        <w:tc>
          <w:tcPr>
            <w:tcW w:w="1420" w:type="dxa"/>
          </w:tcPr>
          <w:p w14:paraId="2648D9A0" w14:textId="7625C9F6" w:rsidR="004A552A" w:rsidRDefault="000E25F4" w:rsidP="00CC33B1">
            <w:pPr>
              <w:spacing w:before="220" w:after="160"/>
              <w:rPr>
                <w:b/>
              </w:rPr>
            </w:pPr>
            <w:r>
              <w:rPr>
                <w:b/>
              </w:rPr>
              <w:t>0.9762</w:t>
            </w:r>
          </w:p>
        </w:tc>
        <w:tc>
          <w:tcPr>
            <w:tcW w:w="1393" w:type="dxa"/>
          </w:tcPr>
          <w:p w14:paraId="53D19AE0" w14:textId="69AE7104" w:rsidR="004A552A" w:rsidRDefault="000E25F4" w:rsidP="00CC33B1">
            <w:pPr>
              <w:spacing w:before="220" w:after="160"/>
              <w:rPr>
                <w:b/>
              </w:rPr>
            </w:pPr>
            <w:r>
              <w:rPr>
                <w:b/>
              </w:rPr>
              <w:t>0.7885</w:t>
            </w:r>
          </w:p>
        </w:tc>
        <w:tc>
          <w:tcPr>
            <w:tcW w:w="1372" w:type="dxa"/>
          </w:tcPr>
          <w:p w14:paraId="34C0F558" w14:textId="454EC78D" w:rsidR="004A552A" w:rsidRDefault="000E25F4" w:rsidP="00CC33B1">
            <w:pPr>
              <w:spacing w:before="220" w:after="160"/>
              <w:rPr>
                <w:b/>
              </w:rPr>
            </w:pPr>
            <w:r>
              <w:rPr>
                <w:b/>
              </w:rPr>
              <w:t>0.8723</w:t>
            </w:r>
          </w:p>
        </w:tc>
      </w:tr>
      <w:tr w:rsidR="004A552A" w14:paraId="6DAB1B54" w14:textId="362DC877" w:rsidTr="004A552A">
        <w:trPr>
          <w:trHeight w:val="661"/>
        </w:trPr>
        <w:tc>
          <w:tcPr>
            <w:tcW w:w="1614" w:type="dxa"/>
          </w:tcPr>
          <w:p w14:paraId="56C3CE5D" w14:textId="03EDCE33" w:rsidR="004A552A" w:rsidRDefault="004A552A" w:rsidP="00CC33B1">
            <w:pPr>
              <w:spacing w:before="220" w:after="160"/>
              <w:rPr>
                <w:b/>
              </w:rPr>
            </w:pPr>
            <w:r>
              <w:rPr>
                <w:b/>
              </w:rPr>
              <w:t>KNN</w:t>
            </w:r>
          </w:p>
        </w:tc>
        <w:tc>
          <w:tcPr>
            <w:tcW w:w="1666" w:type="dxa"/>
          </w:tcPr>
          <w:p w14:paraId="30D09A4E" w14:textId="77777777" w:rsidR="004A552A" w:rsidRDefault="004A552A" w:rsidP="00CC33B1">
            <w:pPr>
              <w:spacing w:before="220" w:after="160"/>
              <w:rPr>
                <w:b/>
              </w:rPr>
            </w:pPr>
          </w:p>
        </w:tc>
        <w:tc>
          <w:tcPr>
            <w:tcW w:w="1420" w:type="dxa"/>
          </w:tcPr>
          <w:p w14:paraId="4DBC77FA" w14:textId="77777777" w:rsidR="004A552A" w:rsidRDefault="004A552A" w:rsidP="00CC33B1">
            <w:pPr>
              <w:spacing w:before="220" w:after="160"/>
              <w:rPr>
                <w:b/>
              </w:rPr>
            </w:pPr>
          </w:p>
        </w:tc>
        <w:tc>
          <w:tcPr>
            <w:tcW w:w="1393" w:type="dxa"/>
          </w:tcPr>
          <w:p w14:paraId="5253A343" w14:textId="77777777" w:rsidR="004A552A" w:rsidRDefault="004A552A" w:rsidP="00CC33B1">
            <w:pPr>
              <w:spacing w:before="220" w:after="160"/>
              <w:rPr>
                <w:b/>
              </w:rPr>
            </w:pPr>
          </w:p>
        </w:tc>
        <w:tc>
          <w:tcPr>
            <w:tcW w:w="1372" w:type="dxa"/>
          </w:tcPr>
          <w:p w14:paraId="1570520D" w14:textId="77777777" w:rsidR="004A552A" w:rsidRDefault="004A552A" w:rsidP="00CC33B1">
            <w:pPr>
              <w:spacing w:before="220" w:after="160"/>
              <w:rPr>
                <w:b/>
              </w:rPr>
            </w:pPr>
          </w:p>
        </w:tc>
      </w:tr>
      <w:tr w:rsidR="004A552A" w14:paraId="44CA6C67" w14:textId="333B44AC" w:rsidTr="004A552A">
        <w:trPr>
          <w:trHeight w:val="962"/>
        </w:trPr>
        <w:tc>
          <w:tcPr>
            <w:tcW w:w="1614" w:type="dxa"/>
          </w:tcPr>
          <w:p w14:paraId="5844451F" w14:textId="583ED7F5" w:rsidR="004A552A" w:rsidRDefault="004A552A" w:rsidP="00CC33B1">
            <w:pPr>
              <w:spacing w:before="220" w:after="160"/>
              <w:rPr>
                <w:b/>
              </w:rPr>
            </w:pPr>
            <w:r>
              <w:rPr>
                <w:b/>
              </w:rPr>
              <w:t>Decision Trees</w:t>
            </w:r>
          </w:p>
        </w:tc>
        <w:tc>
          <w:tcPr>
            <w:tcW w:w="1666" w:type="dxa"/>
          </w:tcPr>
          <w:p w14:paraId="4E1CADC6" w14:textId="740A5A21" w:rsidR="004A552A" w:rsidRDefault="000E25F4" w:rsidP="00CC33B1">
            <w:pPr>
              <w:spacing w:before="220" w:after="160"/>
              <w:rPr>
                <w:b/>
              </w:rPr>
            </w:pPr>
            <w:r>
              <w:rPr>
                <w:b/>
              </w:rPr>
              <w:t>0.8191</w:t>
            </w:r>
          </w:p>
        </w:tc>
        <w:tc>
          <w:tcPr>
            <w:tcW w:w="1420" w:type="dxa"/>
          </w:tcPr>
          <w:p w14:paraId="3D4353E8" w14:textId="4801387E" w:rsidR="004A552A" w:rsidRDefault="000E25F4" w:rsidP="00CC33B1">
            <w:pPr>
              <w:spacing w:before="220" w:after="160"/>
              <w:rPr>
                <w:b/>
              </w:rPr>
            </w:pPr>
            <w:r>
              <w:rPr>
                <w:b/>
              </w:rPr>
              <w:t>0.8015</w:t>
            </w:r>
          </w:p>
        </w:tc>
        <w:tc>
          <w:tcPr>
            <w:tcW w:w="1393" w:type="dxa"/>
          </w:tcPr>
          <w:p w14:paraId="5AF6AFFD" w14:textId="37B006BA" w:rsidR="004A552A" w:rsidRDefault="000E25F4" w:rsidP="00CC33B1">
            <w:pPr>
              <w:spacing w:before="220" w:after="160"/>
              <w:rPr>
                <w:b/>
              </w:rPr>
            </w:pPr>
            <w:r>
              <w:rPr>
                <w:b/>
              </w:rPr>
              <w:t>0.9793</w:t>
            </w:r>
          </w:p>
        </w:tc>
        <w:tc>
          <w:tcPr>
            <w:tcW w:w="1372" w:type="dxa"/>
          </w:tcPr>
          <w:p w14:paraId="03C645F1" w14:textId="7C4649A6" w:rsidR="004A552A" w:rsidRDefault="000E25F4" w:rsidP="00CC33B1">
            <w:pPr>
              <w:spacing w:before="220" w:after="160"/>
              <w:rPr>
                <w:b/>
              </w:rPr>
            </w:pPr>
            <w:r>
              <w:rPr>
                <w:b/>
              </w:rPr>
              <w:t>0.8815</w:t>
            </w:r>
          </w:p>
        </w:tc>
      </w:tr>
      <w:tr w:rsidR="004A552A" w14:paraId="1654CCB8" w14:textId="046B049E" w:rsidTr="004A552A">
        <w:trPr>
          <w:trHeight w:val="962"/>
        </w:trPr>
        <w:tc>
          <w:tcPr>
            <w:tcW w:w="1614" w:type="dxa"/>
          </w:tcPr>
          <w:p w14:paraId="24AD900C" w14:textId="651BB9D7" w:rsidR="004A552A" w:rsidRDefault="004A552A" w:rsidP="00CC33B1">
            <w:pPr>
              <w:spacing w:before="220" w:after="160"/>
              <w:rPr>
                <w:b/>
              </w:rPr>
            </w:pPr>
            <w:r>
              <w:rPr>
                <w:b/>
              </w:rPr>
              <w:t>Random Forests</w:t>
            </w:r>
          </w:p>
        </w:tc>
        <w:tc>
          <w:tcPr>
            <w:tcW w:w="1666" w:type="dxa"/>
          </w:tcPr>
          <w:p w14:paraId="317BF407" w14:textId="3E0F495A" w:rsidR="004A552A" w:rsidRDefault="000E25F4" w:rsidP="00CC33B1">
            <w:pPr>
              <w:spacing w:before="220" w:after="160"/>
              <w:rPr>
                <w:b/>
              </w:rPr>
            </w:pPr>
            <w:r>
              <w:rPr>
                <w:b/>
              </w:rPr>
              <w:t>0.8033</w:t>
            </w:r>
          </w:p>
        </w:tc>
        <w:tc>
          <w:tcPr>
            <w:tcW w:w="1420" w:type="dxa"/>
          </w:tcPr>
          <w:p w14:paraId="7B4D77F2" w14:textId="193D3CCC" w:rsidR="004A552A" w:rsidRDefault="000E25F4" w:rsidP="00CC33B1">
            <w:pPr>
              <w:spacing w:before="220" w:after="160"/>
              <w:rPr>
                <w:b/>
              </w:rPr>
            </w:pPr>
            <w:r>
              <w:rPr>
                <w:b/>
              </w:rPr>
              <w:t>0.80</w:t>
            </w:r>
          </w:p>
        </w:tc>
        <w:tc>
          <w:tcPr>
            <w:tcW w:w="1393" w:type="dxa"/>
          </w:tcPr>
          <w:p w14:paraId="65FF8316" w14:textId="5CFE5262" w:rsidR="004A552A" w:rsidRDefault="000E25F4" w:rsidP="00CC33B1">
            <w:pPr>
              <w:spacing w:before="220" w:after="160"/>
              <w:rPr>
                <w:b/>
              </w:rPr>
            </w:pPr>
            <w:r>
              <w:rPr>
                <w:b/>
              </w:rPr>
              <w:t>0.9524</w:t>
            </w:r>
          </w:p>
        </w:tc>
        <w:tc>
          <w:tcPr>
            <w:tcW w:w="1372" w:type="dxa"/>
          </w:tcPr>
          <w:p w14:paraId="189CCBD0" w14:textId="58A9EBA8" w:rsidR="004A552A" w:rsidRDefault="000E25F4" w:rsidP="00CC33B1">
            <w:pPr>
              <w:spacing w:before="220" w:after="160"/>
              <w:rPr>
                <w:b/>
              </w:rPr>
            </w:pPr>
            <w:r>
              <w:rPr>
                <w:b/>
              </w:rPr>
              <w:t>0.8696</w:t>
            </w:r>
          </w:p>
        </w:tc>
      </w:tr>
    </w:tbl>
    <w:p w14:paraId="6BCD7BDC" w14:textId="77777777" w:rsidR="00C73B81" w:rsidRDefault="00C73B81" w:rsidP="00CC33B1">
      <w:pPr>
        <w:spacing w:before="220" w:after="160"/>
        <w:rPr>
          <w:b/>
        </w:rPr>
      </w:pPr>
    </w:p>
    <w:p w14:paraId="0D02F1CA" w14:textId="77777777" w:rsidR="00CC33B1" w:rsidRDefault="00CC33B1" w:rsidP="00CC33B1">
      <w:pPr>
        <w:spacing w:before="220" w:after="160"/>
      </w:pPr>
    </w:p>
    <w:p w14:paraId="07B02AFD" w14:textId="02D707BB" w:rsidR="00C73B81" w:rsidRPr="007D48A6" w:rsidRDefault="000E25F4" w:rsidP="00CC33B1">
      <w:pPr>
        <w:spacing w:before="220" w:after="160"/>
        <w:rPr>
          <w:i/>
          <w:iCs/>
          <w:color w:val="FF0000"/>
        </w:rPr>
      </w:pPr>
      <w:r w:rsidRPr="007D48A6">
        <w:rPr>
          <w:i/>
          <w:iCs/>
          <w:color w:val="FF0000"/>
        </w:rPr>
        <w:t>Add about criteria of decision and why we chose such model</w:t>
      </w:r>
    </w:p>
    <w:p w14:paraId="11336A19" w14:textId="77777777" w:rsidR="00CC33B1" w:rsidRDefault="00CC33B1" w:rsidP="00CC33B1">
      <w:pPr>
        <w:spacing w:before="220" w:after="160"/>
      </w:pPr>
    </w:p>
    <w:p w14:paraId="7C7A06E9" w14:textId="31CA6572" w:rsidR="00CC33B1" w:rsidRDefault="00CC33B1" w:rsidP="00CC33B1">
      <w:pPr>
        <w:spacing w:before="220" w:after="160"/>
        <w:rPr>
          <w:b/>
          <w:sz w:val="28"/>
          <w:szCs w:val="28"/>
        </w:rPr>
      </w:pPr>
      <w:r>
        <w:rPr>
          <w:b/>
          <w:sz w:val="28"/>
          <w:szCs w:val="28"/>
        </w:rPr>
        <w:t>Best Model Interpretation (</w:t>
      </w:r>
      <w:r w:rsidR="007D48A6" w:rsidRPr="007D48A6">
        <w:rPr>
          <w:b/>
          <w:color w:val="FF0000"/>
          <w:sz w:val="28"/>
          <w:szCs w:val="28"/>
        </w:rPr>
        <w:t>Add Model of choice</w:t>
      </w:r>
      <w:r>
        <w:rPr>
          <w:b/>
          <w:sz w:val="28"/>
          <w:szCs w:val="28"/>
        </w:rPr>
        <w:t>)</w:t>
      </w:r>
    </w:p>
    <w:p w14:paraId="706823EF" w14:textId="054EAB55" w:rsidR="00CC33B1" w:rsidRDefault="007D48A6" w:rsidP="00CC33B1">
      <w:pPr>
        <w:spacing w:before="220" w:after="160"/>
        <w:ind w:firstLine="720"/>
        <w:rPr>
          <w:color w:val="FF0000"/>
        </w:rPr>
      </w:pPr>
      <w:r w:rsidRPr="007D48A6">
        <w:rPr>
          <w:color w:val="FF0000"/>
        </w:rPr>
        <w:t>Add about the model chosen</w:t>
      </w:r>
    </w:p>
    <w:p w14:paraId="360F82C5" w14:textId="0C187D76" w:rsidR="007D48A6" w:rsidRDefault="007D48A6" w:rsidP="00CC33B1">
      <w:pPr>
        <w:spacing w:before="220" w:after="160"/>
        <w:ind w:firstLine="720"/>
        <w:rPr>
          <w:color w:val="FF0000"/>
        </w:rPr>
      </w:pPr>
    </w:p>
    <w:p w14:paraId="2291CCB2" w14:textId="5A225D7D" w:rsidR="007D48A6" w:rsidRPr="007D48A6" w:rsidRDefault="007D48A6" w:rsidP="00CC33B1">
      <w:pPr>
        <w:spacing w:before="220" w:after="160"/>
        <w:ind w:firstLine="720"/>
        <w:rPr>
          <w:color w:val="FF0000"/>
        </w:rPr>
      </w:pPr>
      <w:r>
        <w:rPr>
          <w:color w:val="FF0000"/>
        </w:rPr>
        <w:t>Maybe include ROC if necessary or any graphs</w:t>
      </w:r>
    </w:p>
    <w:p w14:paraId="66377B70" w14:textId="77777777" w:rsidR="00CC33B1" w:rsidRDefault="00CC33B1" w:rsidP="00CC33B1">
      <w:pPr>
        <w:spacing w:before="220" w:after="160"/>
        <w:ind w:firstLine="720"/>
      </w:pPr>
    </w:p>
    <w:p w14:paraId="27A6D8F9" w14:textId="77777777" w:rsidR="00CC33B1" w:rsidRDefault="00CC33B1" w:rsidP="00CC33B1">
      <w:pPr>
        <w:spacing w:before="220" w:after="160"/>
        <w:rPr>
          <w:b/>
          <w:sz w:val="28"/>
          <w:szCs w:val="28"/>
        </w:rPr>
      </w:pPr>
      <w:r>
        <w:rPr>
          <w:b/>
          <w:sz w:val="28"/>
          <w:szCs w:val="28"/>
        </w:rPr>
        <w:t>Conclusions</w:t>
      </w:r>
    </w:p>
    <w:p w14:paraId="5A36C0E4" w14:textId="77777777" w:rsidR="00CC33B1" w:rsidRDefault="00CC33B1" w:rsidP="00CC33B1">
      <w:pPr>
        <w:spacing w:before="220" w:after="160" w:line="256" w:lineRule="auto"/>
        <w:ind w:firstLine="720"/>
      </w:pPr>
    </w:p>
    <w:p w14:paraId="0192DF0C" w14:textId="77777777" w:rsidR="00CC33B1" w:rsidRDefault="00CC33B1" w:rsidP="00CC33B1">
      <w:pPr>
        <w:spacing w:before="220" w:after="160" w:line="256" w:lineRule="auto"/>
        <w:ind w:firstLine="720"/>
      </w:pPr>
    </w:p>
    <w:p w14:paraId="7A837844" w14:textId="77777777" w:rsidR="00CC33B1" w:rsidRDefault="00CC33B1" w:rsidP="00CC33B1">
      <w:pPr>
        <w:spacing w:before="220" w:after="160" w:line="256" w:lineRule="auto"/>
        <w:ind w:firstLine="720"/>
      </w:pPr>
    </w:p>
    <w:p w14:paraId="20A9CFA7" w14:textId="77777777" w:rsidR="00CC33B1" w:rsidRDefault="00CC33B1" w:rsidP="00CC33B1">
      <w:pPr>
        <w:spacing w:before="220" w:after="160" w:line="256" w:lineRule="auto"/>
        <w:ind w:firstLine="720"/>
      </w:pPr>
    </w:p>
    <w:p w14:paraId="2D8FFDEE" w14:textId="77777777" w:rsidR="00CC33B1" w:rsidRDefault="00CC33B1" w:rsidP="00CC33B1">
      <w:pPr>
        <w:spacing w:before="220" w:after="160" w:line="256" w:lineRule="auto"/>
        <w:ind w:firstLine="720"/>
      </w:pPr>
    </w:p>
    <w:p w14:paraId="080D5926" w14:textId="77777777" w:rsidR="00CC33B1" w:rsidRDefault="00CC33B1" w:rsidP="00CC33B1">
      <w:pPr>
        <w:spacing w:before="220" w:after="160" w:line="256" w:lineRule="auto"/>
        <w:ind w:firstLine="720"/>
      </w:pPr>
    </w:p>
    <w:p w14:paraId="0321B770" w14:textId="77777777" w:rsidR="00CC33B1" w:rsidRDefault="00CC33B1" w:rsidP="00CC33B1">
      <w:pPr>
        <w:spacing w:before="220" w:after="160" w:line="256" w:lineRule="auto"/>
        <w:ind w:firstLine="720"/>
      </w:pPr>
    </w:p>
    <w:p w14:paraId="3F86F2BE" w14:textId="77777777" w:rsidR="00CC33B1" w:rsidRDefault="00CC33B1" w:rsidP="00CC33B1">
      <w:pPr>
        <w:spacing w:before="220" w:after="160" w:line="256" w:lineRule="auto"/>
        <w:ind w:firstLine="720"/>
      </w:pPr>
    </w:p>
    <w:p w14:paraId="371B3F90" w14:textId="77777777" w:rsidR="00CC33B1" w:rsidRDefault="00CC33B1" w:rsidP="00CC33B1">
      <w:pPr>
        <w:spacing w:before="220" w:after="160" w:line="256" w:lineRule="auto"/>
        <w:ind w:firstLine="720"/>
      </w:pPr>
    </w:p>
    <w:p w14:paraId="2B624E4E" w14:textId="77777777" w:rsidR="00CC33B1" w:rsidRDefault="00CC33B1" w:rsidP="00CC33B1">
      <w:pPr>
        <w:spacing w:before="220" w:after="160" w:line="256" w:lineRule="auto"/>
        <w:ind w:firstLine="720"/>
      </w:pPr>
    </w:p>
    <w:p w14:paraId="7562DBC0" w14:textId="77777777" w:rsidR="00CC33B1" w:rsidRDefault="00CC33B1" w:rsidP="00CC33B1">
      <w:pPr>
        <w:spacing w:before="220" w:after="160" w:line="256" w:lineRule="auto"/>
        <w:ind w:firstLine="720"/>
      </w:pPr>
    </w:p>
    <w:p w14:paraId="6C9557A6" w14:textId="77777777" w:rsidR="00CC33B1" w:rsidRDefault="00CC33B1" w:rsidP="00CC33B1">
      <w:pPr>
        <w:spacing w:before="220" w:after="160" w:line="256" w:lineRule="auto"/>
        <w:ind w:firstLine="720"/>
      </w:pPr>
    </w:p>
    <w:p w14:paraId="385061BC" w14:textId="77777777" w:rsidR="00CC33B1" w:rsidRDefault="00CC33B1" w:rsidP="00CC33B1">
      <w:pPr>
        <w:spacing w:before="220" w:after="160" w:line="256" w:lineRule="auto"/>
        <w:ind w:firstLine="720"/>
      </w:pPr>
    </w:p>
    <w:p w14:paraId="7EC22875" w14:textId="77777777" w:rsidR="00CC33B1" w:rsidRDefault="00CC33B1" w:rsidP="00CC33B1">
      <w:pPr>
        <w:spacing w:before="220" w:after="160" w:line="256" w:lineRule="auto"/>
        <w:ind w:firstLine="720"/>
      </w:pPr>
    </w:p>
    <w:p w14:paraId="7997156C" w14:textId="77777777" w:rsidR="00CC33B1" w:rsidRDefault="00CC33B1" w:rsidP="00CC33B1">
      <w:pPr>
        <w:spacing w:before="220" w:after="160" w:line="256" w:lineRule="auto"/>
        <w:ind w:firstLine="720"/>
      </w:pPr>
    </w:p>
    <w:p w14:paraId="341DD96E" w14:textId="77777777" w:rsidR="00CC33B1" w:rsidRDefault="00CC33B1" w:rsidP="00CC33B1">
      <w:pPr>
        <w:spacing w:before="220" w:after="160" w:line="256" w:lineRule="auto"/>
        <w:ind w:firstLine="720"/>
      </w:pPr>
    </w:p>
    <w:p w14:paraId="782B1AE9" w14:textId="77777777" w:rsidR="00CC33B1" w:rsidRDefault="00CC33B1" w:rsidP="00CC33B1">
      <w:pPr>
        <w:spacing w:before="220" w:after="160" w:line="256" w:lineRule="auto"/>
        <w:rPr>
          <w:b/>
          <w:sz w:val="28"/>
          <w:szCs w:val="28"/>
        </w:rPr>
      </w:pPr>
      <w:r>
        <w:rPr>
          <w:b/>
          <w:sz w:val="28"/>
          <w:szCs w:val="28"/>
        </w:rPr>
        <w:t>Appendix</w:t>
      </w:r>
    </w:p>
    <w:p w14:paraId="1D5CE7D0" w14:textId="3F78382B" w:rsidR="00CC33B1" w:rsidRDefault="00CC33B1" w:rsidP="00CC33B1">
      <w:pPr>
        <w:spacing w:before="220" w:after="160" w:line="256" w:lineRule="auto"/>
      </w:pPr>
      <w:r>
        <w:t xml:space="preserve">Please see the attached </w:t>
      </w:r>
      <w:proofErr w:type="spellStart"/>
      <w:r>
        <w:t>Rmd</w:t>
      </w:r>
      <w:proofErr w:type="spellEnd"/>
      <w:r>
        <w:t xml:space="preserve"> for details in code.</w:t>
      </w:r>
    </w:p>
    <w:p w14:paraId="1035CB04" w14:textId="77777777" w:rsidR="009C08C3" w:rsidRDefault="009C08C3"/>
    <w:sectPr w:rsidR="009C08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2D8E9" w14:textId="77777777" w:rsidR="001862DE" w:rsidRDefault="001862DE" w:rsidP="00CC33B1">
      <w:pPr>
        <w:spacing w:line="240" w:lineRule="auto"/>
      </w:pPr>
      <w:r>
        <w:separator/>
      </w:r>
    </w:p>
  </w:endnote>
  <w:endnote w:type="continuationSeparator" w:id="0">
    <w:p w14:paraId="7E214362" w14:textId="77777777" w:rsidR="001862DE" w:rsidRDefault="001862DE" w:rsidP="00CC3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1D08F" w14:textId="77777777" w:rsidR="00CC33B1" w:rsidRDefault="00CC3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3EA1" w14:textId="77777777" w:rsidR="0039607F" w:rsidRDefault="001862DE">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A2769" w14:textId="77777777" w:rsidR="0039607F" w:rsidRDefault="00186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C9C37" w14:textId="77777777" w:rsidR="001862DE" w:rsidRDefault="001862DE" w:rsidP="00CC33B1">
      <w:pPr>
        <w:spacing w:line="240" w:lineRule="auto"/>
      </w:pPr>
      <w:r>
        <w:separator/>
      </w:r>
    </w:p>
  </w:footnote>
  <w:footnote w:type="continuationSeparator" w:id="0">
    <w:p w14:paraId="103F21E3" w14:textId="77777777" w:rsidR="001862DE" w:rsidRDefault="001862DE" w:rsidP="00CC33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54C91" w14:textId="77777777" w:rsidR="00CC33B1" w:rsidRDefault="00CC3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46BA" w14:textId="77777777" w:rsidR="00CC33B1" w:rsidRDefault="00CC3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C0141" w14:textId="77777777" w:rsidR="00CC33B1" w:rsidRDefault="00CC33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B1"/>
    <w:rsid w:val="000E25F4"/>
    <w:rsid w:val="001523D4"/>
    <w:rsid w:val="001862DE"/>
    <w:rsid w:val="002E4553"/>
    <w:rsid w:val="004A552A"/>
    <w:rsid w:val="00615BA4"/>
    <w:rsid w:val="007D48A6"/>
    <w:rsid w:val="00950454"/>
    <w:rsid w:val="009C08C3"/>
    <w:rsid w:val="00AA3587"/>
    <w:rsid w:val="00B934D0"/>
    <w:rsid w:val="00C73B81"/>
    <w:rsid w:val="00CC33B1"/>
    <w:rsid w:val="00D8538D"/>
    <w:rsid w:val="00FD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FE67F"/>
  <w15:chartTrackingRefBased/>
  <w15:docId w15:val="{B38874FB-417F-4EA3-A85F-A99B4970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3B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3B1"/>
    <w:pPr>
      <w:tabs>
        <w:tab w:val="center" w:pos="4680"/>
        <w:tab w:val="right" w:pos="9360"/>
      </w:tabs>
      <w:spacing w:line="240" w:lineRule="auto"/>
    </w:pPr>
  </w:style>
  <w:style w:type="character" w:customStyle="1" w:styleId="HeaderChar">
    <w:name w:val="Header Char"/>
    <w:basedOn w:val="DefaultParagraphFont"/>
    <w:link w:val="Header"/>
    <w:uiPriority w:val="99"/>
    <w:rsid w:val="00CC33B1"/>
    <w:rPr>
      <w:rFonts w:ascii="Arial" w:eastAsia="Arial" w:hAnsi="Arial" w:cs="Arial"/>
      <w:lang w:val="en"/>
    </w:rPr>
  </w:style>
  <w:style w:type="paragraph" w:styleId="Footer">
    <w:name w:val="footer"/>
    <w:basedOn w:val="Normal"/>
    <w:link w:val="FooterChar"/>
    <w:uiPriority w:val="99"/>
    <w:unhideWhenUsed/>
    <w:rsid w:val="00CC33B1"/>
    <w:pPr>
      <w:tabs>
        <w:tab w:val="center" w:pos="4680"/>
        <w:tab w:val="right" w:pos="9360"/>
      </w:tabs>
      <w:spacing w:line="240" w:lineRule="auto"/>
    </w:pPr>
  </w:style>
  <w:style w:type="character" w:customStyle="1" w:styleId="FooterChar">
    <w:name w:val="Footer Char"/>
    <w:basedOn w:val="DefaultParagraphFont"/>
    <w:link w:val="Footer"/>
    <w:uiPriority w:val="99"/>
    <w:rsid w:val="00CC33B1"/>
    <w:rPr>
      <w:rFonts w:ascii="Arial" w:eastAsia="Arial" w:hAnsi="Arial" w:cs="Arial"/>
      <w:lang w:val="en"/>
    </w:rPr>
  </w:style>
  <w:style w:type="table" w:styleId="TableGrid">
    <w:name w:val="Table Grid"/>
    <w:basedOn w:val="TableNormal"/>
    <w:uiPriority w:val="39"/>
    <w:rsid w:val="00C73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Ataky, Jered</dc:creator>
  <cp:keywords/>
  <dc:description/>
  <cp:lastModifiedBy>Ataky, Jered</cp:lastModifiedBy>
  <cp:revision>2</cp:revision>
  <dcterms:created xsi:type="dcterms:W3CDTF">2021-10-23T17:27:00Z</dcterms:created>
  <dcterms:modified xsi:type="dcterms:W3CDTF">2021-10-23T22:04:00Z</dcterms:modified>
</cp:coreProperties>
</file>