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 Mentor AI — Project Files Guide</w:t>
      </w:r>
    </w:p>
    <w:p>
      <w:r>
        <w:t>This document explains the operational role of each file used to run the Edu Mentor AI project locally.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[How to Run](#how-to-run)</w:t>
      </w:r>
    </w:p>
    <w:p>
      <w:pPr>
        <w:pStyle w:val="ListNumber"/>
      </w:pPr>
      <w:r>
        <w:t>[Configuration &amp; Environment](#1-configuration--environment)</w:t>
      </w:r>
    </w:p>
    <w:p>
      <w:pPr>
        <w:pStyle w:val="ListNumber"/>
      </w:pPr>
      <w:r>
        <w:t>[Backend — Entry &amp; Core](#2-backend--entry--core)</w:t>
      </w:r>
    </w:p>
    <w:p>
      <w:pPr>
        <w:pStyle w:val="ListNumber"/>
      </w:pPr>
      <w:r>
        <w:t>[Backend — API Routes](#3-backend--api-routes)</w:t>
      </w:r>
    </w:p>
    <w:p>
      <w:pPr>
        <w:pStyle w:val="ListNumber"/>
      </w:pPr>
      <w:r>
        <w:t>[Backend — API Schemas](#4-backend--api-schemas)</w:t>
      </w:r>
    </w:p>
    <w:p>
      <w:pPr>
        <w:pStyle w:val="ListNumber"/>
      </w:pPr>
      <w:r>
        <w:t>[Backend — Business Logic &amp; Pipeline](#5-backend--business-logic--pipeline)</w:t>
      </w:r>
    </w:p>
    <w:p>
      <w:pPr>
        <w:pStyle w:val="ListNumber"/>
      </w:pPr>
      <w:r>
        <w:t>[Backend — AI Models](#6-backend--ai-models)</w:t>
      </w:r>
    </w:p>
    <w:p>
      <w:pPr>
        <w:pStyle w:val="ListNumber"/>
      </w:pPr>
      <w:r>
        <w:t>[Backend — RAG (Retrieval-Augmented Generation)](#7-backend--rag-retrieval-augmented-generation)</w:t>
      </w:r>
    </w:p>
    <w:p>
      <w:pPr>
        <w:pStyle w:val="ListNumber"/>
      </w:pPr>
      <w:r>
        <w:t>[Backend — Database (Optional)](#8-backend--database-optional)</w:t>
      </w:r>
    </w:p>
    <w:p>
      <w:pPr>
        <w:pStyle w:val="ListNumber"/>
      </w:pPr>
      <w:r>
        <w:t>[Backend — Utilities](#9-backend--utilities)</w:t>
      </w:r>
    </w:p>
    <w:p>
      <w:pPr>
        <w:pStyle w:val="ListNumber"/>
      </w:pPr>
      <w:r>
        <w:t>[Frontend — App Shell &amp; Routing](#10-frontend--app-shell--routing)</w:t>
      </w:r>
    </w:p>
    <w:p>
      <w:pPr>
        <w:pStyle w:val="ListNumber"/>
      </w:pPr>
      <w:r>
        <w:t>[Frontend — Config &amp; Build](#11-frontend--config--build)</w:t>
      </w:r>
    </w:p>
    <w:p>
      <w:pPr>
        <w:pStyle w:val="ListNumber"/>
      </w:pPr>
      <w:r>
        <w:t>[Frontend — UI Components](#12-frontend--ui-components)</w:t>
      </w:r>
    </w:p>
    <w:p>
      <w:pPr>
        <w:pStyle w:val="ListNumber"/>
      </w:pPr>
      <w:r>
        <w:t>[Frontend — Hooks &amp; Services](#13-frontend--hooks--services)</w:t>
      </w:r>
    </w:p>
    <w:p>
      <w:pPr>
        <w:pStyle w:val="ListNumber"/>
      </w:pPr>
      <w:r>
        <w:t>[Scripts (Setup &amp; Maintenance)](#14-scripts-setup--maintenance)</w:t>
      </w:r>
    </w:p>
    <w:p>
      <w:pPr>
        <w:pStyle w:val="ListNumber"/>
      </w:pPr>
      <w:r>
        <w:t>[Docker (Alternative Run Method)](#15-docker-alternative-run-method)</w:t>
      </w:r>
    </w:p>
    <w:p>
      <w:pPr>
        <w:pStyle w:val="ListNumber"/>
      </w:pPr>
      <w:r>
        <w:t>[Runtime Data Files](#16-runtime-data-files)</w:t>
      </w:r>
    </w:p>
    <w:p>
      <w:pPr>
        <w:pStyle w:val="ListNumber"/>
      </w:pPr>
      <w:r>
        <w:t>[Request Flow](#request-flow)</w:t>
      </w:r>
    </w:p>
    <w:p>
      <w:pPr>
        <w:pStyle w:val="ListNumber"/>
      </w:pPr>
      <w:r>
        <w:t>[Quick Reference](#quick-reference)</w:t>
      </w:r>
    </w:p>
    <w:p/>
    <w:p>
      <w:pPr>
        <w:pStyle w:val="Heading1"/>
      </w:pPr>
      <w:r>
        <w:t>How to Run</w:t>
      </w:r>
    </w:p>
    <w:p>
      <w:pPr>
        <w:pStyle w:val="Heading2"/>
      </w:pPr>
      <w:r>
        <w:t>Windows (manual)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Terminal 1 — Backend (port 8000)</w:t>
        <w:br/>
        <w:t>cd "project 2.000"</w:t>
        <w:br/>
        <w:t>.\.venv\Scripts\Activate.ps1</w:t>
        <w:br/>
        <w:t>python -m uvicorn backend.main:app --host 0.0.0.0 --port 8000</w:t>
        <w:br/>
        <w:br/>
        <w:t># Terminal 2 — Frontend (port 3000)</w:t>
        <w:br/>
        <w:t>cd frontend</w:t>
        <w:br/>
        <w:t>npm run dev</w:t>
      </w:r>
    </w:p>
    <w:p>
      <w:pPr>
        <w:pStyle w:val="Heading2"/>
      </w:pPr>
      <w:r>
        <w:t>Linux / macOS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Starts both backend and frontend together</w:t>
        <w:br/>
        <w:t>./scripts/dev.sh</w:t>
      </w:r>
    </w:p>
    <w:p>
      <w:pPr>
        <w:pStyle w:val="Heading2"/>
      </w:pPr>
      <w:r>
        <w:t>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/>
            <w:r>
              <w:t>Frontend</w:t>
            </w:r>
          </w:p>
        </w:tc>
        <w:tc>
          <w:tcPr>
            <w:tcW w:type="dxa" w:w="4680"/>
          </w:tcPr>
          <w:p>
            <w:r/>
            <w:r>
              <w:t>http://localhost:3000</w:t>
            </w:r>
          </w:p>
        </w:tc>
      </w:tr>
      <w:tr>
        <w:tc>
          <w:tcPr>
            <w:tcW w:type="dxa" w:w="4680"/>
          </w:tcPr>
          <w:p>
            <w:r/>
            <w:r>
              <w:t>Backend</w:t>
            </w:r>
          </w:p>
        </w:tc>
        <w:tc>
          <w:tcPr>
            <w:tcW w:type="dxa" w:w="4680"/>
          </w:tcPr>
          <w:p>
            <w:r/>
            <w:r>
              <w:t>http://localhost:8000</w:t>
            </w:r>
          </w:p>
        </w:tc>
      </w:tr>
      <w:tr>
        <w:tc>
          <w:tcPr>
            <w:tcW w:type="dxa" w:w="4680"/>
          </w:tcPr>
          <w:p>
            <w:r/>
            <w:r>
              <w:t>API Docs</w:t>
            </w:r>
          </w:p>
        </w:tc>
        <w:tc>
          <w:tcPr>
            <w:tcW w:type="dxa" w:w="4680"/>
          </w:tcPr>
          <w:p>
            <w:r/>
            <w:r>
              <w:t>http://localhost:8000/docs</w:t>
            </w:r>
          </w:p>
        </w:tc>
      </w:tr>
      <w:tr>
        <w:tc>
          <w:tcPr>
            <w:tcW w:type="dxa" w:w="4680"/>
          </w:tcPr>
          <w:p>
            <w:r/>
            <w:r>
              <w:t>Health</w:t>
            </w:r>
          </w:p>
        </w:tc>
        <w:tc>
          <w:tcPr>
            <w:tcW w:type="dxa" w:w="4680"/>
          </w:tcPr>
          <w:p>
            <w:r/>
            <w:r>
              <w:t>http://localhost:8000/health</w:t>
            </w:r>
          </w:p>
        </w:tc>
      </w:tr>
    </w:tbl>
    <w:p/>
    <w:p/>
    <w:p>
      <w:pPr>
        <w:pStyle w:val="Heading1"/>
      </w:pPr>
      <w:r>
        <w:t>1. Configuration &amp;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Live configuration.</w:t>
            </w:r>
            <w:r>
              <w:t xml:space="preserve"> Sets API URL, LLM model path, token limits, Qdrant/Postgres URLs, Whisper/TTS settings. Read by the backend at startup.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.env.example</w:t>
            </w:r>
          </w:p>
        </w:tc>
        <w:tc>
          <w:tcPr>
            <w:tcW w:type="dxa" w:w="4680"/>
          </w:tcPr>
          <w:p>
            <w:r/>
            <w:r>
              <w:t xml:space="preserve">Template listing all supported environment variables. Copy to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when setting up a new environment.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backend/requirements.txt</w:t>
            </w:r>
          </w:p>
        </w:tc>
        <w:tc>
          <w:tcPr>
            <w:tcW w:type="dxa" w:w="4680"/>
          </w:tcPr>
          <w:p>
            <w:r/>
            <w:r>
              <w:t xml:space="preserve">Python dependencies (FastAPI, llama-cpp, Whisper, Piper, embeddings, etc.). Installed into </w:t>
            </w:r>
            <w:r>
              <w:rPr>
                <w:rFonts w:ascii="Consolas" w:hAnsi="Consolas"/>
                <w:sz w:val="20"/>
              </w:rPr>
              <w:t>.venv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frontend/package.json</w:t>
            </w:r>
          </w:p>
        </w:tc>
        <w:tc>
          <w:tcPr>
            <w:tcW w:type="dxa" w:w="4680"/>
          </w:tcPr>
          <w:p>
            <w:r/>
            <w:r>
              <w:t>Node.js dependencies and npm scripts (</w:t>
            </w:r>
            <w:r>
              <w:rPr>
                <w:rFonts w:ascii="Consolas" w:hAnsi="Consolas"/>
                <w:sz w:val="20"/>
              </w:rPr>
              <w:t>dev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build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lint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frontend/package-lock.json</w:t>
            </w:r>
          </w:p>
        </w:tc>
        <w:tc>
          <w:tcPr>
            <w:tcW w:type="dxa" w:w="4680"/>
          </w:tcPr>
          <w:p>
            <w:r/>
            <w:r>
              <w:t>Locks exact npm package versions for reproducible installs.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.venv/</w:t>
            </w:r>
          </w:p>
        </w:tc>
        <w:tc>
          <w:tcPr>
            <w:tcW w:type="dxa" w:w="4680"/>
          </w:tcPr>
          <w:p>
            <w:r/>
            <w:r>
              <w:t>Python virtual environment containing all backend packages. Must be activated before running uvicorn.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frontend/node_modules/</w:t>
            </w:r>
          </w:p>
        </w:tc>
        <w:tc>
          <w:tcPr>
            <w:tcW w:type="dxa" w:w="4680"/>
          </w:tcPr>
          <w:p>
            <w:r/>
            <w:r>
              <w:t xml:space="preserve">Installed npm packages (Next.js, React, Tailwind, etc.). Required for </w:t>
            </w:r>
            <w:r>
              <w:rPr>
                <w:rFonts w:ascii="Consolas" w:hAnsi="Consolas"/>
                <w:sz w:val="20"/>
              </w:rPr>
              <w:t>npm run dev</w:t>
            </w:r>
            <w:r>
              <w:t>.</w:t>
            </w:r>
          </w:p>
        </w:tc>
      </w:tr>
    </w:tbl>
    <w:p/>
    <w:p/>
    <w:p>
      <w:pPr>
        <w:pStyle w:val="Heading1"/>
      </w:pPr>
      <w:r>
        <w:t>2. Backend — Entry &amp;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backend/main.py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Backend entry point.</w:t>
            </w:r>
            <w:r>
              <w:t xml:space="preserve"> Creates the FastAPI app, preloads AI models at startup (LLM, STT, TTS, embeddings, vector store), registers API routes, and enables CORS.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backend/config.py</w:t>
            </w:r>
          </w:p>
        </w:tc>
        <w:tc>
          <w:tcPr>
            <w:tcW w:type="dxa" w:w="4680"/>
          </w:tcPr>
          <w:p>
            <w:r/>
            <w:r>
              <w:t xml:space="preserve">Loads all settings from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(model paths, ports, RAG limits, JWT secret, etc.). Used by every backend module.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backend/__init__.py</w:t>
            </w:r>
          </w:p>
        </w:tc>
        <w:tc>
          <w:tcPr>
            <w:tcW w:type="dxa" w:w="4680"/>
          </w:tcPr>
          <w:p>
            <w:r/>
            <w:r>
              <w:t xml:space="preserve">Marks </w:t>
            </w:r>
            <w:r>
              <w:rPr>
                <w:rFonts w:ascii="Consolas" w:hAnsi="Consolas"/>
                <w:sz w:val="20"/>
              </w:rPr>
              <w:t>backend</w:t>
            </w:r>
            <w:r>
              <w:t xml:space="preserve"> as a Python package so </w:t>
            </w:r>
            <w:r>
              <w:rPr>
                <w:rFonts w:ascii="Consolas" w:hAnsi="Consolas"/>
                <w:sz w:val="20"/>
              </w:rPr>
              <w:t>uvicorn backend.main:app</w:t>
            </w:r>
            <w:r>
              <w:t xml:space="preserve"> works.</w:t>
            </w:r>
          </w:p>
        </w:tc>
      </w:tr>
    </w:tbl>
    <w:p/>
    <w:p/>
    <w:p>
      <w:pPr>
        <w:pStyle w:val="Heading1"/>
      </w:pPr>
      <w:r>
        <w:t>3. Backend — API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backend/api/routes/chat.py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`POST /api/chat`</w:t>
            </w:r>
            <w:r>
              <w:t xml:space="preserve"> — returns a full text answer. </w:t>
            </w:r>
            <w:r>
              <w:rPr>
                <w:b/>
              </w:rPr>
              <w:t>`POST /api/chat/stream`</w:t>
            </w:r>
            <w:r>
              <w:t xml:space="preserve"> — streams tokens via SSE for faster UI feedback.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backend/api/routes/voice.py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`POST /api/voice/transcribe`</w:t>
            </w:r>
            <w:r>
              <w:t xml:space="preserve"> — speech to text. </w:t>
            </w:r>
            <w:r>
              <w:rPr>
                <w:b/>
              </w:rPr>
              <w:t>`POST /api/voice/synthesize`</w:t>
            </w:r>
            <w:r>
              <w:t xml:space="preserve"> — text to audio. </w:t>
            </w:r>
            <w:r>
              <w:rPr>
                <w:b/>
              </w:rPr>
              <w:t>`POST /api/assistant/voice-query`</w:t>
            </w:r>
            <w:r>
              <w:t xml:space="preserve"> — full voice pipeline (STT → LLM → TTS).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backend/api/routes/health.py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`GET /health`</w:t>
            </w:r>
            <w:r>
              <w:t xml:space="preserve"> — returns </w:t>
            </w:r>
            <w:r>
              <w:rPr>
                <w:rFonts w:ascii="Consolas" w:hAnsi="Consolas"/>
                <w:sz w:val="20"/>
              </w:rPr>
              <w:t>{"status":"healthy"}</w:t>
            </w:r>
            <w:r>
              <w:t xml:space="preserve"> to verify the backend is running.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backend/api/routes/auth.py</w:t>
            </w:r>
          </w:p>
        </w:tc>
        <w:tc>
          <w:tcPr>
            <w:tcW w:type="dxa" w:w="4680"/>
          </w:tcPr>
          <w:p>
            <w:r/>
            <w:r>
              <w:t>User login/register endpoints. Uses PostgreSQL when available.</w:t>
            </w:r>
          </w:p>
        </w:tc>
      </w:tr>
    </w:tbl>
    <w:p/>
    <w:p/>
    <w:p>
      <w:pPr>
        <w:pStyle w:val="Heading1"/>
      </w:pPr>
      <w:r>
        <w:t>4. Backend — API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backend/api/schemas/chat.py</w:t>
            </w:r>
          </w:p>
        </w:tc>
        <w:tc>
          <w:tcPr>
            <w:tcW w:type="dxa" w:w="4680"/>
          </w:tcPr>
          <w:p>
            <w:r/>
            <w:r>
              <w:t xml:space="preserve">Defines </w:t>
            </w:r>
            <w:r>
              <w:rPr>
                <w:rFonts w:ascii="Consolas" w:hAnsi="Consolas"/>
                <w:sz w:val="20"/>
              </w:rPr>
              <w:t>ChatRequest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ChatResponse</w:t>
            </w:r>
            <w:r>
              <w:t>, and message types for the chat API.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backend/api/schemas/voice.py</w:t>
            </w:r>
          </w:p>
        </w:tc>
        <w:tc>
          <w:tcPr>
            <w:tcW w:type="dxa" w:w="4680"/>
          </w:tcPr>
          <w:p>
            <w:r/>
            <w:r>
              <w:t>Defines voice request/response types (transcript, audio base64, etc.).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backend/api/schemas/auth.py</w:t>
            </w:r>
          </w:p>
        </w:tc>
        <w:tc>
          <w:tcPr>
            <w:tcW w:type="dxa" w:w="4680"/>
          </w:tcPr>
          <w:p>
            <w:r/>
            <w:r>
              <w:t>Defines login/register payload and token response types.</w:t>
            </w:r>
          </w:p>
        </w:tc>
      </w:tr>
    </w:tbl>
    <w:p/>
    <w:p/>
    <w:p>
      <w:pPr>
        <w:pStyle w:val="Heading1"/>
      </w:pPr>
      <w:r>
        <w:t>5. Backend — Business Logic &amp;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backend/services/assistant_pipeline.py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Core orchestrator.</w:t>
            </w:r>
            <w:r>
              <w:t xml:space="preserve"> Builds prompts, runs RAG + LLM for text queries, and runs STT → LLM → TTS for voice queries.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backend/services/prompts.py</w:t>
            </w:r>
          </w:p>
        </w:tc>
        <w:tc>
          <w:tcPr>
            <w:tcW w:type="dxa" w:w="4680"/>
          </w:tcPr>
          <w:p>
            <w:r/>
            <w:r>
              <w:t>System prompts for the ML tutor (text vs voice), greeting detection, and message history assembly.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backend/services/conversation.py</w:t>
            </w:r>
          </w:p>
        </w:tc>
        <w:tc>
          <w:tcPr>
            <w:tcW w:type="dxa" w:w="4680"/>
          </w:tcPr>
          <w:p>
            <w:r/>
            <w:r>
              <w:t xml:space="preserve">In-memory chat history store keyed by </w:t>
            </w:r>
            <w:r>
              <w:rPr>
                <w:rFonts w:ascii="Consolas" w:hAnsi="Consolas"/>
                <w:sz w:val="20"/>
              </w:rPr>
              <w:t>session_id</w:t>
            </w:r>
            <w:r>
              <w:t>. Keeps context across conversation turns.</w:t>
            </w:r>
          </w:p>
        </w:tc>
      </w:tr>
    </w:tbl>
    <w:p/>
    <w:p/>
    <w:p>
      <w:pPr>
        <w:pStyle w:val="Heading1"/>
      </w:pPr>
      <w:r>
        <w:t>6. Backend — AI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backend/models/llm.py</w:t>
            </w:r>
          </w:p>
        </w:tc>
        <w:tc>
          <w:tcPr>
            <w:tcW w:type="dxa" w:w="4680"/>
          </w:tcPr>
          <w:p>
            <w:r/>
            <w:r>
              <w:t>Loads the Qwen GGUF model via llama-cpp and generates text (streaming or full). Falls back to mock answers if the model file is missing.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backend/voice/stt.py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Speech-to-text</w:t>
            </w:r>
            <w:r>
              <w:t xml:space="preserve"> using faster-whisper. Converts uploaded audio to transcript text.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backend/voice/tts.py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Text-to-speech</w:t>
            </w:r>
            <w:r>
              <w:t xml:space="preserve"> using Piper. Converts answer text to WAV audio returned as base64 to the frontend.</w:t>
            </w:r>
          </w:p>
        </w:tc>
      </w:tr>
    </w:tbl>
    <w:p/>
    <w:p/>
    <w:p>
      <w:pPr>
        <w:pStyle w:val="Heading1"/>
      </w:pPr>
      <w:r>
        <w:t>7. Backend — RAG (Retrieval-Augmented Generation)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backend/rag/pipeline.py</w:t>
            </w:r>
          </w:p>
        </w:tc>
        <w:tc>
          <w:tcPr>
            <w:tcW w:type="dxa" w:w="4680"/>
          </w:tcPr>
          <w:p>
            <w:r/>
            <w:r>
              <w:t>Retrieves relevant course material context, then asks the LLM to answer using that context.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backend/rag/retriever.py</w:t>
            </w:r>
          </w:p>
        </w:tc>
        <w:tc>
          <w:tcPr>
            <w:tcW w:type="dxa" w:w="4680"/>
          </w:tcPr>
          <w:p>
            <w:r/>
            <w:r>
              <w:t>Embeds the user query and searches the vector store for the most relevant chunks.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backend/rag/embeddings.py</w:t>
            </w:r>
          </w:p>
        </w:tc>
        <w:tc>
          <w:tcPr>
            <w:tcW w:type="dxa" w:w="4680"/>
          </w:tcPr>
          <w:p>
            <w:r/>
            <w:r>
              <w:t>Converts text to embedding vectors using fastembed (</w:t>
            </w:r>
            <w:r>
              <w:rPr>
                <w:rFonts w:ascii="Consolas" w:hAnsi="Consolas"/>
                <w:sz w:val="20"/>
              </w:rPr>
              <w:t>BAAI/bge-base-en-v1.5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backend/rag/vector_store.py</w:t>
            </w:r>
          </w:p>
        </w:tc>
        <w:tc>
          <w:tcPr>
            <w:tcW w:type="dxa" w:w="4680"/>
          </w:tcPr>
          <w:p>
            <w:r/>
            <w:r>
              <w:t xml:space="preserve">Connects to </w:t>
            </w:r>
            <w:r>
              <w:rPr>
                <w:b/>
              </w:rPr>
              <w:t>Qdrant</w:t>
            </w:r>
            <w:r>
              <w:t xml:space="preserve"> if running; otherwise falls back to the local JSON store.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backend/rag/local_store.py</w:t>
            </w:r>
          </w:p>
        </w:tc>
        <w:tc>
          <w:tcPr>
            <w:tcW w:type="dxa" w:w="4680"/>
          </w:tcPr>
          <w:p>
            <w:r/>
            <w:r>
              <w:t>JSON-based vector search fallback when Docker/Qdrant is unavailable.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backend/rag/chunking.py</w:t>
            </w:r>
          </w:p>
        </w:tc>
        <w:tc>
          <w:tcPr>
            <w:tcW w:type="dxa" w:w="4680"/>
          </w:tcPr>
          <w:p>
            <w:r/>
            <w:r>
              <w:t>Splits documents into chunks for ingestion into the vector store.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backend/rag/ingestion.py</w:t>
            </w:r>
          </w:p>
        </w:tc>
        <w:tc>
          <w:tcPr>
            <w:tcW w:type="dxa" w:w="4680"/>
          </w:tcPr>
          <w:p>
            <w:r/>
            <w:r>
              <w:t>Loads PDFs/text and indexes them into the vector store.</w:t>
            </w:r>
          </w:p>
        </w:tc>
      </w:tr>
    </w:tbl>
    <w:p/>
    <w:p/>
    <w:p>
      <w:pPr>
        <w:pStyle w:val="Heading1"/>
      </w:pPr>
      <w:r>
        <w:t>8. Backend — Database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backend/db/database.py</w:t>
            </w:r>
          </w:p>
        </w:tc>
        <w:tc>
          <w:tcPr>
            <w:tcW w:type="dxa" w:w="4680"/>
          </w:tcPr>
          <w:p>
            <w:r/>
            <w:r>
              <w:t>SQLAlchemy async engine connecting to PostgreSQL (used for auth/user features).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backend/db/models.py</w:t>
            </w:r>
          </w:p>
        </w:tc>
        <w:tc>
          <w:tcPr>
            <w:tcW w:type="dxa" w:w="4680"/>
          </w:tcPr>
          <w:p>
            <w:r/>
            <w:r>
              <w:t>Database table definitions (users, sessions, etc.).</w:t>
            </w:r>
          </w:p>
        </w:tc>
      </w:tr>
    </w:tbl>
    <w:p/>
    <w:p>
      <w:pPr>
        <w:ind w:left="504"/>
      </w:pPr>
      <w:r>
        <w:rPr>
          <w:b/>
        </w:rPr>
        <w:t>Note:</w:t>
      </w:r>
      <w:r>
        <w:t xml:space="preserve"> The chat works without PostgreSQL. Auth features require a running Postgres instance.</w:t>
      </w:r>
    </w:p>
    <w:p/>
    <w:p>
      <w:pPr>
        <w:pStyle w:val="Heading1"/>
      </w:pPr>
      <w:r>
        <w:t>9. Backend — Utilities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backend/utils/audio.py</w:t>
            </w:r>
          </w:p>
        </w:tc>
        <w:tc>
          <w:tcPr>
            <w:tcW w:type="dxa" w:w="4680"/>
          </w:tcPr>
          <w:p>
            <w:r/>
            <w:r>
              <w:t>Converts audio bytes ↔ base64 for API transport.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backend/utils/audio_preprocess.py</w:t>
            </w:r>
          </w:p>
        </w:tc>
        <w:tc>
          <w:tcPr>
            <w:tcW w:type="dxa" w:w="4680"/>
          </w:tcPr>
          <w:p>
            <w:r/>
            <w:r>
              <w:t>Audio preprocessing helpers (normalization, format conversion).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backend/utils/tts_text.py</w:t>
            </w:r>
          </w:p>
        </w:tc>
        <w:tc>
          <w:tcPr>
            <w:tcW w:type="dxa" w:w="4680"/>
          </w:tcPr>
          <w:p>
            <w:r/>
            <w:r>
              <w:t>Cleans text before TTS (removes markdown, expands abbreviations for speech).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backend/i18n/languages.py</w:t>
            </w:r>
          </w:p>
        </w:tc>
        <w:tc>
          <w:tcPr>
            <w:tcW w:type="dxa" w:w="4680"/>
          </w:tcPr>
          <w:p>
            <w:r/>
            <w:r>
              <w:t>Language/locale configuration support.</w:t>
            </w:r>
          </w:p>
        </w:tc>
      </w:tr>
    </w:tbl>
    <w:p/>
    <w:p/>
    <w:p>
      <w:pPr>
        <w:pStyle w:val="Heading1"/>
      </w:pPr>
      <w:r>
        <w:t>10. Frontend — App Shell &amp;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frontend/app/layout.tsx</w:t>
            </w:r>
          </w:p>
        </w:tc>
        <w:tc>
          <w:tcPr>
            <w:tcW w:type="dxa" w:w="4680"/>
          </w:tcPr>
          <w:p>
            <w:r/>
            <w:r>
              <w:t>Root HTML layout, page title, and global CSS import.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frontend/app/page.tsx</w:t>
            </w:r>
          </w:p>
        </w:tc>
        <w:tc>
          <w:tcPr>
            <w:tcW w:type="dxa" w:w="4680"/>
          </w:tcPr>
          <w:p>
            <w:r/>
            <w:r>
              <w:t xml:space="preserve">Home page — immediately redirects to </w:t>
            </w:r>
            <w:r>
              <w:rPr>
                <w:rFonts w:ascii="Consolas" w:hAnsi="Consolas"/>
                <w:sz w:val="20"/>
              </w:rPr>
              <w:t>/chat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frontend/app/(dashboard)/chat/page.tsx</w:t>
            </w:r>
          </w:p>
        </w:tc>
        <w:tc>
          <w:tcPr>
            <w:tcW w:type="dxa" w:w="4680"/>
          </w:tcPr>
          <w:p>
            <w:r/>
            <w:r>
              <w:t xml:space="preserve">Chat page route — renders the main </w:t>
            </w:r>
            <w:r>
              <w:rPr>
                <w:rFonts w:ascii="Consolas" w:hAnsi="Consolas"/>
                <w:sz w:val="20"/>
              </w:rPr>
              <w:t>ChatPage</w:t>
            </w:r>
            <w:r>
              <w:t xml:space="preserve"> component.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frontend/app/globals.css</w:t>
            </w:r>
          </w:p>
        </w:tc>
        <w:tc>
          <w:tcPr>
            <w:tcW w:type="dxa" w:w="4680"/>
          </w:tcPr>
          <w:p>
            <w:r/>
            <w:r>
              <w:t>Global Tailwind/CSS styles for the entire app.</w:t>
            </w:r>
          </w:p>
        </w:tc>
      </w:tr>
    </w:tbl>
    <w:p/>
    <w:p/>
    <w:p>
      <w:pPr>
        <w:pStyle w:val="Heading1"/>
      </w:pPr>
      <w:r>
        <w:t>11. Frontend — Config &amp;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frontend/next.config.ts</w:t>
            </w:r>
          </w:p>
        </w:tc>
        <w:tc>
          <w:tcPr>
            <w:tcW w:type="dxa" w:w="4680"/>
          </w:tcPr>
          <w:p>
            <w:r/>
            <w:r>
              <w:t>Next.js settings (React strict mode, standalone output for Docker).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frontend/tsconfig.json</w:t>
            </w:r>
          </w:p>
        </w:tc>
        <w:tc>
          <w:tcPr>
            <w:tcW w:type="dxa" w:w="4680"/>
          </w:tcPr>
          <w:p>
            <w:r/>
            <w:r>
              <w:t>TypeScript compiler options and path aliases (</w:t>
            </w:r>
            <w:r>
              <w:rPr>
                <w:rFonts w:ascii="Consolas" w:hAnsi="Consolas"/>
                <w:sz w:val="20"/>
              </w:rPr>
              <w:t>@/...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frontend/tailwind.config.ts</w:t>
            </w:r>
          </w:p>
        </w:tc>
        <w:tc>
          <w:tcPr>
            <w:tcW w:type="dxa" w:w="4680"/>
          </w:tcPr>
          <w:p>
            <w:r/>
            <w:r>
              <w:t>Tailwind CSS theme and content paths.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frontend/postcss.config.mjs</w:t>
            </w:r>
          </w:p>
        </w:tc>
        <w:tc>
          <w:tcPr>
            <w:tcW w:type="dxa" w:w="4680"/>
          </w:tcPr>
          <w:p>
            <w:r/>
            <w:r>
              <w:t>PostCSS pipeline (Tailwind + Autoprefixer).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frontend/next-env.d.ts</w:t>
            </w:r>
          </w:p>
        </w:tc>
        <w:tc>
          <w:tcPr>
            <w:tcW w:type="dxa" w:w="4680"/>
          </w:tcPr>
          <w:p>
            <w:r/>
            <w:r>
              <w:t>Auto-generated TypeScript types for Next.js.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frontend/.next/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Build cache</w:t>
            </w:r>
            <w:r>
              <w:t xml:space="preserve"> created by </w:t>
            </w:r>
            <w:r>
              <w:rPr>
                <w:rFonts w:ascii="Consolas" w:hAnsi="Consolas"/>
                <w:sz w:val="20"/>
              </w:rPr>
              <w:t>npm run dev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npm run build</w:t>
            </w:r>
            <w:r>
              <w:t>. Not edited manually.</w:t>
            </w:r>
          </w:p>
        </w:tc>
      </w:tr>
    </w:tbl>
    <w:p/>
    <w:p/>
    <w:p>
      <w:pPr>
        <w:pStyle w:val="Heading1"/>
      </w:pPr>
      <w:r>
        <w:t>12. Frontend — 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frontend/components/chat/ChatPage.tsx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Main chat screen</w:t>
            </w:r>
            <w:r>
              <w:t xml:space="preserve"> — wires mascot, chat window, input, and audio player together.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frontend/components/chat/ChatWindow.tsx</w:t>
            </w:r>
          </w:p>
        </w:tc>
        <w:tc>
          <w:tcPr>
            <w:tcW w:type="dxa" w:w="4680"/>
          </w:tcPr>
          <w:p>
            <w:r/>
            <w:r>
              <w:t>Displays the message list, typing indicator, and status text.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frontend/components/chat/ChatInput.tsx</w:t>
            </w:r>
          </w:p>
        </w:tc>
        <w:tc>
          <w:tcPr>
            <w:tcW w:type="dxa" w:w="4680"/>
          </w:tcPr>
          <w:p>
            <w:r/>
            <w:r>
              <w:t>Text input box and mic button for sending messages.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frontend/components/chat/MessageBubble.tsx</w:t>
            </w:r>
          </w:p>
        </w:tc>
        <w:tc>
          <w:tcPr>
            <w:tcW w:type="dxa" w:w="4680"/>
          </w:tcPr>
          <w:p>
            <w:r/>
            <w:r>
              <w:t>Renders a single user or assistant message bubble.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frontend/components/chat/TypingIndicator.tsx</w:t>
            </w:r>
          </w:p>
        </w:tc>
        <w:tc>
          <w:tcPr>
            <w:tcW w:type="dxa" w:w="4680"/>
          </w:tcPr>
          <w:p>
            <w:r/>
            <w:r>
              <w:t>Animated "thinking" dots shown while waiting for a response.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frontend/components/voice/MicButton.tsx</w:t>
            </w:r>
          </w:p>
        </w:tc>
        <w:tc>
          <w:tcPr>
            <w:tcW w:type="dxa" w:w="4680"/>
          </w:tcPr>
          <w:p>
            <w:r/>
            <w:r>
              <w:t>Hold-to-record microphone button UI.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frontend/components/voice/useVoiceRecorder.ts</w:t>
            </w:r>
          </w:p>
        </w:tc>
        <w:tc>
          <w:tcPr>
            <w:tcW w:type="dxa" w:w="4680"/>
          </w:tcPr>
          <w:p>
            <w:r/>
            <w:r>
              <w:t>Captures microphone audio in the browser using the Web Audio API.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frontend/components/voice/AudioPlayer.tsx</w:t>
            </w:r>
          </w:p>
        </w:tc>
        <w:tc>
          <w:tcPr>
            <w:tcW w:type="dxa" w:w="4680"/>
          </w:tcPr>
          <w:p>
            <w:r/>
            <w:r>
              <w:t>Plays TTS audio responses from base64 WAV data.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frontend/components/mascot/MascotAvatar.tsx</w:t>
            </w:r>
          </w:p>
        </w:tc>
        <w:tc>
          <w:tcPr>
            <w:tcW w:type="dxa" w:w="4680"/>
          </w:tcPr>
          <w:p>
            <w:r/>
            <w:r>
              <w:t>Animated mascot reflecting idle / listening / thinking / speaking states.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frontend/components/mascot/useMascotState.ts</w:t>
            </w:r>
          </w:p>
        </w:tc>
        <w:tc>
          <w:tcPr>
            <w:tcW w:type="dxa" w:w="4680"/>
          </w:tcPr>
          <w:p>
            <w:r/>
            <w:r>
              <w:t>State machine for mascot animation states.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frontend/components/layout/Header.tsx</w:t>
            </w:r>
          </w:p>
        </w:tc>
        <w:tc>
          <w:tcPr>
            <w:tcW w:type="dxa" w:w="4680"/>
          </w:tcPr>
          <w:p>
            <w:r/>
            <w:r>
              <w:t>Top navigation bar.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frontend/components/layout/MainLayout.tsx</w:t>
            </w:r>
          </w:p>
        </w:tc>
        <w:tc>
          <w:tcPr>
            <w:tcW w:type="dxa" w:w="4680"/>
          </w:tcPr>
          <w:p>
            <w:r/>
            <w:r>
              <w:t>Page wrapper with header and content area.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frontend/components/language/LanguageSelector.tsx</w:t>
            </w:r>
          </w:p>
        </w:tc>
        <w:tc>
          <w:tcPr>
            <w:tcW w:type="dxa" w:w="4680"/>
          </w:tcPr>
          <w:p>
            <w:r/>
            <w:r>
              <w:t>Language/locale picker UI.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frontend/components/ui/Button.tsx</w:t>
            </w:r>
          </w:p>
        </w:tc>
        <w:tc>
          <w:tcPr>
            <w:tcW w:type="dxa" w:w="4680"/>
          </w:tcPr>
          <w:p>
            <w:r/>
            <w:r>
              <w:t>Reusable styled button component.</w:t>
            </w:r>
          </w:p>
        </w:tc>
      </w:tr>
    </w:tbl>
    <w:p/>
    <w:p/>
    <w:p>
      <w:pPr>
        <w:pStyle w:val="Heading1"/>
      </w:pPr>
      <w:r>
        <w:t>13. Frontend — Hooks &amp;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frontend/services/api.ts</w:t>
            </w:r>
          </w:p>
        </w:tc>
        <w:tc>
          <w:tcPr>
            <w:tcW w:type="dxa" w:w="4680"/>
          </w:tcPr>
          <w:p>
            <w:r/>
            <w:r>
              <w:t xml:space="preserve">Base HTTP client — reads </w:t>
            </w:r>
            <w:r>
              <w:rPr>
                <w:rFonts w:ascii="Consolas" w:hAnsi="Consolas"/>
                <w:sz w:val="20"/>
              </w:rPr>
              <w:t>NEXT_PUBLIC_API_URL</w:t>
            </w:r>
            <w:r>
              <w:t xml:space="preserve"> and handles fetch/errors.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frontend/services/chatService.ts</w:t>
            </w:r>
          </w:p>
        </w:tc>
        <w:tc>
          <w:tcPr>
            <w:tcW w:type="dxa" w:w="4680"/>
          </w:tcPr>
          <w:p>
            <w:r/>
            <w:r>
              <w:t xml:space="preserve">Calls </w:t>
            </w:r>
            <w:r>
              <w:rPr>
                <w:rFonts w:ascii="Consolas" w:hAnsi="Consolas"/>
                <w:sz w:val="20"/>
              </w:rPr>
              <w:t>/api/chat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/api/chat/stream</w:t>
            </w:r>
            <w:r>
              <w:t xml:space="preserve"> for text chat.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frontend/services/voiceService.ts</w:t>
            </w:r>
          </w:p>
        </w:tc>
        <w:tc>
          <w:tcPr>
            <w:tcW w:type="dxa" w:w="4680"/>
          </w:tcPr>
          <w:p>
            <w:r/>
            <w:r>
              <w:t>Calls voice endpoints (transcribe, synthesize, voice-query).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frontend/hooks/useVoiceAssistant.ts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Main chat logic hook</w:t>
            </w:r>
            <w:r>
              <w:t xml:space="preserve"> — manages messages, streaming, voice recording, TTS playback, and session ID.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frontend/hooks/useChat.ts</w:t>
            </w:r>
          </w:p>
        </w:tc>
        <w:tc>
          <w:tcPr>
            <w:tcW w:type="dxa" w:w="4680"/>
          </w:tcPr>
          <w:p>
            <w:r/>
            <w:r>
              <w:t>Simpler text-only chat hook with streaming support.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frontend/types/chat.ts</w:t>
            </w:r>
          </w:p>
        </w:tc>
        <w:tc>
          <w:tcPr>
            <w:tcW w:type="dxa" w:w="4680"/>
          </w:tcPr>
          <w:p>
            <w:r/>
            <w:r>
              <w:t>TypeScript types for messages, requests, and responses.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frontend/types/voice.ts</w:t>
            </w:r>
          </w:p>
        </w:tc>
        <w:tc>
          <w:tcPr>
            <w:tcW w:type="dxa" w:w="4680"/>
          </w:tcPr>
          <w:p>
            <w:r/>
            <w:r>
              <w:t>TypeScript types for voice and mascot states.</w:t>
            </w:r>
          </w:p>
        </w:tc>
      </w:tr>
    </w:tbl>
    <w:p/>
    <w:p/>
    <w:p>
      <w:pPr>
        <w:pStyle w:val="Heading1"/>
      </w:pPr>
      <w:r>
        <w:t>14. Scripts (Setup &amp; Maintenance)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scripts/dev.sh</w:t>
            </w:r>
          </w:p>
        </w:tc>
        <w:tc>
          <w:tcPr>
            <w:tcW w:type="dxa" w:w="4680"/>
          </w:tcPr>
          <w:p>
            <w:r/>
            <w:r>
              <w:t>Starts backend and frontend together in one command (creates venv if needed).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scripts/run.sh</w:t>
            </w:r>
          </w:p>
        </w:tc>
        <w:tc>
          <w:tcPr>
            <w:tcW w:type="dxa" w:w="4680"/>
          </w:tcPr>
          <w:p>
            <w:r/>
            <w:r>
              <w:t xml:space="preserve">Runs any Python script with the correct venv and </w:t>
            </w:r>
            <w:r>
              <w:rPr>
                <w:rFonts w:ascii="Consolas" w:hAnsi="Consolas"/>
                <w:sz w:val="20"/>
              </w:rPr>
              <w:t>PYTHONPATH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scripts/download_models.py</w:t>
            </w:r>
          </w:p>
        </w:tc>
        <w:tc>
          <w:tcPr>
            <w:tcW w:type="dxa" w:w="4680"/>
          </w:tcPr>
          <w:p>
            <w:r/>
            <w:r>
              <w:t xml:space="preserve">Downloads Qwen GGUF and Piper voice models into </w:t>
            </w:r>
            <w:r>
              <w:rPr>
                <w:rFonts w:ascii="Consolas" w:hAnsi="Consolas"/>
                <w:sz w:val="20"/>
              </w:rPr>
              <w:t>data/models/</w:t>
            </w:r>
            <w:r>
              <w:t xml:space="preserve">. </w:t>
            </w:r>
            <w:r>
              <w:rPr>
                <w:b/>
              </w:rPr>
              <w:t>Required before real LLM/TTS responses.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scripts/download_models.sh</w:t>
            </w:r>
          </w:p>
        </w:tc>
        <w:tc>
          <w:tcPr>
            <w:tcW w:type="dxa" w:w="4680"/>
          </w:tcPr>
          <w:p>
            <w:r/>
            <w:r>
              <w:t>Shell wrapper for the model download script.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scripts/ingest_ml_content.py</w:t>
            </w:r>
          </w:p>
        </w:tc>
        <w:tc>
          <w:tcPr>
            <w:tcW w:type="dxa" w:w="4680"/>
          </w:tcPr>
          <w:p>
            <w:r/>
            <w:r>
              <w:t>Ingests PDF course material into the vector store for RAG.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scripts/init_db.py</w:t>
            </w:r>
          </w:p>
        </w:tc>
        <w:tc>
          <w:tcPr>
            <w:tcW w:type="dxa" w:w="4680"/>
          </w:tcPr>
          <w:p>
            <w:r/>
            <w:r>
              <w:t>Initializes PostgreSQL database tables.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scripts/smoke_test_models.py</w:t>
            </w:r>
          </w:p>
        </w:tc>
        <w:tc>
          <w:tcPr>
            <w:tcW w:type="dxa" w:w="4680"/>
          </w:tcPr>
          <w:p>
            <w:r/>
            <w:r>
              <w:t>Quick test that LLM, STT, TTS, and embeddings load correctly.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scripts/run_finetune.sh</w:t>
            </w:r>
          </w:p>
        </w:tc>
        <w:tc>
          <w:tcPr>
            <w:tcW w:type="dxa" w:w="4680"/>
          </w:tcPr>
          <w:p>
            <w:r/>
            <w:r>
              <w:t>Runs the model fine-tuning pipeline.</w:t>
            </w:r>
          </w:p>
        </w:tc>
      </w:tr>
    </w:tbl>
    <w:p/>
    <w:p/>
    <w:p>
      <w:pPr>
        <w:pStyle w:val="Heading1"/>
      </w:pPr>
      <w:r>
        <w:t>15. Docker (Alternative Run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docker/docker-compose.yml</w:t>
            </w:r>
          </w:p>
        </w:tc>
        <w:tc>
          <w:tcPr>
            <w:tcW w:type="dxa" w:w="4680"/>
          </w:tcPr>
          <w:p>
            <w:r/>
            <w:r>
              <w:t>Defines Qdrant, Postgres, backend, and frontend containers.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docker/Dockerfile.backend</w:t>
            </w:r>
          </w:p>
        </w:tc>
        <w:tc>
          <w:tcPr>
            <w:tcW w:type="dxa" w:w="4680"/>
          </w:tcPr>
          <w:p>
            <w:r/>
            <w:r>
              <w:t>Builds the backend container image.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docker/Dockerfile.frontend</w:t>
            </w:r>
          </w:p>
        </w:tc>
        <w:tc>
          <w:tcPr>
            <w:tcW w:type="dxa" w:w="4680"/>
          </w:tcPr>
          <w:p>
            <w:r/>
            <w:r>
              <w:t>Builds the frontend container image.</w:t>
            </w:r>
          </w:p>
        </w:tc>
      </w:tr>
    </w:tbl>
    <w:p/>
    <w:p>
      <w:pPr>
        <w:pStyle w:val="Heading2"/>
      </w:pPr>
      <w:r>
        <w:t>Docker commands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Start Qdrant only</w:t>
        <w:br/>
        <w:t>docker compose -f docker/docker-compose.yml up -d</w:t>
        <w:br/>
        <w:br/>
        <w:t># Start full stack (Qdrant + Postgres + backend + frontend)</w:t>
        <w:br/>
        <w:t>docker compose -f docker/docker-compose.yml --profile full up -d</w:t>
      </w:r>
    </w:p>
    <w:p/>
    <w:p>
      <w:pPr>
        <w:pStyle w:val="Heading1"/>
      </w:pPr>
      <w:r>
        <w:t>16. Runtime Data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 / Folder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Operational 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data/models/qwen3.gguf</w:t>
            </w:r>
          </w:p>
        </w:tc>
        <w:tc>
          <w:tcPr>
            <w:tcW w:type="dxa" w:w="4680"/>
          </w:tcPr>
          <w:p>
            <w:r/>
            <w:r>
              <w:t xml:space="preserve">The Qwen LLM model file loaded by </w:t>
            </w:r>
            <w:r>
              <w:rPr>
                <w:rFonts w:ascii="Consolas" w:hAnsi="Consolas"/>
                <w:sz w:val="20"/>
              </w:rPr>
              <w:t>backend/models/llm.py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data/models/piper/en_US-lessac-medium/</w:t>
            </w:r>
          </w:p>
        </w:tc>
        <w:tc>
          <w:tcPr>
            <w:tcW w:type="dxa" w:w="4680"/>
          </w:tcPr>
          <w:p>
            <w:r/>
            <w:r>
              <w:t>Piper TTS voice model (</w:t>
            </w:r>
            <w:r>
              <w:rPr>
                <w:rFonts w:ascii="Consolas" w:hAnsi="Consolas"/>
                <w:sz w:val="20"/>
              </w:rPr>
              <w:t>.onnx</w:t>
            </w:r>
            <w:r>
              <w:t xml:space="preserve"> file + config JSON).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data/embeddings/local_rag.json</w:t>
            </w:r>
          </w:p>
        </w:tc>
        <w:tc>
          <w:tcPr>
            <w:tcW w:type="dxa" w:w="4680"/>
          </w:tcPr>
          <w:p>
            <w:r/>
            <w:r>
              <w:t>Local vector store fallback used when Qdrant is not running.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data/models/download.log</w:t>
            </w:r>
          </w:p>
        </w:tc>
        <w:tc>
          <w:tcPr>
            <w:tcW w:type="dxa" w:w="4680"/>
          </w:tcPr>
          <w:p>
            <w:r/>
            <w:r>
              <w:t>Log from model download attempts.</w:t>
            </w:r>
          </w:p>
        </w:tc>
      </w:tr>
    </w:tbl>
    <w:p/>
    <w:p/>
    <w:p>
      <w:pPr>
        <w:pStyle w:val="Heading1"/>
      </w:pPr>
      <w:r>
        <w:t>Request Flow</w:t>
      </w:r>
    </w:p>
    <w:p>
      <w:pPr>
        <w:pStyle w:val="Heading2"/>
      </w:pPr>
      <w:r>
        <w:t>Text chat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Browser (localhost:3000)</w:t>
        <w:br/>
        <w:t xml:space="preserve">  → ChatPage.tsx</w:t>
        <w:br/>
        <w:t xml:space="preserve">  → useVoiceAssistant.ts</w:t>
        <w:br/>
        <w:t xml:space="preserve">  → chatService.ts</w:t>
        <w:br/>
        <w:t xml:space="preserve">  → POST /api/chat/stream  (backend/api/routes/chat.py)</w:t>
        <w:br/>
        <w:t xml:space="preserve">  → assistant_pipeline.py</w:t>
        <w:br/>
        <w:t xml:space="preserve">      → retriever.py → embeddings.py → vector_store.py</w:t>
        <w:br/>
        <w:t xml:space="preserve">      → llm.py → data/models/qwen3.gguf</w:t>
        <w:br/>
        <w:t xml:space="preserve">  → Tokens streamed back to UI</w:t>
      </w:r>
    </w:p>
    <w:p>
      <w:pPr>
        <w:pStyle w:val="Heading2"/>
      </w:pPr>
      <w:r>
        <w:t>Voice query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Browser mic recording</w:t>
        <w:br/>
        <w:t xml:space="preserve">  → useVoiceRecorder.ts</w:t>
        <w:br/>
        <w:t xml:space="preserve">  → voiceService.ts</w:t>
        <w:br/>
        <w:t xml:space="preserve">  → POST /api/assistant/voice-query  (backend/api/routes/voice.py)</w:t>
        <w:br/>
        <w:t xml:space="preserve">  → assistant_pipeline.py</w:t>
        <w:br/>
        <w:t xml:space="preserve">      → stt.py        (audio → text)</w:t>
        <w:br/>
        <w:t xml:space="preserve">      → llm.py        (text → answer)</w:t>
        <w:br/>
        <w:t xml:space="preserve">      → tts.py        (answer → audio)</w:t>
        <w:br/>
        <w:t xml:space="preserve">  → JSON response with transcript, answer, and audio_base64</w:t>
        <w:br/>
        <w:t xml:space="preserve">  → AudioPlayer.tsx plays the response</w:t>
      </w:r>
    </w:p>
    <w:p/>
    <w:p>
      <w:pPr>
        <w:pStyle w:val="Heading1"/>
      </w:pPr>
      <w:r>
        <w:t>Quick Reference</w:t>
      </w:r>
    </w:p>
    <w:p>
      <w:pPr>
        <w:pStyle w:val="Heading2"/>
      </w:pPr>
      <w:r>
        <w:t>Files you directly use to run the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File / Folder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</w:p>
        </w:tc>
        <w:tc>
          <w:tcPr>
            <w:tcW w:type="dxa" w:w="3120"/>
          </w:tcPr>
          <w:p>
            <w:r/>
            <w:r>
              <w:t>Configure ports, model paths, API URL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.venv/</w:t>
            </w:r>
          </w:p>
        </w:tc>
        <w:tc>
          <w:tcPr>
            <w:tcW w:type="dxa" w:w="3120"/>
          </w:tcPr>
          <w:p>
            <w:r/>
            <w:r>
              <w:t xml:space="preserve">Activate, then run uvicorn on </w:t>
            </w:r>
            <w:r>
              <w:rPr>
                <w:rFonts w:ascii="Consolas" w:hAnsi="Consolas"/>
                <w:sz w:val="20"/>
              </w:rPr>
              <w:t>backend/main.py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frontend/package.json</w:t>
            </w:r>
          </w:p>
        </w:tc>
        <w:tc>
          <w:tcPr>
            <w:tcW w:type="dxa" w:w="3120"/>
          </w:tcPr>
          <w:p>
            <w:r/>
            <w:r>
              <w:t xml:space="preserve">Run </w:t>
            </w:r>
            <w:r>
              <w:rPr>
                <w:rFonts w:ascii="Consolas" w:hAnsi="Consolas"/>
                <w:sz w:val="20"/>
              </w:rPr>
              <w:t>npm run dev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data/models/</w:t>
            </w:r>
          </w:p>
        </w:tc>
        <w:tc>
          <w:tcPr>
            <w:tcW w:type="dxa" w:w="3120"/>
          </w:tcPr>
          <w:p>
            <w:r/>
            <w:r>
              <w:t xml:space="preserve">Download AI models via </w:t>
            </w:r>
            <w:r>
              <w:rPr>
                <w:rFonts w:ascii="Consolas" w:hAnsi="Consolas"/>
                <w:sz w:val="20"/>
              </w:rPr>
              <w:t>scripts/download_models.py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frontend/node_modules/</w:t>
            </w:r>
          </w:p>
        </w:tc>
        <w:tc>
          <w:tcPr>
            <w:tcW w:type="dxa" w:w="3120"/>
          </w:tcPr>
          <w:p>
            <w:r/>
            <w:r>
              <w:t xml:space="preserve">Run </w:t>
            </w:r>
            <w:r>
              <w:rPr>
                <w:rFonts w:ascii="Consolas" w:hAnsi="Consolas"/>
                <w:sz w:val="20"/>
              </w:rPr>
              <w:t>npm install</w:t>
            </w:r>
            <w:r>
              <w:t xml:space="preserve"> once if missing</w:t>
            </w:r>
          </w:p>
        </w:tc>
      </w:tr>
    </w:tbl>
    <w:p/>
    <w:p>
      <w:pPr>
        <w:pStyle w:val="Heading2"/>
      </w:pPr>
      <w:r>
        <w:t>First-time setup checklist</w:t>
      </w:r>
    </w:p>
    <w:p>
      <w:pPr>
        <w:pStyle w:val="ListBullet"/>
      </w:pPr>
      <w:r>
        <w:t xml:space="preserve">Copy </w:t>
      </w:r>
      <w:r>
        <w:rPr>
          <w:rFonts w:ascii="Consolas" w:hAnsi="Consolas"/>
          <w:sz w:val="20"/>
        </w:rPr>
        <w:t>.env.example</w:t>
      </w:r>
      <w:r>
        <w:t xml:space="preserve"> → </w:t>
      </w:r>
      <w:r>
        <w:rPr>
          <w:rFonts w:ascii="Consolas" w:hAnsi="Consolas"/>
          <w:sz w:val="20"/>
        </w:rPr>
        <w:t>.env</w:t>
      </w:r>
    </w:p>
    <w:p>
      <w:pPr>
        <w:pStyle w:val="ListBullet"/>
      </w:pPr>
      <w:r>
        <w:t xml:space="preserve">Create Python venv: </w:t>
      </w:r>
      <w:r>
        <w:rPr>
          <w:rFonts w:ascii="Consolas" w:hAnsi="Consolas"/>
          <w:sz w:val="20"/>
        </w:rPr>
        <w:t>python -m venv .venv</w:t>
      </w:r>
    </w:p>
    <w:p>
      <w:pPr>
        <w:pStyle w:val="ListBullet"/>
      </w:pPr>
      <w:r>
        <w:t xml:space="preserve">Install backend deps: </w:t>
      </w:r>
      <w:r>
        <w:rPr>
          <w:rFonts w:ascii="Consolas" w:hAnsi="Consolas"/>
          <w:sz w:val="20"/>
        </w:rPr>
        <w:t>pip install -r backend/requirements.txt</w:t>
      </w:r>
    </w:p>
    <w:p>
      <w:pPr>
        <w:pStyle w:val="ListBullet"/>
      </w:pPr>
      <w:r>
        <w:t xml:space="preserve">Install frontend deps: </w:t>
      </w:r>
      <w:r>
        <w:rPr>
          <w:rFonts w:ascii="Consolas" w:hAnsi="Consolas"/>
          <w:sz w:val="20"/>
        </w:rPr>
        <w:t>cd frontend &amp;&amp; npm install</w:t>
      </w:r>
    </w:p>
    <w:p>
      <w:pPr>
        <w:pStyle w:val="ListBullet"/>
      </w:pPr>
      <w:r>
        <w:t xml:space="preserve">Download models: </w:t>
      </w:r>
      <w:r>
        <w:rPr>
          <w:rFonts w:ascii="Consolas" w:hAnsi="Consolas"/>
          <w:sz w:val="20"/>
        </w:rPr>
        <w:t>python scripts/download_models.py</w:t>
      </w:r>
    </w:p>
    <w:p>
      <w:pPr>
        <w:pStyle w:val="ListBullet"/>
      </w:pPr>
      <w:r>
        <w:t xml:space="preserve">Start backend: </w:t>
      </w:r>
      <w:r>
        <w:rPr>
          <w:rFonts w:ascii="Consolas" w:hAnsi="Consolas"/>
          <w:sz w:val="20"/>
        </w:rPr>
        <w:t>uvicorn backend.main:app --host 0.0.0.0 --port 8000</w:t>
      </w:r>
    </w:p>
    <w:p>
      <w:pPr>
        <w:pStyle w:val="ListBullet"/>
      </w:pPr>
      <w:r>
        <w:t xml:space="preserve">Start frontend: </w:t>
      </w:r>
      <w:r>
        <w:rPr>
          <w:rFonts w:ascii="Consolas" w:hAnsi="Consolas"/>
          <w:sz w:val="20"/>
        </w:rPr>
        <w:t>cd frontend &amp;&amp; npm run dev</w:t>
      </w:r>
    </w:p>
    <w:p>
      <w:pPr>
        <w:pStyle w:val="ListBullet"/>
      </w:pPr>
      <w:r>
        <w:t>Open http://localhost:3000</w:t>
      </w:r>
    </w:p>
    <w:p/>
    <w:p>
      <w:pPr>
        <w:jc w:val="center"/>
      </w:pPr>
      <w:r>
        <w:rPr>
          <w:i/>
        </w:rPr>
        <w:t>Edu Mentor AI — Project Files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7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78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