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ROAM V3 Founder Briefing</w:t>
      </w:r>
    </w:p>
    <w:p>
      <w:r>
        <w:t>Prepared: 2026-04-01</w:t>
        <w:br/>
        <w:t>Purpose: give founders a clear picture of product vision, current build status, design/PRD alignment, and execution path.</w:t>
      </w:r>
    </w:p>
    <w:p>
      <w:pPr>
        <w:pStyle w:val="Heading1"/>
      </w:pPr>
      <w:r>
        <w:t>1) Executive Summary</w:t>
      </w:r>
    </w:p>
    <w:p>
      <w:r>
        <w:t>ROAM is being built as a choreography operating workspace, not a generic media app. The core promise is to reduce in-studio friction (looping, reference recall, section organization) and preserve creative memory across sessions.</w:t>
      </w:r>
    </w:p>
    <w:p>
      <w:r>
        <w:t>Current state: strong momentum and visible progress. Route-level coverage for key V3 pages exists, with ongoing parity work required to fully match Figma + PRD behavior standards.</w:t>
      </w:r>
    </w:p>
    <w:p>
      <w:pPr>
        <w:pStyle w:val="Heading1"/>
      </w:pPr>
      <w:r>
        <w:t>2) Product Thesis (Founder Narrative)</w:t>
      </w:r>
    </w:p>
    <w:p>
      <w:r>
        <w:t>The problem: choreographers lose ideas because current tools are playback-first and memory-fragmented.</w:t>
      </w:r>
    </w:p>
    <w:p>
      <w:r>
        <w:t>The thesis: a session-native workspace (workbench, song-map, capture, reference, group) compounds value because it stores and structures creative decisions over time.</w:t>
      </w:r>
    </w:p>
    <w:p>
      <w:r>
        <w:t>Design principle: 'mirror, not muse' — ROAM shows the work clearly and avoids prescriptive/evaluative behavior.</w:t>
      </w:r>
    </w:p>
    <w:p>
      <w:pPr>
        <w:pStyle w:val="Heading1"/>
      </w:pPr>
      <w:r>
        <w:t>3) Scope and Source of Truth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Current Position</w:t>
            </w:r>
          </w:p>
        </w:tc>
      </w:tr>
      <w:tr>
        <w:tc>
          <w:tcPr>
            <w:tcW w:type="dxa" w:w="4320"/>
          </w:tcPr>
          <w:p>
            <w:r>
              <w:t>UI/Interaction source</w:t>
            </w:r>
          </w:p>
        </w:tc>
        <w:tc>
          <w:tcPr>
            <w:tcW w:type="dxa" w:w="4320"/>
          </w:tcPr>
          <w:p>
            <w:r>
              <w:t>Figma ROAMV3, canonical v3-locked set</w:t>
            </w:r>
          </w:p>
        </w:tc>
      </w:tr>
      <w:tr>
        <w:tc>
          <w:tcPr>
            <w:tcW w:type="dxa" w:w="4320"/>
          </w:tcPr>
          <w:p>
            <w:r>
              <w:t>Behavior/Priority source</w:t>
            </w:r>
          </w:p>
        </w:tc>
        <w:tc>
          <w:tcPr>
            <w:tcW w:type="dxa" w:w="4320"/>
          </w:tcPr>
          <w:p>
            <w:r>
              <w:t>ROAM_PRD_FINAL.md</w:t>
            </w:r>
          </w:p>
        </w:tc>
      </w:tr>
      <w:tr>
        <w:tc>
          <w:tcPr>
            <w:tcW w:type="dxa" w:w="4320"/>
          </w:tcPr>
          <w:p>
            <w:r>
              <w:t>Implementation tracker</w:t>
            </w:r>
          </w:p>
        </w:tc>
        <w:tc>
          <w:tcPr>
            <w:tcW w:type="dxa" w:w="4320"/>
          </w:tcPr>
          <w:p>
            <w:r>
              <w:t>V3_COVERAGE_AUDIT.md + V3_IMPLEMENTATION_BACKLOG.md + V3_PROGRESS_LOG.md</w:t>
            </w:r>
          </w:p>
        </w:tc>
      </w:tr>
      <w:tr>
        <w:tc>
          <w:tcPr>
            <w:tcW w:type="dxa" w:w="4320"/>
          </w:tcPr>
          <w:p>
            <w:r>
              <w:t>Target devices</w:t>
            </w:r>
          </w:p>
        </w:tc>
        <w:tc>
          <w:tcPr>
            <w:tcW w:type="dxa" w:w="4320"/>
          </w:tcPr>
          <w:p>
            <w:r>
              <w:t>Tablet landscape (iPad/Android tablet) + Android phone portrait</w:t>
            </w:r>
          </w:p>
        </w:tc>
      </w:tr>
    </w:tbl>
    <w:p>
      <w:pPr>
        <w:pStyle w:val="Heading1"/>
      </w:pPr>
      <w:r>
        <w:t>4) Current Delivery Status</w:t>
      </w:r>
    </w:p>
    <w:p>
      <w:r>
        <w:t>Key implementation progress already completed:</w:t>
      </w:r>
    </w:p>
    <w:p>
      <w:pPr>
        <w:pStyle w:val="ListBullet"/>
      </w:pPr>
      <w:r>
        <w:t>Song-map route baseline added</w:t>
      </w:r>
    </w:p>
    <w:p>
      <w:pPr>
        <w:pStyle w:val="ListBullet"/>
      </w:pPr>
      <w:r>
        <w:t>Spatial route baseline added</w:t>
      </w:r>
    </w:p>
    <w:p>
      <w:pPr>
        <w:pStyle w:val="ListBullet"/>
      </w:pPr>
      <w:r>
        <w:t>Group route baseline added (choreographer/dancer scaffolding)</w:t>
      </w:r>
    </w:p>
    <w:p>
      <w:pPr>
        <w:pStyle w:val="ListBullet"/>
      </w:pPr>
      <w:r>
        <w:t>Workbench parity passes started (section swipe, transport presets, clip style polish)</w:t>
      </w:r>
    </w:p>
    <w:p>
      <w:pPr>
        <w:pStyle w:val="ListBullet"/>
      </w:pPr>
      <w:r>
        <w:t>Figma v3-locked cleaned to a canonical frame set</w:t>
      </w:r>
    </w:p>
    <w:p>
      <w:r>
        <w:t>Main gap: many pages are still Partial, not Implemented at strict acceptance.</w:t>
      </w:r>
    </w:p>
    <w:p>
      <w:pPr>
        <w:pStyle w:val="Heading1"/>
      </w:pPr>
      <w:r>
        <w:t>5) Feature Decisions Locked (Important for Founders)</w:t>
      </w:r>
    </w:p>
    <w:p>
      <w:r>
        <w:t>Music Partition:</w:t>
      </w:r>
    </w:p>
    <w:p>
      <w:pPr>
        <w:pStyle w:val="ListBullet2"/>
      </w:pPr>
      <w:r>
        <w:t>Must ship in V3 as an optional mode (not default).</w:t>
      </w:r>
    </w:p>
    <w:p>
      <w:pPr>
        <w:pStyle w:val="ListBullet2"/>
      </w:pPr>
      <w:r>
        <w:t>Opened via visible toggle (Counts | Partition).</w:t>
      </w:r>
    </w:p>
    <w:p>
      <w:pPr>
        <w:pStyle w:val="ListBullet2"/>
      </w:pPr>
      <w:r>
        <w:t>Read-only in V3; notation editing is out of scope.</w:t>
      </w:r>
    </w:p>
    <w:p>
      <w:r>
        <w:t>Dual-screen capture:</w:t>
      </w:r>
    </w:p>
    <w:p>
      <w:pPr>
        <w:pStyle w:val="ListBullet2"/>
      </w:pPr>
      <w:r>
        <w:t>Two-device workflow remains primary in V3.</w:t>
      </w:r>
    </w:p>
    <w:p>
      <w:pPr>
        <w:pStyle w:val="ListBullet2"/>
      </w:pPr>
      <w:r>
        <w:t>Single-device dual-screen is scoped optional beta behind explicit toggle.</w:t>
      </w:r>
    </w:p>
    <w:p>
      <w:pPr>
        <w:pStyle w:val="ListBullet2"/>
      </w:pPr>
      <w:r>
        <w:t>Never default-on; auto-fallback to standard capture if performance degrades.</w:t>
      </w:r>
    </w:p>
    <w:p>
      <w:r>
        <w:t>AI scope:</w:t>
      </w:r>
    </w:p>
    <w:p>
      <w:pPr>
        <w:pStyle w:val="ListBullet2"/>
      </w:pPr>
      <w:r>
        <w:t>No generative choreography in current V3 core.</w:t>
      </w:r>
    </w:p>
    <w:p>
      <w:pPr>
        <w:pStyle w:val="ListBullet2"/>
      </w:pPr>
      <w:r>
        <w:t>No evaluative movement scoring in V3 core.</w:t>
      </w:r>
    </w:p>
    <w:p>
      <w:pPr>
        <w:pStyle w:val="ListBullet2"/>
      </w:pPr>
      <w:r>
        <w:t>AI remains a later assistive extension if retention validates the need.</w:t>
      </w:r>
    </w:p>
    <w:p>
      <w:pPr>
        <w:pStyle w:val="Heading1"/>
      </w:pPr>
      <w:r>
        <w:t>6) What Is Needed to Reach 'Validation-Ready'</w:t>
      </w:r>
    </w:p>
    <w:p>
      <w:pPr>
        <w:pStyle w:val="ListBullet"/>
      </w:pPr>
      <w:r>
        <w:t>Complete P0 parity for workbench/song-map/spatial/group interactions.</w:t>
      </w:r>
    </w:p>
    <w:p>
      <w:pPr>
        <w:pStyle w:val="ListBullet"/>
      </w:pPr>
      <w:r>
        <w:t>Ref-viewer architecture parity (sheet behavior + loop/save flow).</w:t>
      </w:r>
    </w:p>
    <w:p>
      <w:pPr>
        <w:pStyle w:val="ListBullet"/>
      </w:pPr>
      <w:r>
        <w:t>Phone UX hardening beyond capture/ref-viewer/group dancer paths.</w:t>
      </w:r>
    </w:p>
    <w:p>
      <w:pPr>
        <w:pStyle w:val="ListBullet"/>
      </w:pPr>
      <w:r>
        <w:t>Close visual-system mismatches across home/auth/library/settings.</w:t>
      </w:r>
    </w:p>
    <w:p>
      <w:pPr>
        <w:pStyle w:val="ListBullet"/>
      </w:pPr>
      <w:r>
        <w:t>End-to-end confidence checks on tablet + Android phone flows.</w:t>
      </w:r>
    </w:p>
    <w:p>
      <w:pPr>
        <w:pStyle w:val="Heading1"/>
      </w:pPr>
      <w:r>
        <w:t>7) 30-60-90 Execution Plan</w:t>
      </w:r>
    </w:p>
    <w:p>
      <w:pPr>
        <w:pStyle w:val="IntenseQuote"/>
      </w:pPr>
      <w:r>
        <w:t>Next 30 days (stabilize core):</w:t>
      </w:r>
    </w:p>
    <w:p>
      <w:pPr>
        <w:pStyle w:val="ListBullet2"/>
      </w:pPr>
      <w:r>
        <w:t>Finish high-impact workbench parity and interaction fit.</w:t>
      </w:r>
    </w:p>
    <w:p>
      <w:pPr>
        <w:pStyle w:val="ListBullet2"/>
      </w:pPr>
      <w:r>
        <w:t>Raise song-map/spatial/group from baseline to reliable core workflows.</w:t>
      </w:r>
    </w:p>
    <w:p>
      <w:pPr>
        <w:pStyle w:val="ListBullet2"/>
      </w:pPr>
      <w:r>
        <w:t>Finalize Figma-to-code parity matrix updates after each implementation batch.</w:t>
      </w:r>
    </w:p>
    <w:p>
      <w:pPr>
        <w:pStyle w:val="IntenseQuote"/>
      </w:pPr>
      <w:r>
        <w:t>60 days (product integrity):</w:t>
      </w:r>
    </w:p>
    <w:p>
      <w:pPr>
        <w:pStyle w:val="ListBullet2"/>
      </w:pPr>
      <w:r>
        <w:t>Ref-viewer, capture, library, auth, home, settings parity closure.</w:t>
      </w:r>
    </w:p>
    <w:p>
      <w:pPr>
        <w:pStyle w:val="ListBullet2"/>
      </w:pPr>
      <w:r>
        <w:t>Device-specific UX QA across tablet landscape and Android phone portrait.</w:t>
      </w:r>
    </w:p>
    <w:p>
      <w:pPr>
        <w:pStyle w:val="ListBullet2"/>
      </w:pPr>
      <w:r>
        <w:t>Operational hardening for session continuity and predictable behavior.</w:t>
      </w:r>
    </w:p>
    <w:p>
      <w:pPr>
        <w:pStyle w:val="IntenseQuote"/>
      </w:pPr>
      <w:r>
        <w:t>90 days (founder-ready validation package):</w:t>
      </w:r>
    </w:p>
    <w:p>
      <w:pPr>
        <w:pStyle w:val="ListBullet2"/>
      </w:pPr>
      <w:r>
        <w:t>PRD-to-implementation traceability completed.</w:t>
      </w:r>
    </w:p>
    <w:p>
      <w:pPr>
        <w:pStyle w:val="ListBullet2"/>
      </w:pPr>
      <w:r>
        <w:t>Pilot-ready build + usability outcomes from real users.</w:t>
      </w:r>
    </w:p>
    <w:p>
      <w:pPr>
        <w:pStyle w:val="ListBullet2"/>
      </w:pPr>
      <w:r>
        <w:t>Clear metrics narrative: retention assumptions vs observed behavior.</w:t>
      </w:r>
    </w:p>
    <w:p>
      <w:pPr>
        <w:pStyle w:val="Heading1"/>
      </w:pPr>
      <w:r>
        <w:t>8) 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Scope creep from optional advanced modes</w:t>
            </w:r>
          </w:p>
        </w:tc>
        <w:tc>
          <w:tcPr>
            <w:tcW w:type="dxa" w:w="2880"/>
          </w:tcPr>
          <w:p>
            <w:r>
              <w:t>Delays core parity and launch confidence</w:t>
            </w:r>
          </w:p>
        </w:tc>
        <w:tc>
          <w:tcPr>
            <w:tcW w:type="dxa" w:w="2880"/>
          </w:tcPr>
          <w:p>
            <w:r>
              <w:t>Ship optional modes behind explicit toggles with strict acceptance gates</w:t>
            </w:r>
          </w:p>
        </w:tc>
      </w:tr>
      <w:tr>
        <w:tc>
          <w:tcPr>
            <w:tcW w:type="dxa" w:w="2880"/>
          </w:tcPr>
          <w:p>
            <w:r>
              <w:t>Device performance variance (Android phone/tablet)</w:t>
            </w:r>
          </w:p>
        </w:tc>
        <w:tc>
          <w:tcPr>
            <w:tcW w:type="dxa" w:w="2880"/>
          </w:tcPr>
          <w:p>
            <w:r>
              <w:t>Inconsistent UX in studio context</w:t>
            </w:r>
          </w:p>
        </w:tc>
        <w:tc>
          <w:tcPr>
            <w:tcW w:type="dxa" w:w="2880"/>
          </w:tcPr>
          <w:p>
            <w:r>
              <w:t>Performance-gated fallback behavior + dedicated device QA cycles</w:t>
            </w:r>
          </w:p>
        </w:tc>
      </w:tr>
      <w:tr>
        <w:tc>
          <w:tcPr>
            <w:tcW w:type="dxa" w:w="2880"/>
          </w:tcPr>
          <w:p>
            <w:r>
              <w:t>Visual polish without behavior closure</w:t>
            </w:r>
          </w:p>
        </w:tc>
        <w:tc>
          <w:tcPr>
            <w:tcW w:type="dxa" w:w="2880"/>
          </w:tcPr>
          <w:p>
            <w:r>
              <w:t>Looks complete but fails in real choreography workflows</w:t>
            </w:r>
          </w:p>
        </w:tc>
        <w:tc>
          <w:tcPr>
            <w:tcW w:type="dxa" w:w="2880"/>
          </w:tcPr>
          <w:p>
            <w:r>
              <w:t>Track PRD behavior completion separately from visual parity</w:t>
            </w:r>
          </w:p>
        </w:tc>
      </w:tr>
    </w:tbl>
    <w:p>
      <w:pPr>
        <w:pStyle w:val="Heading1"/>
      </w:pPr>
      <w:r>
        <w:t>9) Suggested Founder Pitch Track (3 minutes)</w:t>
      </w:r>
    </w:p>
    <w:p>
      <w:pPr>
        <w:pStyle w:val="IntenseQuote"/>
      </w:pPr>
      <w:r>
        <w:t>Use this sequence:</w:t>
      </w:r>
    </w:p>
    <w:p>
      <w:pPr>
        <w:pStyle w:val="ListBullet"/>
      </w:pPr>
      <w:r>
        <w:t>Start with the pain: 20-30 minutes lost per rehearsal to loop friction and context switching.</w:t>
      </w:r>
    </w:p>
    <w:p>
      <w:pPr>
        <w:pStyle w:val="ListBullet"/>
      </w:pPr>
      <w:r>
        <w:t>State ROAM's role: session memory + structure + capture in one choreography workspace.</w:t>
      </w:r>
    </w:p>
    <w:p>
      <w:pPr>
        <w:pStyle w:val="ListBullet"/>
      </w:pPr>
      <w:r>
        <w:t>Show what's already built: canonical design system, route coverage, and active parity execution.</w:t>
      </w:r>
    </w:p>
    <w:p>
      <w:pPr>
        <w:pStyle w:val="ListBullet"/>
      </w:pPr>
      <w:r>
        <w:t>Clarify strategic choices: optional partition mode, scoped dual-screen beta, non-prescriptive AI stance.</w:t>
      </w:r>
    </w:p>
    <w:p>
      <w:pPr>
        <w:pStyle w:val="ListBullet"/>
      </w:pPr>
      <w:r>
        <w:t>Close with roadmap confidence: clear P0/P1 plan to validation-ready state.</w:t>
      </w:r>
    </w:p>
    <w:p>
      <w:pPr>
        <w:pStyle w:val="Heading1"/>
      </w:pPr>
      <w:r>
        <w:t>10) Current Ask / Decision for Founders</w:t>
      </w:r>
    </w:p>
    <w:p>
      <w:r>
        <w:t>Approve the execution focus: finish P0 behavior + parity before expansion features, while keeping optional partition and dual-screen in scoped mode as defined.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