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AI and VR Studio</w:t>
        <w:br/>
        <w:t>Compressed 7.5-Week Course Plan</w:t>
      </w:r>
    </w:p>
    <w:p>
      <w:pPr>
        <w:jc w:val="center"/>
      </w:pPr>
      <w:r>
        <w:rPr>
          <w:i/>
          <w:color w:val="5A6B7D"/>
          <w:sz w:val="24"/>
        </w:rPr>
        <w:t>Two 80-minute meetings per week; 10-student studio; revised pacing with class-by-class activities,</w:t>
        <w:br/>
        <w:t>homework, deliverables, rationale, and rubric.</w:t>
      </w:r>
    </w:p>
    <w:p>
      <w:pPr>
        <w:jc w:val="center"/>
      </w:pPr>
      <w:r>
        <w:rPr>
          <w:i/>
        </w:rPr>
        <w:t>Prepared for David Kirsh</w:t>
      </w:r>
    </w:p>
    <w:tbl>
      <w:tblPr>
        <w:tblW w:type="auto" w:w="0"/>
        <w:jc w:val="center"/>
        <w:tblLayout w:type="fixed"/>
        <w:tblLook w:firstColumn="1" w:firstRow="1" w:lastColumn="0" w:lastRow="0" w:noHBand="0" w:noVBand="1" w:val="04A0"/>
      </w:tblPr>
      <w:tblGrid>
        <w:gridCol w:w="8928"/>
      </w:tblGrid>
      <w:tr>
        <w:tc>
          <w:tcPr>
            <w:tcW w:type="dxa" w:w="9792"/>
            <w:shd w:fill="EEF4FA"/>
            <w:tcMar>
              <w:top w:w="140" w:type="dxa"/>
              <w:start w:w="160" w:type="dxa"/>
              <w:bottom w:w="140" w:type="dxa"/>
              <w:end w:w="160" w:type="dxa"/>
            </w:tcMar>
          </w:tcPr>
          <w:p>
            <w:pPr>
              <w:spacing w:after="0"/>
            </w:pPr>
            <w:r>
              <w:rPr>
                <w:b/>
              </w:rPr>
              <w:t xml:space="preserve">Revision note. </w:t>
            </w:r>
            <w:r>
              <w:t>This version tightens the earlier 10-week blueprint to fit the 7.5 weeks remaining. The course now emphasizes fewer but more cumulative milestones: benchmark rooms, factor ontology, a small operator library, a prompt/spec translator, a usable interface, and one integrated experiment bundle.</w:t>
            </w:r>
          </w:p>
        </w:tc>
      </w:tr>
    </w:tbl>
    <w:p>
      <w:r>
        <w:br w:type="page"/>
      </w:r>
    </w:p>
    <w:p>
      <w:pPr>
        <w:pStyle w:val="Heading1"/>
      </w:pPr>
      <w:r>
        <w:t>1. Preamble and Framing</w:t>
      </w:r>
    </w:p>
    <w:p>
      <w:r>
        <w:t>The studio should be framed around a real and current systems gap. AI tools can now generate many useful parts of 3D environments: objects, textures, scene suggestions, and partial layouts. What they do not yet do reliably is take a researcher’s controlled architectural specification and produce a coherent, editable, Unreal-ready room whose changes can be inspected, justified, and reused.</w:t>
      </w:r>
    </w:p>
    <w:p>
      <w:r>
        <w:t>This means the course should not be introduced as a hunt for a magical text-to-room generator. It should be introduced as a studio in assembly, transformation, and experimental control. Students are not primarily making pretty VR rooms. They are building a researcher-facing transformation system that starts from good existing models of the built environment and applies controlled modifications linked to latent variables such as awe, coziness, perceptual fluency, restorativeness, arousal, visibility control, and refuge.</w:t>
      </w:r>
    </w:p>
    <w:p>
      <w:r>
        <w:t>A second framing point is equally important: the intended input is not always everyday language. Researchers may ask for a room that increases mystery while preserving navigability, or raises grandeur without reducing warmth, or increases soft fascination while keeping visibility control moderate. Students therefore need a translation layer between research language and geometric, material, and lighting operations. The course should teach them to build that bridge explicitly.</w:t>
      </w:r>
    </w:p>
    <w:p>
      <w:pPr>
        <w:pStyle w:val="Heading1"/>
      </w:pPr>
      <w:r>
        <w:t>2. Course Goal</w:t>
      </w:r>
    </w:p>
    <w:p>
      <w:r>
        <w:t>Starting from existing high-quality 3D models of architectural interiors, students will design and prototype a system that can apply controlled architectural transformations, document those changes, preserve editability, and generate experiment-ready room variants for VR research.</w:t>
      </w:r>
    </w:p>
    <w:p>
      <w:pPr>
        <w:pStyle w:val="Heading1"/>
      </w:pPr>
      <w:r>
        <w:t>3. Core Learning Outcomes</w:t>
      </w:r>
    </w:p>
    <w:p>
      <w:pPr>
        <w:spacing w:after="40"/>
        <w:ind w:left="403" w:hanging="259"/>
      </w:pPr>
      <w:r>
        <w:rPr>
          <w:b/>
        </w:rPr>
        <w:t xml:space="preserve">• </w:t>
      </w:r>
      <w:r>
        <w:t>Translate architectural and psychological constructs into operational transformation variables.</w:t>
      </w:r>
    </w:p>
    <w:p>
      <w:pPr>
        <w:spacing w:after="40"/>
        <w:ind w:left="403" w:hanging="259"/>
      </w:pPr>
      <w:r>
        <w:rPr>
          <w:b/>
        </w:rPr>
        <w:t xml:space="preserve">• </w:t>
      </w:r>
      <w:r>
        <w:t>Work with existing 3D room models as structured, editable environments rather than as static meshes.</w:t>
      </w:r>
    </w:p>
    <w:p>
      <w:pPr>
        <w:spacing w:after="40"/>
        <w:ind w:left="403" w:hanging="259"/>
      </w:pPr>
      <w:r>
        <w:rPr>
          <w:b/>
        </w:rPr>
        <w:t xml:space="preserve">• </w:t>
      </w:r>
      <w:r>
        <w:t>Design and test transformation operators for ceiling volume, wall curvature, windows, enclosure, materials, color, lighting, and prospect/refuge.</w:t>
      </w:r>
    </w:p>
    <w:p>
      <w:pPr>
        <w:spacing w:after="40"/>
        <w:ind w:left="403" w:hanging="259"/>
      </w:pPr>
      <w:r>
        <w:rPr>
          <w:b/>
        </w:rPr>
        <w:t xml:space="preserve">• </w:t>
      </w:r>
      <w:r>
        <w:t>Represent non-everyday research language in a machine-usable form that can be mapped to scene edits.</w:t>
      </w:r>
    </w:p>
    <w:p>
      <w:pPr>
        <w:spacing w:after="40"/>
        <w:ind w:left="403" w:hanging="259"/>
      </w:pPr>
      <w:r>
        <w:rPr>
          <w:b/>
        </w:rPr>
        <w:t xml:space="preserve">• </w:t>
      </w:r>
      <w:r>
        <w:t>Build a lightweight researcher-facing workflow that exposes both constraints and outputs clearly.</w:t>
      </w:r>
    </w:p>
    <w:p>
      <w:pPr>
        <w:spacing w:after="40"/>
        <w:ind w:left="403" w:hanging="259"/>
      </w:pPr>
      <w:r>
        <w:rPr>
          <w:b/>
        </w:rPr>
        <w:t xml:space="preserve">• </w:t>
      </w:r>
      <w:r>
        <w:t>Collaborate in a small production team with regular integration checkpoints and cumulative deliverables.</w:t>
      </w:r>
    </w:p>
    <w:p>
      <w:pPr>
        <w:pStyle w:val="Heading1"/>
      </w:pPr>
      <w:r>
        <w:t>4. Why the Compressed Plan Works</w:t>
      </w:r>
    </w:p>
    <w:p>
      <w:r>
        <w:t>The original 10-week plan was intellectually right but paced too broadly for the time remaining. With 7.5 weeks left, the course should narrow its scope and reduce the number of distinct technical ambitions.</w:t>
      </w:r>
    </w:p>
    <w:p>
      <w:r>
        <w:t>The revised plan does three things. First, it starts immediately from existing good room models rather than from open-ended generation. Second, it concentrates on a small set of transformations that matter most for research use. Third, it treats every deliverable as cumulative, so that each week becomes part of the final system rather than a disposable exercise.</w:t>
      </w:r>
    </w:p>
    <w:p>
      <w:pPr>
        <w:pStyle w:val="Heading1"/>
      </w:pPr>
      <w:r>
        <w:t>5. Team Structure for a 10-Student Studio</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088"/>
        <w:gridCol w:w="2808"/>
        <w:gridCol w:w="4608"/>
      </w:tblGrid>
      <w:tr>
        <w:tc>
          <w:tcPr>
            <w:tcW w:type="dxa" w:w="3264"/>
            <w:shd w:fill="DCE8F5"/>
            <w:tcMar>
              <w:top w:w="90" w:type="dxa"/>
              <w:start w:w="120" w:type="dxa"/>
              <w:bottom w:w="90" w:type="dxa"/>
              <w:end w:w="120" w:type="dxa"/>
            </w:tcMar>
          </w:tcPr>
          <w:p>
            <w:r>
              <w:t>Team</w:t>
            </w:r>
          </w:p>
        </w:tc>
        <w:tc>
          <w:tcPr>
            <w:tcW w:type="dxa" w:w="3264"/>
            <w:shd w:fill="DCE8F5"/>
            <w:tcMar>
              <w:top w:w="90" w:type="dxa"/>
              <w:start w:w="120" w:type="dxa"/>
              <w:bottom w:w="90" w:type="dxa"/>
              <w:end w:w="120" w:type="dxa"/>
            </w:tcMar>
          </w:tcPr>
          <w:p>
            <w:r>
              <w:t>Primary responsibility</w:t>
            </w:r>
          </w:p>
        </w:tc>
        <w:tc>
          <w:tcPr>
            <w:tcW w:type="dxa" w:w="3264"/>
            <w:shd w:fill="DCE8F5"/>
            <w:tcMar>
              <w:top w:w="90" w:type="dxa"/>
              <w:start w:w="120" w:type="dxa"/>
              <w:bottom w:w="90" w:type="dxa"/>
              <w:end w:w="120" w:type="dxa"/>
            </w:tcMar>
          </w:tcPr>
          <w:p>
            <w:r>
              <w:t>Typical outputs</w:t>
            </w:r>
          </w:p>
        </w:tc>
      </w:tr>
      <w:tr>
        <w:tc>
          <w:tcPr>
            <w:tcW w:type="dxa" w:w="2088"/>
            <w:tcMar>
              <w:top w:w="90" w:type="dxa"/>
              <w:start w:w="120" w:type="dxa"/>
              <w:bottom w:w="90" w:type="dxa"/>
              <w:end w:w="120" w:type="dxa"/>
            </w:tcMar>
          </w:tcPr>
          <w:p>
            <w:r>
              <w:t>A. Base Models</w:t>
            </w:r>
          </w:p>
        </w:tc>
        <w:tc>
          <w:tcPr>
            <w:tcW w:type="dxa" w:w="2808"/>
            <w:tcMar>
              <w:top w:w="90" w:type="dxa"/>
              <w:start w:w="120" w:type="dxa"/>
              <w:bottom w:w="90" w:type="dxa"/>
              <w:end w:w="120" w:type="dxa"/>
            </w:tcMar>
          </w:tcPr>
          <w:p>
            <w:r>
              <w:t>Find, normalize, and document benchmark rooms</w:t>
            </w:r>
          </w:p>
        </w:tc>
        <w:tc>
          <w:tcPr>
            <w:tcW w:type="dxa" w:w="4608"/>
            <w:tcMar>
              <w:top w:w="90" w:type="dxa"/>
              <w:start w:w="120" w:type="dxa"/>
              <w:bottom w:w="90" w:type="dxa"/>
              <w:end w:w="120" w:type="dxa"/>
            </w:tcMar>
          </w:tcPr>
          <w:p>
            <w:r>
              <w:t>Room library, scale/naming conventions, asset-quality notes</w:t>
            </w:r>
          </w:p>
        </w:tc>
      </w:tr>
      <w:tr>
        <w:tc>
          <w:tcPr>
            <w:tcW w:type="dxa" w:w="2088"/>
            <w:tcMar>
              <w:top w:w="90" w:type="dxa"/>
              <w:start w:w="120" w:type="dxa"/>
              <w:bottom w:w="90" w:type="dxa"/>
              <w:end w:w="120" w:type="dxa"/>
            </w:tcMar>
          </w:tcPr>
          <w:p>
            <w:r>
              <w:t>B. Factor Ontology</w:t>
            </w:r>
          </w:p>
        </w:tc>
        <w:tc>
          <w:tcPr>
            <w:tcW w:type="dxa" w:w="2808"/>
            <w:tcMar>
              <w:top w:w="90" w:type="dxa"/>
              <w:start w:w="120" w:type="dxa"/>
              <w:bottom w:w="90" w:type="dxa"/>
              <w:end w:w="120" w:type="dxa"/>
            </w:tcMar>
          </w:tcPr>
          <w:p>
            <w:r>
              <w:t>Operationalize the architectural factors and latent variables</w:t>
            </w:r>
          </w:p>
        </w:tc>
        <w:tc>
          <w:tcPr>
            <w:tcW w:type="dxa" w:w="4608"/>
            <w:tcMar>
              <w:top w:w="90" w:type="dxa"/>
              <w:start w:w="120" w:type="dxa"/>
              <w:bottom w:w="90" w:type="dxa"/>
              <w:end w:w="120" w:type="dxa"/>
            </w:tcMar>
          </w:tcPr>
          <w:p>
            <w:r>
              <w:t>Factor sheets, parameter ranges, operator specs, accepted vocabulary</w:t>
            </w:r>
          </w:p>
        </w:tc>
      </w:tr>
      <w:tr>
        <w:tc>
          <w:tcPr>
            <w:tcW w:type="dxa" w:w="2088"/>
            <w:tcMar>
              <w:top w:w="90" w:type="dxa"/>
              <w:start w:w="120" w:type="dxa"/>
              <w:bottom w:w="90" w:type="dxa"/>
              <w:end w:w="120" w:type="dxa"/>
            </w:tcMar>
          </w:tcPr>
          <w:p>
            <w:r>
              <w:t>C. Transformation Engine</w:t>
            </w:r>
          </w:p>
        </w:tc>
        <w:tc>
          <w:tcPr>
            <w:tcW w:type="dxa" w:w="2808"/>
            <w:tcMar>
              <w:top w:w="90" w:type="dxa"/>
              <w:start w:w="120" w:type="dxa"/>
              <w:bottom w:w="90" w:type="dxa"/>
              <w:end w:w="120" w:type="dxa"/>
            </w:tcMar>
          </w:tcPr>
          <w:p>
            <w:r>
              <w:t>Implement and test room modifications</w:t>
            </w:r>
          </w:p>
        </w:tc>
        <w:tc>
          <w:tcPr>
            <w:tcW w:type="dxa" w:w="4608"/>
            <w:tcMar>
              <w:top w:w="90" w:type="dxa"/>
              <w:start w:w="120" w:type="dxa"/>
              <w:bottom w:w="90" w:type="dxa"/>
              <w:end w:w="120" w:type="dxa"/>
            </w:tcMar>
          </w:tcPr>
          <w:p>
            <w:r>
              <w:t>Operator scripts/tools, validation tests, export checks</w:t>
            </w:r>
          </w:p>
        </w:tc>
      </w:tr>
      <w:tr>
        <w:tc>
          <w:tcPr>
            <w:tcW w:type="dxa" w:w="2088"/>
            <w:tcMar>
              <w:top w:w="90" w:type="dxa"/>
              <w:start w:w="120" w:type="dxa"/>
              <w:bottom w:w="90" w:type="dxa"/>
              <w:end w:w="120" w:type="dxa"/>
            </w:tcMar>
          </w:tcPr>
          <w:p>
            <w:r>
              <w:t>D. Interface &amp; Workflow</w:t>
            </w:r>
          </w:p>
        </w:tc>
        <w:tc>
          <w:tcPr>
            <w:tcW w:type="dxa" w:w="2808"/>
            <w:tcMar>
              <w:top w:w="90" w:type="dxa"/>
              <w:start w:w="120" w:type="dxa"/>
              <w:bottom w:w="90" w:type="dxa"/>
              <w:end w:w="120" w:type="dxa"/>
            </w:tcMar>
          </w:tcPr>
          <w:p>
            <w:r>
              <w:t>Build the user path from request to packaged output</w:t>
            </w:r>
          </w:p>
        </w:tc>
        <w:tc>
          <w:tcPr>
            <w:tcW w:type="dxa" w:w="4608"/>
            <w:tcMar>
              <w:top w:w="90" w:type="dxa"/>
              <w:start w:w="120" w:type="dxa"/>
              <w:bottom w:w="90" w:type="dxa"/>
              <w:end w:w="120" w:type="dxa"/>
            </w:tcMar>
          </w:tcPr>
          <w:p>
            <w:r>
              <w:t>UI prototype, preview logic, metadata panel, export packaging</w:t>
            </w:r>
          </w:p>
        </w:tc>
      </w:tr>
      <w:tr>
        <w:tc>
          <w:tcPr>
            <w:tcW w:type="dxa" w:w="2088"/>
            <w:tcMar>
              <w:top w:w="90" w:type="dxa"/>
              <w:start w:w="120" w:type="dxa"/>
              <w:bottom w:w="90" w:type="dxa"/>
              <w:end w:w="120" w:type="dxa"/>
            </w:tcMar>
          </w:tcPr>
          <w:p>
            <w:r>
              <w:t>Integrator</w:t>
            </w:r>
          </w:p>
        </w:tc>
        <w:tc>
          <w:tcPr>
            <w:tcW w:type="dxa" w:w="2808"/>
            <w:tcMar>
              <w:top w:w="90" w:type="dxa"/>
              <w:start w:w="120" w:type="dxa"/>
              <w:bottom w:w="90" w:type="dxa"/>
              <w:end w:w="120" w:type="dxa"/>
            </w:tcMar>
          </w:tcPr>
          <w:p>
            <w:r>
              <w:t>Maintain compatibility and demo stability</w:t>
            </w:r>
          </w:p>
        </w:tc>
        <w:tc>
          <w:tcPr>
            <w:tcW w:type="dxa" w:w="4608"/>
            <w:tcMar>
              <w:top w:w="90" w:type="dxa"/>
              <w:start w:w="120" w:type="dxa"/>
              <w:bottom w:w="90" w:type="dxa"/>
              <w:end w:w="120" w:type="dxa"/>
            </w:tcMar>
          </w:tcPr>
          <w:p>
            <w:r>
              <w:t>Stable weekly build, issue list, integration notes</w:t>
            </w:r>
          </w:p>
        </w:tc>
      </w:tr>
    </w:tbl>
    <w:p>
      <w:pPr>
        <w:pStyle w:val="Heading1"/>
      </w:pPr>
      <w:r>
        <w:t>6. Course Rhythm and Standing Weekly Packet</w:t>
      </w:r>
    </w:p>
    <w:p>
      <w:r>
        <w:t>Because the schedule is compressed, each week should end with the same small packet. This reduces ambiguity and forces cumulative progress.</w:t>
      </w:r>
    </w:p>
    <w:p>
      <w:pPr>
        <w:spacing w:after="40"/>
        <w:ind w:left="403" w:hanging="259"/>
      </w:pPr>
      <w:r>
        <w:rPr>
          <w:b/>
        </w:rPr>
        <w:t xml:space="preserve">• </w:t>
      </w:r>
      <w:r>
        <w:t>One primary artifact for the week.</w:t>
      </w:r>
    </w:p>
    <w:p>
      <w:pPr>
        <w:spacing w:after="40"/>
        <w:ind w:left="403" w:hanging="259"/>
      </w:pPr>
      <w:r>
        <w:rPr>
          <w:b/>
        </w:rPr>
        <w:t xml:space="preserve">• </w:t>
      </w:r>
      <w:r>
        <w:t>One one-page technical memo: what changed, what broke, what was learned.</w:t>
      </w:r>
    </w:p>
    <w:p>
      <w:pPr>
        <w:spacing w:after="40"/>
        <w:ind w:left="403" w:hanging="259"/>
      </w:pPr>
      <w:r>
        <w:rPr>
          <w:b/>
        </w:rPr>
        <w:t xml:space="preserve">• </w:t>
      </w:r>
      <w:r>
        <w:t>Evidence of completion: screenshots, screen recording, exported scene, or validation notes.</w:t>
      </w:r>
    </w:p>
    <w:p>
      <w:pPr>
        <w:spacing w:after="40"/>
        <w:ind w:left="403" w:hanging="259"/>
      </w:pPr>
      <w:r>
        <w:rPr>
          <w:b/>
        </w:rPr>
        <w:t xml:space="preserve">• </w:t>
      </w:r>
      <w:r>
        <w:t>A brief self-assessment against that week’s success criteria.</w:t>
      </w:r>
    </w:p>
    <w:p>
      <w:pPr>
        <w:pStyle w:val="Heading1"/>
      </w:pPr>
      <w:r>
        <w:t>7. Deliverable Framework</w:t>
      </w:r>
    </w:p>
    <w:p>
      <w:r>
        <w:t>Each substantial deliverable should be introduced to students using four parts: rationale, complete description, evidence required, and criteria for good work.</w:t>
      </w:r>
    </w:p>
    <w:p>
      <w:r>
        <w:t>The rationale explains why the assignment exists and what problem it solves in the larger course arc. The complete description states exactly what must be submitted. Evidence required specifies the material by which the instructor and peers can inspect the work. Criteria for good work define what distinguishes merely complete work from strong work.</w:t>
      </w:r>
    </w:p>
    <w:p>
      <w:pPr>
        <w:pStyle w:val="Heading1"/>
      </w:pPr>
      <w:r>
        <w:t>8. Overview of the 7.5-Week Schedule</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080"/>
        <w:gridCol w:w="1800"/>
        <w:gridCol w:w="3096"/>
        <w:gridCol w:w="3528"/>
      </w:tblGrid>
      <w:tr>
        <w:tc>
          <w:tcPr>
            <w:tcW w:type="dxa" w:w="2448"/>
            <w:shd w:fill="DCE8F5"/>
            <w:tcMar>
              <w:top w:w="90" w:type="dxa"/>
              <w:start w:w="120" w:type="dxa"/>
              <w:bottom w:w="90" w:type="dxa"/>
              <w:end w:w="120" w:type="dxa"/>
            </w:tcMar>
          </w:tcPr>
          <w:p>
            <w:r>
              <w:t>Week</w:t>
            </w:r>
          </w:p>
        </w:tc>
        <w:tc>
          <w:tcPr>
            <w:tcW w:type="dxa" w:w="2448"/>
            <w:shd w:fill="DCE8F5"/>
            <w:tcMar>
              <w:top w:w="90" w:type="dxa"/>
              <w:start w:w="120" w:type="dxa"/>
              <w:bottom w:w="90" w:type="dxa"/>
              <w:end w:w="120" w:type="dxa"/>
            </w:tcMar>
          </w:tcPr>
          <w:p>
            <w:r>
              <w:t>Meetings</w:t>
            </w:r>
          </w:p>
        </w:tc>
        <w:tc>
          <w:tcPr>
            <w:tcW w:type="dxa" w:w="2448"/>
            <w:shd w:fill="DCE8F5"/>
            <w:tcMar>
              <w:top w:w="90" w:type="dxa"/>
              <w:start w:w="120" w:type="dxa"/>
              <w:bottom w:w="90" w:type="dxa"/>
              <w:end w:w="120" w:type="dxa"/>
            </w:tcMar>
          </w:tcPr>
          <w:p>
            <w:r>
              <w:t>Main focus</w:t>
            </w:r>
          </w:p>
        </w:tc>
        <w:tc>
          <w:tcPr>
            <w:tcW w:type="dxa" w:w="2448"/>
            <w:shd w:fill="DCE8F5"/>
            <w:tcMar>
              <w:top w:w="90" w:type="dxa"/>
              <w:start w:w="120" w:type="dxa"/>
              <w:bottom w:w="90" w:type="dxa"/>
              <w:end w:w="120" w:type="dxa"/>
            </w:tcMar>
          </w:tcPr>
          <w:p>
            <w:r>
              <w:t>Primary deliverable</w:t>
            </w:r>
          </w:p>
        </w:tc>
      </w:tr>
      <w:tr>
        <w:tc>
          <w:tcPr>
            <w:tcW w:type="dxa" w:w="1080"/>
            <w:tcMar>
              <w:top w:w="90" w:type="dxa"/>
              <w:start w:w="120" w:type="dxa"/>
              <w:bottom w:w="90" w:type="dxa"/>
              <w:end w:w="120" w:type="dxa"/>
            </w:tcMar>
          </w:tcPr>
          <w:p>
            <w:r>
              <w:t>1</w:t>
            </w:r>
          </w:p>
        </w:tc>
        <w:tc>
          <w:tcPr>
            <w:tcW w:type="dxa" w:w="1800"/>
            <w:tcMar>
              <w:top w:w="90" w:type="dxa"/>
              <w:start w:w="120" w:type="dxa"/>
              <w:bottom w:w="90" w:type="dxa"/>
              <w:end w:w="120" w:type="dxa"/>
            </w:tcMar>
          </w:tcPr>
          <w:p>
            <w:r>
              <w:t>1A-1B</w:t>
            </w:r>
          </w:p>
        </w:tc>
        <w:tc>
          <w:tcPr>
            <w:tcW w:type="dxa" w:w="3096"/>
            <w:tcMar>
              <w:top w:w="90" w:type="dxa"/>
              <w:start w:w="120" w:type="dxa"/>
              <w:bottom w:w="90" w:type="dxa"/>
              <w:end w:w="120" w:type="dxa"/>
            </w:tcMar>
          </w:tcPr>
          <w:p>
            <w:r>
              <w:t>Framing, benchmark rooms, team structure</w:t>
            </w:r>
          </w:p>
        </w:tc>
        <w:tc>
          <w:tcPr>
            <w:tcW w:type="dxa" w:w="3528"/>
            <w:tcMar>
              <w:top w:w="90" w:type="dxa"/>
              <w:start w:w="120" w:type="dxa"/>
              <w:bottom w:w="90" w:type="dxa"/>
              <w:end w:w="120" w:type="dxa"/>
            </w:tcMar>
          </w:tcPr>
          <w:p>
            <w:r>
              <w:t>D1 Team charter + benchmark room corpus</w:t>
            </w:r>
          </w:p>
        </w:tc>
      </w:tr>
      <w:tr>
        <w:tc>
          <w:tcPr>
            <w:tcW w:type="dxa" w:w="1080"/>
            <w:tcMar>
              <w:top w:w="90" w:type="dxa"/>
              <w:start w:w="120" w:type="dxa"/>
              <w:bottom w:w="90" w:type="dxa"/>
              <w:end w:w="120" w:type="dxa"/>
            </w:tcMar>
          </w:tcPr>
          <w:p>
            <w:r>
              <w:t>2</w:t>
            </w:r>
          </w:p>
        </w:tc>
        <w:tc>
          <w:tcPr>
            <w:tcW w:type="dxa" w:w="1800"/>
            <w:tcMar>
              <w:top w:w="90" w:type="dxa"/>
              <w:start w:w="120" w:type="dxa"/>
              <w:bottom w:w="90" w:type="dxa"/>
              <w:end w:w="120" w:type="dxa"/>
            </w:tcMar>
          </w:tcPr>
          <w:p>
            <w:r>
              <w:t>2A-2B</w:t>
            </w:r>
          </w:p>
        </w:tc>
        <w:tc>
          <w:tcPr>
            <w:tcW w:type="dxa" w:w="3096"/>
            <w:tcMar>
              <w:top w:w="90" w:type="dxa"/>
              <w:start w:w="120" w:type="dxa"/>
              <w:bottom w:w="90" w:type="dxa"/>
              <w:end w:w="120" w:type="dxa"/>
            </w:tcMar>
          </w:tcPr>
          <w:p>
            <w:r>
              <w:t>Factor ontology and operator logic</w:t>
            </w:r>
          </w:p>
        </w:tc>
        <w:tc>
          <w:tcPr>
            <w:tcW w:type="dxa" w:w="3528"/>
            <w:tcMar>
              <w:top w:w="90" w:type="dxa"/>
              <w:start w:w="120" w:type="dxa"/>
              <w:bottom w:w="90" w:type="dxa"/>
              <w:end w:w="120" w:type="dxa"/>
            </w:tcMar>
          </w:tcPr>
          <w:p>
            <w:r>
              <w:t>D2 Factor ontology + operator specification sheets</w:t>
            </w:r>
          </w:p>
        </w:tc>
      </w:tr>
      <w:tr>
        <w:tc>
          <w:tcPr>
            <w:tcW w:type="dxa" w:w="1080"/>
            <w:tcMar>
              <w:top w:w="90" w:type="dxa"/>
              <w:start w:w="120" w:type="dxa"/>
              <w:bottom w:w="90" w:type="dxa"/>
              <w:end w:w="120" w:type="dxa"/>
            </w:tcMar>
          </w:tcPr>
          <w:p>
            <w:r>
              <w:t>3</w:t>
            </w:r>
          </w:p>
        </w:tc>
        <w:tc>
          <w:tcPr>
            <w:tcW w:type="dxa" w:w="1800"/>
            <w:tcMar>
              <w:top w:w="90" w:type="dxa"/>
              <w:start w:w="120" w:type="dxa"/>
              <w:bottom w:w="90" w:type="dxa"/>
              <w:end w:w="120" w:type="dxa"/>
            </w:tcMar>
          </w:tcPr>
          <w:p>
            <w:r>
              <w:t>3A-3B</w:t>
            </w:r>
          </w:p>
        </w:tc>
        <w:tc>
          <w:tcPr>
            <w:tcW w:type="dxa" w:w="3096"/>
            <w:tcMar>
              <w:top w:w="90" w:type="dxa"/>
              <w:start w:w="120" w:type="dxa"/>
              <w:bottom w:w="90" w:type="dxa"/>
              <w:end w:w="120" w:type="dxa"/>
            </w:tcMar>
          </w:tcPr>
          <w:p>
            <w:r>
              <w:t>First end-to-end pipeline on one room</w:t>
            </w:r>
          </w:p>
        </w:tc>
        <w:tc>
          <w:tcPr>
            <w:tcW w:type="dxa" w:w="3528"/>
            <w:tcMar>
              <w:top w:w="90" w:type="dxa"/>
              <w:start w:w="120" w:type="dxa"/>
              <w:bottom w:w="90" w:type="dxa"/>
              <w:end w:w="120" w:type="dxa"/>
            </w:tcMar>
          </w:tcPr>
          <w:p>
            <w:r>
              <w:t>D3 One-room proof of concept</w:t>
            </w:r>
          </w:p>
        </w:tc>
      </w:tr>
      <w:tr>
        <w:tc>
          <w:tcPr>
            <w:tcW w:type="dxa" w:w="1080"/>
            <w:tcMar>
              <w:top w:w="90" w:type="dxa"/>
              <w:start w:w="120" w:type="dxa"/>
              <w:bottom w:w="90" w:type="dxa"/>
              <w:end w:w="120" w:type="dxa"/>
            </w:tcMar>
          </w:tcPr>
          <w:p>
            <w:r>
              <w:t>4</w:t>
            </w:r>
          </w:p>
        </w:tc>
        <w:tc>
          <w:tcPr>
            <w:tcW w:type="dxa" w:w="1800"/>
            <w:tcMar>
              <w:top w:w="90" w:type="dxa"/>
              <w:start w:w="120" w:type="dxa"/>
              <w:bottom w:w="90" w:type="dxa"/>
              <w:end w:w="120" w:type="dxa"/>
            </w:tcMar>
          </w:tcPr>
          <w:p>
            <w:r>
              <w:t>4A-4B</w:t>
            </w:r>
          </w:p>
        </w:tc>
        <w:tc>
          <w:tcPr>
            <w:tcW w:type="dxa" w:w="3096"/>
            <w:tcMar>
              <w:top w:w="90" w:type="dxa"/>
              <w:start w:w="120" w:type="dxa"/>
              <w:bottom w:w="90" w:type="dxa"/>
              <w:end w:w="120" w:type="dxa"/>
            </w:tcMar>
          </w:tcPr>
          <w:p>
            <w:r>
              <w:t>Core operator library</w:t>
            </w:r>
          </w:p>
        </w:tc>
        <w:tc>
          <w:tcPr>
            <w:tcW w:type="dxa" w:w="3528"/>
            <w:tcMar>
              <w:top w:w="90" w:type="dxa"/>
              <w:start w:w="120" w:type="dxa"/>
              <w:bottom w:w="90" w:type="dxa"/>
              <w:end w:w="120" w:type="dxa"/>
            </w:tcMar>
          </w:tcPr>
          <w:p>
            <w:r>
              <w:t>D4 Operator library v1</w:t>
            </w:r>
          </w:p>
        </w:tc>
      </w:tr>
      <w:tr>
        <w:tc>
          <w:tcPr>
            <w:tcW w:type="dxa" w:w="1080"/>
            <w:tcMar>
              <w:top w:w="90" w:type="dxa"/>
              <w:start w:w="120" w:type="dxa"/>
              <w:bottom w:w="90" w:type="dxa"/>
              <w:end w:w="120" w:type="dxa"/>
            </w:tcMar>
          </w:tcPr>
          <w:p>
            <w:r>
              <w:t>5</w:t>
            </w:r>
          </w:p>
        </w:tc>
        <w:tc>
          <w:tcPr>
            <w:tcW w:type="dxa" w:w="1800"/>
            <w:tcMar>
              <w:top w:w="90" w:type="dxa"/>
              <w:start w:w="120" w:type="dxa"/>
              <w:bottom w:w="90" w:type="dxa"/>
              <w:end w:w="120" w:type="dxa"/>
            </w:tcMar>
          </w:tcPr>
          <w:p>
            <w:r>
              <w:t>5A-5B</w:t>
            </w:r>
          </w:p>
        </w:tc>
        <w:tc>
          <w:tcPr>
            <w:tcW w:type="dxa" w:w="3096"/>
            <w:tcMar>
              <w:top w:w="90" w:type="dxa"/>
              <w:start w:w="120" w:type="dxa"/>
              <w:bottom w:w="90" w:type="dxa"/>
              <w:end w:w="120" w:type="dxa"/>
            </w:tcMar>
          </w:tcPr>
          <w:p>
            <w:r>
              <w:t>Materials, light, enclosure, prospect/refuge</w:t>
            </w:r>
          </w:p>
        </w:tc>
        <w:tc>
          <w:tcPr>
            <w:tcW w:type="dxa" w:w="3528"/>
            <w:tcMar>
              <w:top w:w="90" w:type="dxa"/>
              <w:start w:w="120" w:type="dxa"/>
              <w:bottom w:w="90" w:type="dxa"/>
              <w:end w:w="120" w:type="dxa"/>
            </w:tcMar>
          </w:tcPr>
          <w:p>
            <w:r>
              <w:t>D5 Variation pack + D6 spatial-structure pack</w:t>
            </w:r>
          </w:p>
        </w:tc>
      </w:tr>
      <w:tr>
        <w:tc>
          <w:tcPr>
            <w:tcW w:type="dxa" w:w="1080"/>
            <w:tcMar>
              <w:top w:w="90" w:type="dxa"/>
              <w:start w:w="120" w:type="dxa"/>
              <w:bottom w:w="90" w:type="dxa"/>
              <w:end w:w="120" w:type="dxa"/>
            </w:tcMar>
          </w:tcPr>
          <w:p>
            <w:r>
              <w:t>6</w:t>
            </w:r>
          </w:p>
        </w:tc>
        <w:tc>
          <w:tcPr>
            <w:tcW w:type="dxa" w:w="1800"/>
            <w:tcMar>
              <w:top w:w="90" w:type="dxa"/>
              <w:start w:w="120" w:type="dxa"/>
              <w:bottom w:w="90" w:type="dxa"/>
              <w:end w:w="120" w:type="dxa"/>
            </w:tcMar>
          </w:tcPr>
          <w:p>
            <w:r>
              <w:t>6A-6B</w:t>
            </w:r>
          </w:p>
        </w:tc>
        <w:tc>
          <w:tcPr>
            <w:tcW w:type="dxa" w:w="3096"/>
            <w:tcMar>
              <w:top w:w="90" w:type="dxa"/>
              <w:start w:w="120" w:type="dxa"/>
              <w:bottom w:w="90" w:type="dxa"/>
              <w:end w:w="120" w:type="dxa"/>
            </w:tcMar>
          </w:tcPr>
          <w:p>
            <w:r>
              <w:t>Prompt/spec translation and early interface</w:t>
            </w:r>
          </w:p>
        </w:tc>
        <w:tc>
          <w:tcPr>
            <w:tcW w:type="dxa" w:w="3528"/>
            <w:tcMar>
              <w:top w:w="90" w:type="dxa"/>
              <w:start w:w="120" w:type="dxa"/>
              <w:bottom w:w="90" w:type="dxa"/>
              <w:end w:w="120" w:type="dxa"/>
            </w:tcMar>
          </w:tcPr>
          <w:p>
            <w:r>
              <w:t>D7 Prompt/spec translator + workflow sketch</w:t>
            </w:r>
          </w:p>
        </w:tc>
      </w:tr>
      <w:tr>
        <w:tc>
          <w:tcPr>
            <w:tcW w:type="dxa" w:w="1080"/>
            <w:tcMar>
              <w:top w:w="90" w:type="dxa"/>
              <w:start w:w="120" w:type="dxa"/>
              <w:bottom w:w="90" w:type="dxa"/>
              <w:end w:w="120" w:type="dxa"/>
            </w:tcMar>
          </w:tcPr>
          <w:p>
            <w:r>
              <w:t>7</w:t>
            </w:r>
          </w:p>
        </w:tc>
        <w:tc>
          <w:tcPr>
            <w:tcW w:type="dxa" w:w="1800"/>
            <w:tcMar>
              <w:top w:w="90" w:type="dxa"/>
              <w:start w:w="120" w:type="dxa"/>
              <w:bottom w:w="90" w:type="dxa"/>
              <w:end w:w="120" w:type="dxa"/>
            </w:tcMar>
          </w:tcPr>
          <w:p>
            <w:r>
              <w:t>7A-7B</w:t>
            </w:r>
          </w:p>
        </w:tc>
        <w:tc>
          <w:tcPr>
            <w:tcW w:type="dxa" w:w="3096"/>
            <w:tcMar>
              <w:top w:w="90" w:type="dxa"/>
              <w:start w:w="120" w:type="dxa"/>
              <w:bottom w:w="90" w:type="dxa"/>
              <w:end w:w="120" w:type="dxa"/>
            </w:tcMar>
          </w:tcPr>
          <w:p>
            <w:r>
              <w:t>Researcher workflow and experiment bundles</w:t>
            </w:r>
          </w:p>
        </w:tc>
        <w:tc>
          <w:tcPr>
            <w:tcW w:type="dxa" w:w="3528"/>
            <w:tcMar>
              <w:top w:w="90" w:type="dxa"/>
              <w:start w:w="120" w:type="dxa"/>
              <w:bottom w:w="90" w:type="dxa"/>
              <w:end w:w="120" w:type="dxa"/>
            </w:tcMar>
          </w:tcPr>
          <w:p>
            <w:r>
              <w:t>D8 Interface prototype + D9 experiment bundle</w:t>
            </w:r>
          </w:p>
        </w:tc>
      </w:tr>
      <w:tr>
        <w:tc>
          <w:tcPr>
            <w:tcW w:type="dxa" w:w="1080"/>
            <w:tcMar>
              <w:top w:w="90" w:type="dxa"/>
              <w:start w:w="120" w:type="dxa"/>
              <w:bottom w:w="90" w:type="dxa"/>
              <w:end w:w="120" w:type="dxa"/>
            </w:tcMar>
          </w:tcPr>
          <w:p>
            <w:r>
              <w:t>7.5</w:t>
            </w:r>
          </w:p>
        </w:tc>
        <w:tc>
          <w:tcPr>
            <w:tcW w:type="dxa" w:w="1800"/>
            <w:tcMar>
              <w:top w:w="90" w:type="dxa"/>
              <w:start w:w="120" w:type="dxa"/>
              <w:bottom w:w="90" w:type="dxa"/>
              <w:end w:w="120" w:type="dxa"/>
            </w:tcMar>
          </w:tcPr>
          <w:p>
            <w:r>
              <w:t>Final</w:t>
            </w:r>
          </w:p>
        </w:tc>
        <w:tc>
          <w:tcPr>
            <w:tcW w:type="dxa" w:w="3096"/>
            <w:tcMar>
              <w:top w:w="90" w:type="dxa"/>
              <w:start w:w="120" w:type="dxa"/>
              <w:bottom w:w="90" w:type="dxa"/>
              <w:end w:w="120" w:type="dxa"/>
            </w:tcMar>
          </w:tcPr>
          <w:p>
            <w:r>
              <w:t>Integration, demo, reflection</w:t>
            </w:r>
          </w:p>
        </w:tc>
        <w:tc>
          <w:tcPr>
            <w:tcW w:type="dxa" w:w="3528"/>
            <w:tcMar>
              <w:top w:w="90" w:type="dxa"/>
              <w:start w:w="120" w:type="dxa"/>
              <w:bottom w:w="90" w:type="dxa"/>
              <w:end w:w="120" w:type="dxa"/>
            </w:tcMar>
          </w:tcPr>
          <w:p>
            <w:r>
              <w:t>D10 Final integrated system demo</w:t>
            </w:r>
          </w:p>
        </w:tc>
      </w:tr>
    </w:tbl>
    <w:p>
      <w:pPr>
        <w:pStyle w:val="Heading1"/>
      </w:pPr>
      <w:r>
        <w:t>Week 1 — Meeting 1A: Framing the studio and narrowing the problem</w:t>
      </w:r>
    </w:p>
    <w:p>
      <w:r>
        <w:t>The first meeting should make the problem concrete. Students need to understand from day one that the course is about controlled transformation of existing built-environment models, not about open-ended scene generation.</w:t>
      </w:r>
    </w:p>
    <w:p>
      <w:pPr>
        <w:pStyle w:val="Heading2"/>
      </w:pPr>
      <w:r>
        <w:t>In-class plan (80 minutes)</w:t>
      </w:r>
    </w:p>
    <w:p>
      <w:pPr>
        <w:spacing w:after="40"/>
        <w:ind w:left="432" w:hanging="288"/>
      </w:pPr>
      <w:r>
        <w:rPr>
          <w:b/>
        </w:rPr>
        <w:t xml:space="preserve">1. </w:t>
      </w:r>
      <w:r>
        <w:t>Opening framing by instructor. Explain the systems gap: AI can generate parts, but the missing layer is controlled assembly and modification for research use.</w:t>
      </w:r>
    </w:p>
    <w:p>
      <w:pPr>
        <w:spacing w:after="40"/>
        <w:ind w:left="432" w:hanging="288"/>
      </w:pPr>
      <w:r>
        <w:rPr>
          <w:b/>
        </w:rPr>
        <w:t xml:space="preserve">2. </w:t>
      </w:r>
      <w:r>
        <w:t>Walk through one canonical example. Start with a room model and discuss how a request such as 'increase refuge while preserving visibility control' differs from a normal design brief.</w:t>
      </w:r>
    </w:p>
    <w:p>
      <w:pPr>
        <w:spacing w:after="40"/>
        <w:ind w:left="432" w:hanging="288"/>
      </w:pPr>
      <w:r>
        <w:rPr>
          <w:b/>
        </w:rPr>
        <w:t xml:space="preserve">3. </w:t>
      </w:r>
      <w:r>
        <w:t>Small-group exercise. Students list what must remain stable after a room edit: scale, openings, collisions, materials, navigability, hierarchy, metadata, and editability.</w:t>
      </w:r>
    </w:p>
    <w:p>
      <w:pPr>
        <w:spacing w:after="40"/>
        <w:ind w:left="432" w:hanging="288"/>
      </w:pPr>
      <w:r>
        <w:rPr>
          <w:b/>
        </w:rPr>
        <w:t xml:space="preserve">4. </w:t>
      </w:r>
      <w:r>
        <w:t>Toolchain triage. Decide the minimum working stack for the course and what students actually need to know now versus later.</w:t>
      </w:r>
    </w:p>
    <w:p>
      <w:pPr>
        <w:spacing w:after="40"/>
        <w:ind w:left="432" w:hanging="288"/>
      </w:pPr>
      <w:r>
        <w:rPr>
          <w:b/>
        </w:rPr>
        <w:t xml:space="preserve">5. </w:t>
      </w:r>
      <w:r>
        <w:t>Team formation and role assignment.</w:t>
      </w:r>
    </w:p>
    <w:p>
      <w:pPr>
        <w:pStyle w:val="Heading2"/>
      </w:pPr>
      <w:r>
        <w:t>Home activity</w:t>
      </w:r>
    </w:p>
    <w:p>
      <w:pPr>
        <w:spacing w:after="40"/>
        <w:ind w:left="403" w:hanging="259"/>
      </w:pPr>
      <w:r>
        <w:rPr>
          <w:b/>
        </w:rPr>
        <w:t xml:space="preserve">• </w:t>
      </w:r>
      <w:r>
        <w:t>Write a draft team charter.</w:t>
      </w:r>
    </w:p>
    <w:p>
      <w:pPr>
        <w:spacing w:after="40"/>
        <w:ind w:left="403" w:hanging="259"/>
      </w:pPr>
      <w:r>
        <w:rPr>
          <w:b/>
        </w:rPr>
        <w:t xml:space="preserve">• </w:t>
      </w:r>
      <w:r>
        <w:t>Collect candidate benchmark rooms and annotate why each is useful for transformation work.</w:t>
      </w:r>
    </w:p>
    <w:p>
      <w:pPr>
        <w:spacing w:after="40"/>
        <w:ind w:left="403" w:hanging="259"/>
      </w:pPr>
      <w:r>
        <w:rPr>
          <w:b/>
        </w:rPr>
        <w:t xml:space="preserve">• </w:t>
      </w:r>
      <w:r>
        <w:t>Prepare one short note per student on the role they will initially hold and what they need from other teams.</w:t>
      </w:r>
    </w:p>
    <w:p>
      <w:pPr>
        <w:pStyle w:val="Heading2"/>
      </w:pPr>
      <w:r>
        <w:t>Associated deliverable: D1 (part 1): Team charter</w:t>
      </w:r>
    </w:p>
    <w:p>
      <w:r>
        <w:rPr>
          <w:b/>
        </w:rPr>
        <w:t xml:space="preserve">Rationale. </w:t>
      </w:r>
      <w:r>
        <w:t>A charter prevents drift in a compressed studio. It gives the class a shared aim, defines the division of labor, and records operational norms before technical work gets messy.</w:t>
      </w:r>
    </w:p>
    <w:p>
      <w:r>
        <w:rPr>
          <w:b/>
        </w:rPr>
        <w:t xml:space="preserve">Complete description. </w:t>
      </w:r>
      <w:r>
        <w:t>A one-page document naming the team members, their roles, the shared studio goal, what counts as in-scope and out-of-scope work, how files and scenes will be named, how weekly builds will be stabilized, and how integration problems will be surfaced. It should be short, specific, and usable.</w:t>
      </w:r>
    </w:p>
    <w:p>
      <w:r>
        <w:rPr>
          <w:b/>
        </w:rPr>
        <w:t xml:space="preserve">Evidence required. </w:t>
      </w:r>
      <w:r>
        <w:t>A single page submitted as PDF or document; a versioned team roster; and one paragraph explaining why the chosen structure fits this course rather than a generic software project.</w:t>
      </w:r>
    </w:p>
    <w:p>
      <w:r>
        <w:rPr>
          <w:b/>
        </w:rPr>
        <w:t xml:space="preserve">Example of strong work. </w:t>
      </w:r>
      <w:r>
        <w:t>A strong charter states in one paragraph that the studio is building a transformation workflow for experiment-ready VR rooms, not a general text-to-3D system; names exact responsibilities; defines one owner for integration; and specifies what each weekly packet must contain.</w:t>
      </w:r>
    </w:p>
    <w:p>
      <w:r>
        <w:rPr>
          <w:b/>
        </w:rPr>
        <w:t>Criteria for good work.</w:t>
      </w:r>
    </w:p>
    <w:p>
      <w:pPr>
        <w:spacing w:after="40"/>
        <w:ind w:left="403" w:hanging="259"/>
      </w:pPr>
      <w:r>
        <w:rPr>
          <w:b/>
        </w:rPr>
        <w:t xml:space="preserve">• </w:t>
      </w:r>
      <w:r>
        <w:t>The core objective is stated clearly and does not confuse generation with transformation.</w:t>
      </w:r>
    </w:p>
    <w:p>
      <w:pPr>
        <w:spacing w:after="40"/>
        <w:ind w:left="403" w:hanging="259"/>
      </w:pPr>
      <w:r>
        <w:rPr>
          <w:b/>
        </w:rPr>
        <w:t xml:space="preserve">• </w:t>
      </w:r>
      <w:r>
        <w:t>Roles are specific enough to guide weekly work.</w:t>
      </w:r>
    </w:p>
    <w:p>
      <w:pPr>
        <w:spacing w:after="40"/>
        <w:ind w:left="403" w:hanging="259"/>
      </w:pPr>
      <w:r>
        <w:rPr>
          <w:b/>
        </w:rPr>
        <w:t xml:space="preserve">• </w:t>
      </w:r>
      <w:r>
        <w:t>Naming, storage, and stable-build rules are concrete rather than aspirational.</w:t>
      </w:r>
    </w:p>
    <w:p>
      <w:pPr>
        <w:spacing w:after="40"/>
        <w:ind w:left="403" w:hanging="259"/>
      </w:pPr>
      <w:r>
        <w:rPr>
          <w:b/>
        </w:rPr>
        <w:t xml:space="preserve">• </w:t>
      </w:r>
      <w:r>
        <w:t>The document is brief, legible, and actionable.</w:t>
      </w:r>
    </w:p>
    <w:p>
      <w:pPr>
        <w:pStyle w:val="Heading1"/>
      </w:pPr>
      <w:r>
        <w:t>Week 1 — Meeting 1B: Benchmark rooms and asset integrity</w:t>
      </w:r>
    </w:p>
    <w:p>
      <w:r>
        <w:t>The second meeting should move immediately into assets. Students often underestimate how much weak source models undermine later work; this meeting establishes quality thresholds and a shared benchmark set.</w:t>
      </w:r>
    </w:p>
    <w:p>
      <w:pPr>
        <w:pStyle w:val="Heading2"/>
      </w:pPr>
      <w:r>
        <w:t>In-class plan (80 minutes)</w:t>
      </w:r>
    </w:p>
    <w:p>
      <w:pPr>
        <w:spacing w:after="40"/>
        <w:ind w:left="432" w:hanging="288"/>
      </w:pPr>
      <w:r>
        <w:rPr>
          <w:b/>
        </w:rPr>
        <w:t xml:space="preserve">1. </w:t>
      </w:r>
      <w:r>
        <w:t>Review example rooms and discuss what makes a room a good benchmark case.</w:t>
      </w:r>
    </w:p>
    <w:p>
      <w:pPr>
        <w:spacing w:after="40"/>
        <w:ind w:left="432" w:hanging="288"/>
      </w:pPr>
      <w:r>
        <w:rPr>
          <w:b/>
        </w:rPr>
        <w:t xml:space="preserve">2. </w:t>
      </w:r>
      <w:r>
        <w:t>Asset-quality checklist exercise. Students inspect candidate models for scale, pivots, hierarchy, material sanity, openings, and editability.</w:t>
      </w:r>
    </w:p>
    <w:p>
      <w:pPr>
        <w:spacing w:after="40"/>
        <w:ind w:left="432" w:hanging="288"/>
      </w:pPr>
      <w:r>
        <w:rPr>
          <w:b/>
        </w:rPr>
        <w:t xml:space="preserve">3. </w:t>
      </w:r>
      <w:r>
        <w:t>Compare room types. Discuss which rooms are better for curvature, prospect/refuge, lighting, or enclosure manipulations.</w:t>
      </w:r>
    </w:p>
    <w:p>
      <w:pPr>
        <w:spacing w:after="40"/>
        <w:ind w:left="432" w:hanging="288"/>
      </w:pPr>
      <w:r>
        <w:rPr>
          <w:b/>
        </w:rPr>
        <w:t xml:space="preserve">4. </w:t>
      </w:r>
      <w:r>
        <w:t>Create the benchmark shortlist as a class.</w:t>
      </w:r>
    </w:p>
    <w:p>
      <w:pPr>
        <w:spacing w:after="40"/>
        <w:ind w:left="432" w:hanging="288"/>
      </w:pPr>
      <w:r>
        <w:rPr>
          <w:b/>
        </w:rPr>
        <w:t xml:space="preserve">5. </w:t>
      </w:r>
      <w:r>
        <w:t>Decide final ownership of the benchmark corpus and documentation.</w:t>
      </w:r>
    </w:p>
    <w:p>
      <w:pPr>
        <w:pStyle w:val="Heading2"/>
      </w:pPr>
      <w:r>
        <w:t>Home activity</w:t>
      </w:r>
    </w:p>
    <w:p>
      <w:pPr>
        <w:spacing w:after="40"/>
        <w:ind w:left="403" w:hanging="259"/>
      </w:pPr>
      <w:r>
        <w:rPr>
          <w:b/>
        </w:rPr>
        <w:t xml:space="preserve">• </w:t>
      </w:r>
      <w:r>
        <w:t>Finalize the benchmark room corpus.</w:t>
      </w:r>
    </w:p>
    <w:p>
      <w:pPr>
        <w:spacing w:after="40"/>
        <w:ind w:left="403" w:hanging="259"/>
      </w:pPr>
      <w:r>
        <w:rPr>
          <w:b/>
        </w:rPr>
        <w:t xml:space="preserve">• </w:t>
      </w:r>
      <w:r>
        <w:t>Create one-page room sheets for each benchmark room.</w:t>
      </w:r>
    </w:p>
    <w:p>
      <w:pPr>
        <w:spacing w:after="40"/>
        <w:ind w:left="403" w:hanging="259"/>
      </w:pPr>
      <w:r>
        <w:rPr>
          <w:b/>
        </w:rPr>
        <w:t xml:space="preserve">• </w:t>
      </w:r>
      <w:r>
        <w:t>Note likely transformation opportunities and likely breakage risks for each room.</w:t>
      </w:r>
    </w:p>
    <w:p>
      <w:pPr>
        <w:pStyle w:val="Heading2"/>
      </w:pPr>
      <w:r>
        <w:t>Associated deliverable: D1 (part 2): Benchmark room corpus</w:t>
      </w:r>
    </w:p>
    <w:p>
      <w:r>
        <w:rPr>
          <w:b/>
        </w:rPr>
        <w:t xml:space="preserve">Rationale. </w:t>
      </w:r>
      <w:r>
        <w:t>Without a shared benchmark set, teams cannot compare results or reuse each other’s work. The corpus becomes the common testing ground for the rest of the course.</w:t>
      </w:r>
    </w:p>
    <w:p>
      <w:r>
        <w:rPr>
          <w:b/>
        </w:rPr>
        <w:t xml:space="preserve">Complete description. </w:t>
      </w:r>
      <w:r>
        <w:t>A set of 6 to 8 room models, each accompanied by a short room sheet: room name, type, source, rough dimensions if known, asset condition, likely factors it supports, likely hazards, and why it belongs in the benchmark set.</w:t>
      </w:r>
    </w:p>
    <w:p>
      <w:r>
        <w:rPr>
          <w:b/>
        </w:rPr>
        <w:t xml:space="preserve">Evidence required. </w:t>
      </w:r>
      <w:r>
        <w:t>A folder of room assets or links, room sheets, and a one-page corpus summary explaining the overall spread of room types.</w:t>
      </w:r>
    </w:p>
    <w:p>
      <w:r>
        <w:rPr>
          <w:b/>
        </w:rPr>
        <w:t xml:space="preserve">Example of strong work. </w:t>
      </w:r>
      <w:r>
        <w:t>A strong corpus includes enough variety to test meaningful transformations but not so many assets that the class loses focus. Each room sheet explains not only what the room is, but why it is pedagogically useful.</w:t>
      </w:r>
    </w:p>
    <w:p>
      <w:r>
        <w:rPr>
          <w:b/>
        </w:rPr>
        <w:t>Criteria for good work.</w:t>
      </w:r>
    </w:p>
    <w:p>
      <w:pPr>
        <w:spacing w:after="40"/>
        <w:ind w:left="403" w:hanging="259"/>
      </w:pPr>
      <w:r>
        <w:rPr>
          <w:b/>
        </w:rPr>
        <w:t xml:space="preserve">• </w:t>
      </w:r>
      <w:r>
        <w:t>The rooms are high enough quality for repeated use.</w:t>
      </w:r>
    </w:p>
    <w:p>
      <w:pPr>
        <w:spacing w:after="40"/>
        <w:ind w:left="403" w:hanging="259"/>
      </w:pPr>
      <w:r>
        <w:rPr>
          <w:b/>
        </w:rPr>
        <w:t xml:space="preserve">• </w:t>
      </w:r>
      <w:r>
        <w:t>The corpus covers more than one spatial condition but stays manageable.</w:t>
      </w:r>
    </w:p>
    <w:p>
      <w:pPr>
        <w:spacing w:after="40"/>
        <w:ind w:left="403" w:hanging="259"/>
      </w:pPr>
      <w:r>
        <w:rPr>
          <w:b/>
        </w:rPr>
        <w:t xml:space="preserve">• </w:t>
      </w:r>
      <w:r>
        <w:t>Each room sheet states both opportunities and constraints.</w:t>
      </w:r>
    </w:p>
    <w:p>
      <w:pPr>
        <w:spacing w:after="40"/>
        <w:ind w:left="403" w:hanging="259"/>
      </w:pPr>
      <w:r>
        <w:rPr>
          <w:b/>
        </w:rPr>
        <w:t xml:space="preserve">• </w:t>
      </w:r>
      <w:r>
        <w:t>The set is standardized enough that another team can use it immediately.</w:t>
      </w:r>
    </w:p>
    <w:p>
      <w:pPr>
        <w:pStyle w:val="Heading1"/>
      </w:pPr>
      <w:r>
        <w:t>Week 2 — Meeting 2A: From research language to factor ontology</w:t>
      </w:r>
    </w:p>
    <w:p>
      <w:r>
        <w:t>This meeting turns the factor table into operational language. Students need to see that a latent variable becomes useful only when tied to parameters, ranges, checks, and possible side effects.</w:t>
      </w:r>
    </w:p>
    <w:p>
      <w:pPr>
        <w:pStyle w:val="Heading2"/>
      </w:pPr>
      <w:r>
        <w:t>In-class plan (80 minutes)</w:t>
      </w:r>
    </w:p>
    <w:p>
      <w:pPr>
        <w:spacing w:after="40"/>
        <w:ind w:left="432" w:hanging="288"/>
      </w:pPr>
      <w:r>
        <w:rPr>
          <w:b/>
        </w:rPr>
        <w:t xml:space="preserve">1. </w:t>
      </w:r>
      <w:r>
        <w:t>Instructor walkthrough of two worked examples, such as Ceiling Height/Volume and Wall Curvature.</w:t>
      </w:r>
    </w:p>
    <w:p>
      <w:pPr>
        <w:spacing w:after="40"/>
        <w:ind w:left="432" w:hanging="288"/>
      </w:pPr>
      <w:r>
        <w:rPr>
          <w:b/>
        </w:rPr>
        <w:t xml:space="preserve">2. </w:t>
      </w:r>
      <w:r>
        <w:t>Teams decompose the factor table into manipulable variables, expected effects, and implementation notes.</w:t>
      </w:r>
    </w:p>
    <w:p>
      <w:pPr>
        <w:spacing w:after="40"/>
        <w:ind w:left="432" w:hanging="288"/>
      </w:pPr>
      <w:r>
        <w:rPr>
          <w:b/>
        </w:rPr>
        <w:t xml:space="preserve">3. </w:t>
      </w:r>
      <w:r>
        <w:t>Cross-team critique. Teams test whether another group's factor sheet is concrete enough to implement.</w:t>
      </w:r>
    </w:p>
    <w:p>
      <w:pPr>
        <w:spacing w:after="40"/>
        <w:ind w:left="432" w:hanging="288"/>
      </w:pPr>
      <w:r>
        <w:rPr>
          <w:b/>
        </w:rPr>
        <w:t xml:space="preserve">4. </w:t>
      </w:r>
      <w:r>
        <w:t>Consolidate the ontology template for the course.</w:t>
      </w:r>
    </w:p>
    <w:p>
      <w:pPr>
        <w:pStyle w:val="Heading2"/>
      </w:pPr>
      <w:r>
        <w:t>Home activity</w:t>
      </w:r>
    </w:p>
    <w:p>
      <w:pPr>
        <w:spacing w:after="40"/>
        <w:ind w:left="403" w:hanging="259"/>
      </w:pPr>
      <w:r>
        <w:rPr>
          <w:b/>
        </w:rPr>
        <w:t xml:space="preserve">• </w:t>
      </w:r>
      <w:r>
        <w:t>Draft factor sheets for the core factors chosen for this compressed syllabus.</w:t>
      </w:r>
    </w:p>
    <w:p>
      <w:pPr>
        <w:spacing w:after="40"/>
        <w:ind w:left="403" w:hanging="259"/>
      </w:pPr>
      <w:r>
        <w:rPr>
          <w:b/>
        </w:rPr>
        <w:t xml:space="preserve">• </w:t>
      </w:r>
      <w:r>
        <w:t>Write down accepted vocabulary, near-synonyms, and ambiguous terms for each factor.</w:t>
      </w:r>
    </w:p>
    <w:p>
      <w:pPr>
        <w:spacing w:after="40"/>
        <w:ind w:left="403" w:hanging="259"/>
      </w:pPr>
      <w:r>
        <w:rPr>
          <w:b/>
        </w:rPr>
        <w:t xml:space="preserve">• </w:t>
      </w:r>
      <w:r>
        <w:t>Flag factors that are too ambitious for the remaining weeks.</w:t>
      </w:r>
    </w:p>
    <w:p>
      <w:pPr>
        <w:pStyle w:val="Heading2"/>
      </w:pPr>
      <w:r>
        <w:t>Associated deliverable: D2 (part 1): Factor ontology</w:t>
      </w:r>
    </w:p>
    <w:p>
      <w:r>
        <w:rPr>
          <w:b/>
        </w:rPr>
        <w:t xml:space="preserve">Rationale. </w:t>
      </w:r>
      <w:r>
        <w:t>The ontology is the bridge between research concepts and room edits. It gives the course a formal language for what can be changed and why.</w:t>
      </w:r>
    </w:p>
    <w:p>
      <w:r>
        <w:rPr>
          <w:b/>
        </w:rPr>
        <w:t xml:space="preserve">Complete description. </w:t>
      </w:r>
      <w:r>
        <w:t>A structured set of factor sheets. Each sheet should include: factor name, target latent variables, manipulable parameters, allowed range or states, likely geometric/material/lighting operations, validation checks, known side effects, and sample instructions in both research language and implementation language.</w:t>
      </w:r>
    </w:p>
    <w:p>
      <w:r>
        <w:rPr>
          <w:b/>
        </w:rPr>
        <w:t xml:space="preserve">Evidence required. </w:t>
      </w:r>
      <w:r>
        <w:t>The factor sheets themselves, plus one summary page listing the reduced core factor set for the compressed course.</w:t>
      </w:r>
    </w:p>
    <w:p>
      <w:r>
        <w:rPr>
          <w:b/>
        </w:rPr>
        <w:t xml:space="preserve">Example of strong work. </w:t>
      </w:r>
      <w:r>
        <w:t>A strong sheet for Wall Geometry and Curvature would list variables such as wall spline curvature, corner angle, alcove depth, and niche width, note that openings may need to be rebuilt, warn about self-intersections, and give example requests such as 'increase perceptual fluency modestly through softened corners while preserving circulation.'</w:t>
      </w:r>
    </w:p>
    <w:p>
      <w:r>
        <w:rPr>
          <w:b/>
        </w:rPr>
        <w:t>Criteria for good work.</w:t>
      </w:r>
    </w:p>
    <w:p>
      <w:pPr>
        <w:spacing w:after="40"/>
        <w:ind w:left="403" w:hanging="259"/>
      </w:pPr>
      <w:r>
        <w:rPr>
          <w:b/>
        </w:rPr>
        <w:t xml:space="preserve">• </w:t>
      </w:r>
      <w:r>
        <w:t>Factors are operationalized, not merely rephrased.</w:t>
      </w:r>
    </w:p>
    <w:p>
      <w:pPr>
        <w:spacing w:after="40"/>
        <w:ind w:left="403" w:hanging="259"/>
      </w:pPr>
      <w:r>
        <w:rPr>
          <w:b/>
        </w:rPr>
        <w:t xml:space="preserve">• </w:t>
      </w:r>
      <w:r>
        <w:t>Parameter ranges are meaningful and not decorative.</w:t>
      </w:r>
    </w:p>
    <w:p>
      <w:pPr>
        <w:spacing w:after="40"/>
        <w:ind w:left="403" w:hanging="259"/>
      </w:pPr>
      <w:r>
        <w:rPr>
          <w:b/>
        </w:rPr>
        <w:t xml:space="preserve">• </w:t>
      </w:r>
      <w:r>
        <w:t>Validation checks are stated explicitly.</w:t>
      </w:r>
    </w:p>
    <w:p>
      <w:pPr>
        <w:spacing w:after="40"/>
        <w:ind w:left="403" w:hanging="259"/>
      </w:pPr>
      <w:r>
        <w:rPr>
          <w:b/>
        </w:rPr>
        <w:t xml:space="preserve">• </w:t>
      </w:r>
      <w:r>
        <w:t>Research language and edit language are both represented.</w:t>
      </w:r>
    </w:p>
    <w:p>
      <w:pPr>
        <w:pStyle w:val="Heading1"/>
      </w:pPr>
      <w:r>
        <w:t>Week 2 — Meeting 2B: Operator specification workshop</w:t>
      </w:r>
    </w:p>
    <w:p>
      <w:r>
        <w:t>Once factors are defined, students need to specify how an operator would act on a room, what it would touch, and what could go wrong.</w:t>
      </w:r>
    </w:p>
    <w:p>
      <w:pPr>
        <w:pStyle w:val="Heading2"/>
      </w:pPr>
      <w:r>
        <w:t>In-class plan (80 minutes)</w:t>
      </w:r>
    </w:p>
    <w:p>
      <w:pPr>
        <w:spacing w:after="40"/>
        <w:ind w:left="432" w:hanging="288"/>
      </w:pPr>
      <w:r>
        <w:rPr>
          <w:b/>
        </w:rPr>
        <w:t xml:space="preserve">1. </w:t>
      </w:r>
      <w:r>
        <w:t>Review of the operator concept: inputs, assumptions, actions, outputs, failure conditions.</w:t>
      </w:r>
    </w:p>
    <w:p>
      <w:pPr>
        <w:spacing w:after="40"/>
        <w:ind w:left="432" w:hanging="288"/>
      </w:pPr>
      <w:r>
        <w:rPr>
          <w:b/>
        </w:rPr>
        <w:t xml:space="preserve">2. </w:t>
      </w:r>
      <w:r>
        <w:t>Teams write operator specification sheets for three priority transformations.</w:t>
      </w:r>
    </w:p>
    <w:p>
      <w:pPr>
        <w:spacing w:after="40"/>
        <w:ind w:left="432" w:hanging="288"/>
      </w:pPr>
      <w:r>
        <w:rPr>
          <w:b/>
        </w:rPr>
        <w:t xml:space="preserve">3. </w:t>
      </w:r>
      <w:r>
        <w:t>Pairwise testing. One team reads another team's sheet and says whether they could implement it.</w:t>
      </w:r>
    </w:p>
    <w:p>
      <w:pPr>
        <w:spacing w:after="40"/>
        <w:ind w:left="432" w:hanging="288"/>
      </w:pPr>
      <w:r>
        <w:rPr>
          <w:b/>
        </w:rPr>
        <w:t xml:space="preserve">4. </w:t>
      </w:r>
      <w:r>
        <w:t>Select the first operator set for implementation.</w:t>
      </w:r>
    </w:p>
    <w:p>
      <w:pPr>
        <w:pStyle w:val="Heading2"/>
      </w:pPr>
      <w:r>
        <w:t>Home activity</w:t>
      </w:r>
    </w:p>
    <w:p>
      <w:pPr>
        <w:spacing w:after="40"/>
        <w:ind w:left="403" w:hanging="259"/>
      </w:pPr>
      <w:r>
        <w:rPr>
          <w:b/>
        </w:rPr>
        <w:t xml:space="preserve">• </w:t>
      </w:r>
      <w:r>
        <w:t>Revise operator specification sheets after critique.</w:t>
      </w:r>
    </w:p>
    <w:p>
      <w:pPr>
        <w:spacing w:after="40"/>
        <w:ind w:left="403" w:hanging="259"/>
      </w:pPr>
      <w:r>
        <w:rPr>
          <w:b/>
        </w:rPr>
        <w:t xml:space="preserve">• </w:t>
      </w:r>
      <w:r>
        <w:t>Prioritize the first three operators to be implemented in Week 3 and Week 4.</w:t>
      </w:r>
    </w:p>
    <w:p>
      <w:pPr>
        <w:spacing w:after="40"/>
        <w:ind w:left="403" w:hanging="259"/>
      </w:pPr>
      <w:r>
        <w:rPr>
          <w:b/>
        </w:rPr>
        <w:t xml:space="preserve">• </w:t>
      </w:r>
      <w:r>
        <w:t>Create a short dependency map showing which team needs what from whom.</w:t>
      </w:r>
    </w:p>
    <w:p>
      <w:pPr>
        <w:pStyle w:val="Heading2"/>
      </w:pPr>
      <w:r>
        <w:t>Associated deliverable: D2 (part 2): Operator specification sheets</w:t>
      </w:r>
    </w:p>
    <w:p>
      <w:r>
        <w:rPr>
          <w:b/>
        </w:rPr>
        <w:t xml:space="preserve">Rationale. </w:t>
      </w:r>
      <w:r>
        <w:t>Specification sheets reduce hidden assumptions. They make later implementation faster because students decide in advance what the operator owns and what it leaves unchanged.</w:t>
      </w:r>
    </w:p>
    <w:p>
      <w:r>
        <w:rPr>
          <w:b/>
        </w:rPr>
        <w:t xml:space="preserve">Complete description. </w:t>
      </w:r>
      <w:r>
        <w:t>For each priority operator, submit a one-page sheet with purpose, input parameters, constraints, touched scene elements, validation logic, expected export behavior, and known failure conditions.</w:t>
      </w:r>
    </w:p>
    <w:p>
      <w:r>
        <w:rPr>
          <w:b/>
        </w:rPr>
        <w:t xml:space="preserve">Evidence required. </w:t>
      </w:r>
      <w:r>
        <w:t>The sheets, plus one diagram or flow sketch showing where the operator sits in the larger pipeline.</w:t>
      </w:r>
    </w:p>
    <w:p>
      <w:r>
        <w:rPr>
          <w:b/>
        </w:rPr>
        <w:t xml:space="preserve">Example of strong work. </w:t>
      </w:r>
      <w:r>
        <w:t>A strong ceiling-height operator sheet would specify target height, whether the roof or ceiling mesh moves, what happens to windows and lights, how collision is recomputed, and how the metadata records the change.</w:t>
      </w:r>
    </w:p>
    <w:p>
      <w:r>
        <w:rPr>
          <w:b/>
        </w:rPr>
        <w:t>Criteria for good work.</w:t>
      </w:r>
    </w:p>
    <w:p>
      <w:pPr>
        <w:spacing w:after="40"/>
        <w:ind w:left="403" w:hanging="259"/>
      </w:pPr>
      <w:r>
        <w:rPr>
          <w:b/>
        </w:rPr>
        <w:t xml:space="preserve">• </w:t>
      </w:r>
      <w:r>
        <w:t>The operator has a clear purpose and bounded scope.</w:t>
      </w:r>
    </w:p>
    <w:p>
      <w:pPr>
        <w:spacing w:after="40"/>
        <w:ind w:left="403" w:hanging="259"/>
      </w:pPr>
      <w:r>
        <w:rPr>
          <w:b/>
        </w:rPr>
        <w:t xml:space="preserve">• </w:t>
      </w:r>
      <w:r>
        <w:t>Inputs and constraints are explicit.</w:t>
      </w:r>
    </w:p>
    <w:p>
      <w:pPr>
        <w:spacing w:after="40"/>
        <w:ind w:left="403" w:hanging="259"/>
      </w:pPr>
      <w:r>
        <w:rPr>
          <w:b/>
        </w:rPr>
        <w:t xml:space="preserve">• </w:t>
      </w:r>
      <w:r>
        <w:t>Failure modes are anticipated rather than discovered only later.</w:t>
      </w:r>
    </w:p>
    <w:p>
      <w:pPr>
        <w:spacing w:after="40"/>
        <w:ind w:left="403" w:hanging="259"/>
      </w:pPr>
      <w:r>
        <w:rPr>
          <w:b/>
        </w:rPr>
        <w:t xml:space="preserve">• </w:t>
      </w:r>
      <w:r>
        <w:t>The sheet is detailed enough for another team to implement or test.</w:t>
      </w:r>
    </w:p>
    <w:p>
      <w:pPr>
        <w:pStyle w:val="Heading1"/>
      </w:pPr>
      <w:r>
        <w:t>Week 3 — Meeting 3A: First end-to-end proof of concept</w:t>
      </w:r>
    </w:p>
    <w:p>
      <w:r>
        <w:t>The class now needs an early success. The proof of concept should be modest but complete: one room, one controlled modification, one exported result.</w:t>
      </w:r>
    </w:p>
    <w:p>
      <w:pPr>
        <w:pStyle w:val="Heading2"/>
      </w:pPr>
      <w:r>
        <w:t>In-class plan (80 minutes)</w:t>
      </w:r>
    </w:p>
    <w:p>
      <w:pPr>
        <w:spacing w:after="40"/>
        <w:ind w:left="432" w:hanging="288"/>
      </w:pPr>
      <w:r>
        <w:rPr>
          <w:b/>
        </w:rPr>
        <w:t xml:space="preserve">1. </w:t>
      </w:r>
      <w:r>
        <w:t>Instructor reviews the minimum viable pipeline and what counts as success this week.</w:t>
      </w:r>
    </w:p>
    <w:p>
      <w:pPr>
        <w:spacing w:after="40"/>
        <w:ind w:left="432" w:hanging="288"/>
      </w:pPr>
      <w:r>
        <w:rPr>
          <w:b/>
        </w:rPr>
        <w:t xml:space="preserve">2. </w:t>
      </w:r>
      <w:r>
        <w:t>Team build session on one benchmark room. Focus on one transformation only.</w:t>
      </w:r>
    </w:p>
    <w:p>
      <w:pPr>
        <w:spacing w:after="40"/>
        <w:ind w:left="432" w:hanging="288"/>
      </w:pPr>
      <w:r>
        <w:rPr>
          <w:b/>
        </w:rPr>
        <w:t xml:space="preserve">3. </w:t>
      </w:r>
      <w:r>
        <w:t>Quick integration check with the whole class: what survived, what broke, what is missing.</w:t>
      </w:r>
    </w:p>
    <w:p>
      <w:pPr>
        <w:spacing w:after="40"/>
        <w:ind w:left="432" w:hanging="288"/>
      </w:pPr>
      <w:r>
        <w:rPr>
          <w:b/>
        </w:rPr>
        <w:t xml:space="preserve">4. </w:t>
      </w:r>
      <w:r>
        <w:t>Decide the minimum evidence needed for the submission.</w:t>
      </w:r>
    </w:p>
    <w:p>
      <w:pPr>
        <w:pStyle w:val="Heading2"/>
      </w:pPr>
      <w:r>
        <w:t>Home activity</w:t>
      </w:r>
    </w:p>
    <w:p>
      <w:pPr>
        <w:spacing w:after="40"/>
        <w:ind w:left="403" w:hanging="259"/>
      </w:pPr>
      <w:r>
        <w:rPr>
          <w:b/>
        </w:rPr>
        <w:t xml:space="preserve">• </w:t>
      </w:r>
      <w:r>
        <w:t>Complete the proof of concept on one room.</w:t>
      </w:r>
    </w:p>
    <w:p>
      <w:pPr>
        <w:spacing w:after="40"/>
        <w:ind w:left="403" w:hanging="259"/>
      </w:pPr>
      <w:r>
        <w:rPr>
          <w:b/>
        </w:rPr>
        <w:t xml:space="preserve">• </w:t>
      </w:r>
      <w:r>
        <w:t>Record a short screen capture or screenshot sequence of the transformation.</w:t>
      </w:r>
    </w:p>
    <w:p>
      <w:pPr>
        <w:spacing w:after="40"/>
        <w:ind w:left="403" w:hanging="259"/>
      </w:pPr>
      <w:r>
        <w:rPr>
          <w:b/>
        </w:rPr>
        <w:t xml:space="preserve">• </w:t>
      </w:r>
      <w:r>
        <w:t>Write a failure log noting fragilities and next fixes.</w:t>
      </w:r>
    </w:p>
    <w:p>
      <w:pPr>
        <w:pStyle w:val="Heading2"/>
      </w:pPr>
      <w:r>
        <w:t>Associated deliverable: D3: One-room proof of concept</w:t>
      </w:r>
    </w:p>
    <w:p>
      <w:r>
        <w:rPr>
          <w:b/>
        </w:rPr>
        <w:t xml:space="preserve">Rationale. </w:t>
      </w:r>
      <w:r>
        <w:t>This deliverable creates momentum. Students need to see a full loop working before they attempt generality.</w:t>
      </w:r>
    </w:p>
    <w:p>
      <w:r>
        <w:rPr>
          <w:b/>
        </w:rPr>
        <w:t xml:space="preserve">Complete description. </w:t>
      </w:r>
      <w:r>
        <w:t>An end-to-end demonstration on one benchmark room showing import, one controlled transformation, validation notes, and export. The point is not breadth; it is proof that the overall architecture is real.</w:t>
      </w:r>
    </w:p>
    <w:p>
      <w:r>
        <w:rPr>
          <w:b/>
        </w:rPr>
        <w:t xml:space="preserve">Evidence required. </w:t>
      </w:r>
      <w:r>
        <w:t>A runnable or inspectable artifact, images or video of before and after, and a one-page failure log.</w:t>
      </w:r>
    </w:p>
    <w:p>
      <w:r>
        <w:rPr>
          <w:b/>
        </w:rPr>
        <w:t xml:space="preserve">Example of strong work. </w:t>
      </w:r>
      <w:r>
        <w:t>A strong proof of concept changes one room in a visible, documented way, preserves scale and scene structure, and states honestly what still fails. Another student should be able to inspect how it was done.</w:t>
      </w:r>
    </w:p>
    <w:p>
      <w:r>
        <w:rPr>
          <w:b/>
        </w:rPr>
        <w:t>Criteria for good work.</w:t>
      </w:r>
    </w:p>
    <w:p>
      <w:pPr>
        <w:spacing w:after="40"/>
        <w:ind w:left="403" w:hanging="259"/>
      </w:pPr>
      <w:r>
        <w:rPr>
          <w:b/>
        </w:rPr>
        <w:t xml:space="preserve">• </w:t>
      </w:r>
      <w:r>
        <w:t>The modification is visible and explained.</w:t>
      </w:r>
    </w:p>
    <w:p>
      <w:pPr>
        <w:spacing w:after="40"/>
        <w:ind w:left="403" w:hanging="259"/>
      </w:pPr>
      <w:r>
        <w:rPr>
          <w:b/>
        </w:rPr>
        <w:t xml:space="preserve">• </w:t>
      </w:r>
      <w:r>
        <w:t>The room survives the change without obvious catastrophic breakage.</w:t>
      </w:r>
    </w:p>
    <w:p>
      <w:pPr>
        <w:spacing w:after="40"/>
        <w:ind w:left="403" w:hanging="259"/>
      </w:pPr>
      <w:r>
        <w:rPr>
          <w:b/>
        </w:rPr>
        <w:t xml:space="preserve">• </w:t>
      </w:r>
      <w:r>
        <w:t>Scale, hierarchy, and naming are preserved or intentionally repaired.</w:t>
      </w:r>
    </w:p>
    <w:p>
      <w:pPr>
        <w:spacing w:after="40"/>
        <w:ind w:left="403" w:hanging="259"/>
      </w:pPr>
      <w:r>
        <w:rPr>
          <w:b/>
        </w:rPr>
        <w:t xml:space="preserve">• </w:t>
      </w:r>
      <w:r>
        <w:t>The failure log is candid and useful.</w:t>
      </w:r>
    </w:p>
    <w:p>
      <w:pPr>
        <w:pStyle w:val="Heading1"/>
      </w:pPr>
      <w:r>
        <w:t>Week 3 — Meeting 3B: Critique and hardening the first pipeline</w:t>
      </w:r>
    </w:p>
    <w:p>
      <w:r>
        <w:t>The second meeting in Week 3 should not jump ahead too quickly. Students need to inspect one another’s proof-of-concept work and identify the most common fragilities before scaling up.</w:t>
      </w:r>
    </w:p>
    <w:p>
      <w:pPr>
        <w:pStyle w:val="Heading2"/>
      </w:pPr>
      <w:r>
        <w:t>In-class plan (80 minutes)</w:t>
      </w:r>
    </w:p>
    <w:p>
      <w:pPr>
        <w:spacing w:after="40"/>
        <w:ind w:left="432" w:hanging="288"/>
      </w:pPr>
      <w:r>
        <w:rPr>
          <w:b/>
        </w:rPr>
        <w:t xml:space="preserve">1. </w:t>
      </w:r>
      <w:r>
        <w:t>Peer critique of proof-of-concept submissions.</w:t>
      </w:r>
    </w:p>
    <w:p>
      <w:pPr>
        <w:spacing w:after="40"/>
        <w:ind w:left="432" w:hanging="288"/>
      </w:pPr>
      <w:r>
        <w:rPr>
          <w:b/>
        </w:rPr>
        <w:t xml:space="preserve">2. </w:t>
      </w:r>
      <w:r>
        <w:t>Failure taxonomy workshop. Classifies common problems: mesh breakage, openings, materials, collisions, export issues, hidden assumptions.</w:t>
      </w:r>
    </w:p>
    <w:p>
      <w:pPr>
        <w:spacing w:after="40"/>
        <w:ind w:left="432" w:hanging="288"/>
      </w:pPr>
      <w:r>
        <w:rPr>
          <w:b/>
        </w:rPr>
        <w:t xml:space="preserve">3. </w:t>
      </w:r>
      <w:r>
        <w:t>Decide what gets hardened in Week 4 and what is postponed.</w:t>
      </w:r>
    </w:p>
    <w:p>
      <w:pPr>
        <w:spacing w:after="40"/>
        <w:ind w:left="432" w:hanging="288"/>
      </w:pPr>
      <w:r>
        <w:rPr>
          <w:b/>
        </w:rPr>
        <w:t xml:space="preserve">4. </w:t>
      </w:r>
      <w:r>
        <w:t>Reassign support work if teams are overloaded.</w:t>
      </w:r>
    </w:p>
    <w:p>
      <w:pPr>
        <w:pStyle w:val="Heading2"/>
      </w:pPr>
      <w:r>
        <w:t>Home activity</w:t>
      </w:r>
    </w:p>
    <w:p>
      <w:pPr>
        <w:spacing w:after="40"/>
        <w:ind w:left="403" w:hanging="259"/>
      </w:pPr>
      <w:r>
        <w:rPr>
          <w:b/>
        </w:rPr>
        <w:t xml:space="preserve">• </w:t>
      </w:r>
      <w:r>
        <w:t>Revise the proof of concept with one hardening pass.</w:t>
      </w:r>
    </w:p>
    <w:p>
      <w:pPr>
        <w:spacing w:after="40"/>
        <w:ind w:left="403" w:hanging="259"/>
      </w:pPr>
      <w:r>
        <w:rPr>
          <w:b/>
        </w:rPr>
        <w:t xml:space="preserve">• </w:t>
      </w:r>
      <w:r>
        <w:t>Choose the two most important reliability fixes to implement next.</w:t>
      </w:r>
    </w:p>
    <w:p>
      <w:pPr>
        <w:spacing w:after="40"/>
        <w:ind w:left="403" w:hanging="259"/>
      </w:pPr>
      <w:r>
        <w:rPr>
          <w:b/>
        </w:rPr>
        <w:t xml:space="preserve">• </w:t>
      </w:r>
      <w:r>
        <w:t>Prepare a simple operator test matrix across at least two rooms.</w:t>
      </w:r>
    </w:p>
    <w:p>
      <w:pPr>
        <w:pStyle w:val="Heading2"/>
      </w:pPr>
      <w:r>
        <w:t>Associated deliverable: D3 revision note</w:t>
      </w:r>
    </w:p>
    <w:p>
      <w:r>
        <w:rPr>
          <w:b/>
        </w:rPr>
        <w:t xml:space="preserve">Rationale. </w:t>
      </w:r>
      <w:r>
        <w:t>In a compressed studio, one successful demo can hide a brittle system. The revision note forces students to convert critique into a reliability agenda.</w:t>
      </w:r>
    </w:p>
    <w:p>
      <w:r>
        <w:rPr>
          <w:b/>
        </w:rPr>
        <w:t xml:space="preserve">Complete description. </w:t>
      </w:r>
      <w:r>
        <w:t>A short memo appended to the proof of concept identifying the two highest-priority improvements and the rooms on which they will be tested next.</w:t>
      </w:r>
    </w:p>
    <w:p>
      <w:r>
        <w:rPr>
          <w:b/>
        </w:rPr>
        <w:t xml:space="preserve">Evidence required. </w:t>
      </w:r>
      <w:r>
        <w:t>The memo plus the updated test matrix.</w:t>
      </w:r>
    </w:p>
    <w:p>
      <w:r>
        <w:rPr>
          <w:b/>
        </w:rPr>
        <w:t xml:space="preserve">Example of strong work. </w:t>
      </w:r>
      <w:r>
        <w:t>A strong note does not list everything that might someday matter. It names the next small set of fixes that most improve robustness.</w:t>
      </w:r>
    </w:p>
    <w:p>
      <w:r>
        <w:rPr>
          <w:b/>
        </w:rPr>
        <w:t>Criteria for good work.</w:t>
      </w:r>
    </w:p>
    <w:p>
      <w:pPr>
        <w:spacing w:after="40"/>
        <w:ind w:left="403" w:hanging="259"/>
      </w:pPr>
      <w:r>
        <w:rPr>
          <w:b/>
        </w:rPr>
        <w:t xml:space="preserve">• </w:t>
      </w:r>
      <w:r>
        <w:t>The priorities are realistic for one week.</w:t>
      </w:r>
    </w:p>
    <w:p>
      <w:pPr>
        <w:spacing w:after="40"/>
        <w:ind w:left="403" w:hanging="259"/>
      </w:pPr>
      <w:r>
        <w:rPr>
          <w:b/>
        </w:rPr>
        <w:t xml:space="preserve">• </w:t>
      </w:r>
      <w:r>
        <w:t>The fixes are tied to observed failures rather than abstract wishes.</w:t>
      </w:r>
    </w:p>
    <w:p>
      <w:pPr>
        <w:spacing w:after="40"/>
        <w:ind w:left="403" w:hanging="259"/>
      </w:pPr>
      <w:r>
        <w:rPr>
          <w:b/>
        </w:rPr>
        <w:t xml:space="preserve">• </w:t>
      </w:r>
      <w:r>
        <w:t>The test matrix is concrete.</w:t>
      </w:r>
    </w:p>
    <w:p>
      <w:pPr>
        <w:spacing w:after="40"/>
        <w:ind w:left="403" w:hanging="259"/>
      </w:pPr>
      <w:r>
        <w:rPr>
          <w:b/>
        </w:rPr>
        <w:t xml:space="preserve">• </w:t>
      </w:r>
      <w:r>
        <w:t>The revision path supports Week 4 directly.</w:t>
      </w:r>
    </w:p>
    <w:p>
      <w:pPr>
        <w:pStyle w:val="Heading1"/>
      </w:pPr>
      <w:r>
        <w:t>Week 4 — Meeting 4A: Building the core operator library</w:t>
      </w:r>
    </w:p>
    <w:p>
      <w:r>
        <w:t>Now the course moves from one-off transformations to reusable operators. Scope must stay tight: three or four core operators are enough.</w:t>
      </w:r>
    </w:p>
    <w:p>
      <w:pPr>
        <w:pStyle w:val="Heading2"/>
      </w:pPr>
      <w:r>
        <w:t>In-class plan (80 minutes)</w:t>
      </w:r>
    </w:p>
    <w:p>
      <w:pPr>
        <w:spacing w:after="40"/>
        <w:ind w:left="432" w:hanging="288"/>
      </w:pPr>
      <w:r>
        <w:rPr>
          <w:b/>
        </w:rPr>
        <w:t xml:space="preserve">1. </w:t>
      </w:r>
      <w:r>
        <w:t>Review the target operator set for the compressed course.</w:t>
      </w:r>
    </w:p>
    <w:p>
      <w:pPr>
        <w:spacing w:after="40"/>
        <w:ind w:left="432" w:hanging="288"/>
      </w:pPr>
      <w:r>
        <w:rPr>
          <w:b/>
        </w:rPr>
        <w:t xml:space="preserve">2. </w:t>
      </w:r>
      <w:r>
        <w:t>Implementation block in teams with instructor circulation.</w:t>
      </w:r>
    </w:p>
    <w:p>
      <w:pPr>
        <w:spacing w:after="40"/>
        <w:ind w:left="432" w:hanging="288"/>
      </w:pPr>
      <w:r>
        <w:rPr>
          <w:b/>
        </w:rPr>
        <w:t xml:space="preserve">3. </w:t>
      </w:r>
      <w:r>
        <w:t>Mid-session test against two benchmark rooms.</w:t>
      </w:r>
    </w:p>
    <w:p>
      <w:pPr>
        <w:spacing w:after="40"/>
        <w:ind w:left="432" w:hanging="288"/>
      </w:pPr>
      <w:r>
        <w:rPr>
          <w:b/>
        </w:rPr>
        <w:t xml:space="preserve">4. </w:t>
      </w:r>
      <w:r>
        <w:t>Decide what counts as v1 rather than chasing completeness.</w:t>
      </w:r>
    </w:p>
    <w:p>
      <w:pPr>
        <w:pStyle w:val="Heading2"/>
      </w:pPr>
      <w:r>
        <w:t>Home activity</w:t>
      </w:r>
    </w:p>
    <w:p>
      <w:pPr>
        <w:spacing w:after="40"/>
        <w:ind w:left="403" w:hanging="259"/>
      </w:pPr>
      <w:r>
        <w:rPr>
          <w:b/>
        </w:rPr>
        <w:t xml:space="preserve">• </w:t>
      </w:r>
      <w:r>
        <w:t>Implement or refine the chosen operator set.</w:t>
      </w:r>
    </w:p>
    <w:p>
      <w:pPr>
        <w:spacing w:after="40"/>
        <w:ind w:left="403" w:hanging="259"/>
      </w:pPr>
      <w:r>
        <w:rPr>
          <w:b/>
        </w:rPr>
        <w:t xml:space="preserve">• </w:t>
      </w:r>
      <w:r>
        <w:t>Test each operator on at least two benchmark rooms.</w:t>
      </w:r>
    </w:p>
    <w:p>
      <w:pPr>
        <w:spacing w:after="40"/>
        <w:ind w:left="403" w:hanging="259"/>
      </w:pPr>
      <w:r>
        <w:rPr>
          <w:b/>
        </w:rPr>
        <w:t xml:space="preserve">• </w:t>
      </w:r>
      <w:r>
        <w:t>Document one known breakage condition per operator.</w:t>
      </w:r>
    </w:p>
    <w:p>
      <w:pPr>
        <w:pStyle w:val="Heading2"/>
      </w:pPr>
      <w:r>
        <w:t>Associated deliverable: D4 (part 1): Operator library v1</w:t>
      </w:r>
    </w:p>
    <w:p>
      <w:r>
        <w:rPr>
          <w:b/>
        </w:rPr>
        <w:t xml:space="preserve">Rationale. </w:t>
      </w:r>
      <w:r>
        <w:t>This is the structural backbone of the studio. Reliable operators matter more than a large number of weak ones.</w:t>
      </w:r>
    </w:p>
    <w:p>
      <w:r>
        <w:rPr>
          <w:b/>
        </w:rPr>
        <w:t xml:space="preserve">Complete description. </w:t>
      </w:r>
      <w:r>
        <w:t>A small library of reusable transformations, ideally centered on ceiling/volume, wall geometry/curvature, windows/openings, and one non-structural variation such as materials or lights.</w:t>
      </w:r>
    </w:p>
    <w:p>
      <w:r>
        <w:rPr>
          <w:b/>
        </w:rPr>
        <w:t xml:space="preserve">Evidence required. </w:t>
      </w:r>
      <w:r>
        <w:t>Code or procedural documentation, before/after evidence, a simple operator catalog, and test results across rooms.</w:t>
      </w:r>
    </w:p>
    <w:p>
      <w:r>
        <w:rPr>
          <w:b/>
        </w:rPr>
        <w:t xml:space="preserve">Example of strong work. </w:t>
      </w:r>
      <w:r>
        <w:t>A strong library makes clear what each operator can change, what it should not change, and under what circumstances it is likely to fail.</w:t>
      </w:r>
    </w:p>
    <w:p>
      <w:r>
        <w:rPr>
          <w:b/>
        </w:rPr>
        <w:t>Criteria for good work.</w:t>
      </w:r>
    </w:p>
    <w:p>
      <w:pPr>
        <w:spacing w:after="40"/>
        <w:ind w:left="403" w:hanging="259"/>
      </w:pPr>
      <w:r>
        <w:rPr>
          <w:b/>
        </w:rPr>
        <w:t xml:space="preserve">• </w:t>
      </w:r>
      <w:r>
        <w:t>Operators expose parameters rather than only hard-coded edits.</w:t>
      </w:r>
    </w:p>
    <w:p>
      <w:pPr>
        <w:spacing w:after="40"/>
        <w:ind w:left="403" w:hanging="259"/>
      </w:pPr>
      <w:r>
        <w:rPr>
          <w:b/>
        </w:rPr>
        <w:t xml:space="preserve">• </w:t>
      </w:r>
      <w:r>
        <w:t>Each operator is tested on more than one room.</w:t>
      </w:r>
    </w:p>
    <w:p>
      <w:pPr>
        <w:spacing w:after="40"/>
        <w:ind w:left="403" w:hanging="259"/>
      </w:pPr>
      <w:r>
        <w:rPr>
          <w:b/>
        </w:rPr>
        <w:t xml:space="preserve">• </w:t>
      </w:r>
      <w:r>
        <w:t>Breakage conditions are documented.</w:t>
      </w:r>
    </w:p>
    <w:p>
      <w:pPr>
        <w:spacing w:after="40"/>
        <w:ind w:left="403" w:hanging="259"/>
      </w:pPr>
      <w:r>
        <w:rPr>
          <w:b/>
        </w:rPr>
        <w:t xml:space="preserve">• </w:t>
      </w:r>
      <w:r>
        <w:t>The library is coherent enough to support later translation and interface work.</w:t>
      </w:r>
    </w:p>
    <w:p>
      <w:pPr>
        <w:pStyle w:val="Heading1"/>
      </w:pPr>
      <w:r>
        <w:t>Week 4 — Meeting 4B: Operator reliability and metadata</w:t>
      </w:r>
    </w:p>
    <w:p>
      <w:r>
        <w:t>This meeting adds discipline: students must log what changed, what parameters were used, and how the scene was validated.</w:t>
      </w:r>
    </w:p>
    <w:p>
      <w:pPr>
        <w:pStyle w:val="Heading2"/>
      </w:pPr>
      <w:r>
        <w:t>In-class plan (80 minutes)</w:t>
      </w:r>
    </w:p>
    <w:p>
      <w:pPr>
        <w:spacing w:after="40"/>
        <w:ind w:left="432" w:hanging="288"/>
      </w:pPr>
      <w:r>
        <w:rPr>
          <w:b/>
        </w:rPr>
        <w:t xml:space="preserve">1. </w:t>
      </w:r>
      <w:r>
        <w:t>Instructor shows examples of weak versus strong metadata and validation notes.</w:t>
      </w:r>
    </w:p>
    <w:p>
      <w:pPr>
        <w:spacing w:after="40"/>
        <w:ind w:left="432" w:hanging="288"/>
      </w:pPr>
      <w:r>
        <w:rPr>
          <w:b/>
        </w:rPr>
        <w:t xml:space="preserve">2. </w:t>
      </w:r>
      <w:r>
        <w:t>Teams add metadata capture and validation steps to their operator workflows.</w:t>
      </w:r>
    </w:p>
    <w:p>
      <w:pPr>
        <w:spacing w:after="40"/>
        <w:ind w:left="432" w:hanging="288"/>
      </w:pPr>
      <w:r>
        <w:rPr>
          <w:b/>
        </w:rPr>
        <w:t xml:space="preserve">3. </w:t>
      </w:r>
      <w:r>
        <w:t>Class review of operator catalog structure.</w:t>
      </w:r>
    </w:p>
    <w:p>
      <w:pPr>
        <w:spacing w:after="40"/>
        <w:ind w:left="432" w:hanging="288"/>
      </w:pPr>
      <w:r>
        <w:rPr>
          <w:b/>
        </w:rPr>
        <w:t xml:space="preserve">4. </w:t>
      </w:r>
      <w:r>
        <w:t>Freeze Operator Library v1.</w:t>
      </w:r>
    </w:p>
    <w:p>
      <w:pPr>
        <w:pStyle w:val="Heading2"/>
      </w:pPr>
      <w:r>
        <w:t>Home activity</w:t>
      </w:r>
    </w:p>
    <w:p>
      <w:pPr>
        <w:spacing w:after="40"/>
        <w:ind w:left="403" w:hanging="259"/>
      </w:pPr>
      <w:r>
        <w:rPr>
          <w:b/>
        </w:rPr>
        <w:t xml:space="preserve">• </w:t>
      </w:r>
      <w:r>
        <w:t>Finish the operator catalog and metadata schema.</w:t>
      </w:r>
    </w:p>
    <w:p>
      <w:pPr>
        <w:spacing w:after="40"/>
        <w:ind w:left="403" w:hanging="259"/>
      </w:pPr>
      <w:r>
        <w:rPr>
          <w:b/>
        </w:rPr>
        <w:t xml:space="preserve">• </w:t>
      </w:r>
      <w:r>
        <w:t>Attach a validation note template to each operator.</w:t>
      </w:r>
    </w:p>
    <w:p>
      <w:pPr>
        <w:spacing w:after="40"/>
        <w:ind w:left="403" w:hanging="259"/>
      </w:pPr>
      <w:r>
        <w:rPr>
          <w:b/>
        </w:rPr>
        <w:t xml:space="preserve">• </w:t>
      </w:r>
      <w:r>
        <w:t>Prepare one comparison sheet showing the same operator on two rooms.</w:t>
      </w:r>
    </w:p>
    <w:p>
      <w:pPr>
        <w:pStyle w:val="Heading2"/>
      </w:pPr>
      <w:r>
        <w:t>Associated deliverable: D4 (part 2): Operator catalog and metadata schema</w:t>
      </w:r>
    </w:p>
    <w:p>
      <w:r>
        <w:rPr>
          <w:b/>
        </w:rPr>
        <w:t xml:space="preserve">Rationale. </w:t>
      </w:r>
      <w:r>
        <w:t>Without metadata, the system cannot support research use. Students need to record what changed and how confident they are in the result.</w:t>
      </w:r>
    </w:p>
    <w:p>
      <w:r>
        <w:rPr>
          <w:b/>
        </w:rPr>
        <w:t xml:space="preserve">Complete description. </w:t>
      </w:r>
      <w:r>
        <w:t>A concise operator catalog listing each operator, its parameters, its intended research relevance, and the metadata fields that must be stored after each use.</w:t>
      </w:r>
    </w:p>
    <w:p>
      <w:r>
        <w:rPr>
          <w:b/>
        </w:rPr>
        <w:t xml:space="preserve">Evidence required. </w:t>
      </w:r>
      <w:r>
        <w:t>The catalog, schema, and one worked example entry.</w:t>
      </w:r>
    </w:p>
    <w:p>
      <w:r>
        <w:rPr>
          <w:b/>
        </w:rPr>
        <w:t xml:space="preserve">Example of strong work. </w:t>
      </w:r>
      <w:r>
        <w:t>A strong entry shows parameter values, room identifier, exported files, validation checks run, warnings, and a plain-language note about the intended latent-variable effect.</w:t>
      </w:r>
    </w:p>
    <w:p>
      <w:r>
        <w:rPr>
          <w:b/>
        </w:rPr>
        <w:t>Criteria for good work.</w:t>
      </w:r>
    </w:p>
    <w:p>
      <w:pPr>
        <w:spacing w:after="40"/>
        <w:ind w:left="403" w:hanging="259"/>
      </w:pPr>
      <w:r>
        <w:rPr>
          <w:b/>
        </w:rPr>
        <w:t xml:space="preserve">• </w:t>
      </w:r>
      <w:r>
        <w:t>Metadata fields are useful, not performative.</w:t>
      </w:r>
    </w:p>
    <w:p>
      <w:pPr>
        <w:spacing w:after="40"/>
        <w:ind w:left="403" w:hanging="259"/>
      </w:pPr>
      <w:r>
        <w:rPr>
          <w:b/>
        </w:rPr>
        <w:t xml:space="preserve">• </w:t>
      </w:r>
      <w:r>
        <w:t>Entries are concise but sufficient for replication.</w:t>
      </w:r>
    </w:p>
    <w:p>
      <w:pPr>
        <w:spacing w:after="40"/>
        <w:ind w:left="403" w:hanging="259"/>
      </w:pPr>
      <w:r>
        <w:rPr>
          <w:b/>
        </w:rPr>
        <w:t xml:space="preserve">• </w:t>
      </w:r>
      <w:r>
        <w:t>The schema can survive later interface work.</w:t>
      </w:r>
    </w:p>
    <w:p>
      <w:pPr>
        <w:spacing w:after="40"/>
        <w:ind w:left="403" w:hanging="259"/>
      </w:pPr>
      <w:r>
        <w:rPr>
          <w:b/>
        </w:rPr>
        <w:t xml:space="preserve">• </w:t>
      </w:r>
      <w:r>
        <w:t>Validation and warnings are visible.</w:t>
      </w:r>
    </w:p>
    <w:p>
      <w:pPr>
        <w:pStyle w:val="Heading1"/>
      </w:pPr>
      <w:r>
        <w:t>Week 5 — Meeting 5A: Materials, light, and fast variation</w:t>
      </w:r>
    </w:p>
    <w:p>
      <w:r>
        <w:t>Week 5 deliberately mixes easier wins with deeper spatial work. Students should learn that not all meaningful psychological variation requires heavy geometry editing.</w:t>
      </w:r>
    </w:p>
    <w:p>
      <w:pPr>
        <w:pStyle w:val="Heading2"/>
      </w:pPr>
      <w:r>
        <w:t>In-class plan (80 minutes)</w:t>
      </w:r>
    </w:p>
    <w:p>
      <w:pPr>
        <w:spacing w:after="40"/>
        <w:ind w:left="432" w:hanging="288"/>
      </w:pPr>
      <w:r>
        <w:rPr>
          <w:b/>
        </w:rPr>
        <w:t xml:space="preserve">1. </w:t>
      </w:r>
      <w:r>
        <w:t>Review how materials, color temperature, intensity, and texture can shift latent variables.</w:t>
      </w:r>
    </w:p>
    <w:p>
      <w:pPr>
        <w:spacing w:after="40"/>
        <w:ind w:left="432" w:hanging="288"/>
      </w:pPr>
      <w:r>
        <w:rPr>
          <w:b/>
        </w:rPr>
        <w:t xml:space="preserve">2. </w:t>
      </w:r>
      <w:r>
        <w:t>Teams build a small set of variation presets.</w:t>
      </w:r>
    </w:p>
    <w:p>
      <w:pPr>
        <w:spacing w:after="40"/>
        <w:ind w:left="432" w:hanging="288"/>
      </w:pPr>
      <w:r>
        <w:rPr>
          <w:b/>
        </w:rPr>
        <w:t xml:space="preserve">3. </w:t>
      </w:r>
      <w:r>
        <w:t>Compare visual plausibility versus experimental intention.</w:t>
      </w:r>
    </w:p>
    <w:p>
      <w:pPr>
        <w:spacing w:after="40"/>
        <w:ind w:left="432" w:hanging="288"/>
      </w:pPr>
      <w:r>
        <w:rPr>
          <w:b/>
        </w:rPr>
        <w:t xml:space="preserve">4. </w:t>
      </w:r>
      <w:r>
        <w:t>Decide which presets belong in the final system and which are merely attractive.</w:t>
      </w:r>
    </w:p>
    <w:p>
      <w:pPr>
        <w:pStyle w:val="Heading2"/>
      </w:pPr>
      <w:r>
        <w:t>Home activity</w:t>
      </w:r>
    </w:p>
    <w:p>
      <w:pPr>
        <w:spacing w:after="40"/>
        <w:ind w:left="403" w:hanging="259"/>
      </w:pPr>
      <w:r>
        <w:rPr>
          <w:b/>
        </w:rPr>
        <w:t xml:space="preserve">• </w:t>
      </w:r>
      <w:r>
        <w:t>Create 3 to 5 named variation presets.</w:t>
      </w:r>
    </w:p>
    <w:p>
      <w:pPr>
        <w:spacing w:after="40"/>
        <w:ind w:left="403" w:hanging="259"/>
      </w:pPr>
      <w:r>
        <w:rPr>
          <w:b/>
        </w:rPr>
        <w:t xml:space="preserve">• </w:t>
      </w:r>
      <w:r>
        <w:t>Document each preset’s intended factor logic.</w:t>
      </w:r>
    </w:p>
    <w:p>
      <w:pPr>
        <w:spacing w:after="40"/>
        <w:ind w:left="403" w:hanging="259"/>
      </w:pPr>
      <w:r>
        <w:rPr>
          <w:b/>
        </w:rPr>
        <w:t xml:space="preserve">• </w:t>
      </w:r>
      <w:r>
        <w:t>Show at least one room with comparable before/after captures.</w:t>
      </w:r>
    </w:p>
    <w:p>
      <w:pPr>
        <w:pStyle w:val="Heading2"/>
      </w:pPr>
      <w:r>
        <w:t>Associated deliverable: D5: Material and lighting variation pack</w:t>
      </w:r>
    </w:p>
    <w:p>
      <w:r>
        <w:rPr>
          <w:b/>
        </w:rPr>
        <w:t xml:space="preserve">Rationale. </w:t>
      </w:r>
      <w:r>
        <w:t>This deliverable broadens the system quickly and gives students a practical path toward experiment bundles.</w:t>
      </w:r>
    </w:p>
    <w:p>
      <w:r>
        <w:rPr>
          <w:b/>
        </w:rPr>
        <w:t xml:space="preserve">Complete description. </w:t>
      </w:r>
      <w:r>
        <w:t>A compact set of presets controlling material, texture, color, and lighting properties, each tied to stated factor goals and metadata fields.</w:t>
      </w:r>
    </w:p>
    <w:p>
      <w:r>
        <w:rPr>
          <w:b/>
        </w:rPr>
        <w:t xml:space="preserve">Evidence required. </w:t>
      </w:r>
      <w:r>
        <w:t>Preset list, example images, and one short note per preset explaining the intended latent-variable shift.</w:t>
      </w:r>
    </w:p>
    <w:p>
      <w:r>
        <w:rPr>
          <w:b/>
        </w:rPr>
        <w:t xml:space="preserve">Example of strong work. </w:t>
      </w:r>
      <w:r>
        <w:t>A strong preset called 'Warm refuge' might combine warmer CCT, lower overhead intensity, softer material palette, and a reduced visual harshness while clearly stating that it is intended to increase coziness and soft fascination rather than to make the room merely stylish.</w:t>
      </w:r>
    </w:p>
    <w:p>
      <w:r>
        <w:rPr>
          <w:b/>
        </w:rPr>
        <w:t>Criteria for good work.</w:t>
      </w:r>
    </w:p>
    <w:p>
      <w:pPr>
        <w:spacing w:after="40"/>
        <w:ind w:left="403" w:hanging="259"/>
      </w:pPr>
      <w:r>
        <w:rPr>
          <w:b/>
        </w:rPr>
        <w:t xml:space="preserve">• </w:t>
      </w:r>
      <w:r>
        <w:t>Presets are tied to explicit factor goals.</w:t>
      </w:r>
    </w:p>
    <w:p>
      <w:pPr>
        <w:spacing w:after="40"/>
        <w:ind w:left="403" w:hanging="259"/>
      </w:pPr>
      <w:r>
        <w:rPr>
          <w:b/>
        </w:rPr>
        <w:t xml:space="preserve">• </w:t>
      </w:r>
      <w:r>
        <w:t>Changes are reversible and documented.</w:t>
      </w:r>
    </w:p>
    <w:p>
      <w:pPr>
        <w:spacing w:after="40"/>
        <w:ind w:left="403" w:hanging="259"/>
      </w:pPr>
      <w:r>
        <w:rPr>
          <w:b/>
        </w:rPr>
        <w:t xml:space="preserve">• </w:t>
      </w:r>
      <w:r>
        <w:t>Before/after comparisons are comparable enough to be useful.</w:t>
      </w:r>
    </w:p>
    <w:p>
      <w:pPr>
        <w:spacing w:after="40"/>
        <w:ind w:left="403" w:hanging="259"/>
      </w:pPr>
      <w:r>
        <w:rPr>
          <w:b/>
        </w:rPr>
        <w:t xml:space="preserve">• </w:t>
      </w:r>
      <w:r>
        <w:t>Students distinguish aesthetics from experimental rationale.</w:t>
      </w:r>
    </w:p>
    <w:p>
      <w:pPr>
        <w:pStyle w:val="Heading1"/>
      </w:pPr>
      <w:r>
        <w:t>Week 5 — Meeting 5B: Prospect, refuge, and enclosure</w:t>
      </w:r>
    </w:p>
    <w:p>
      <w:r>
        <w:t>This is the hardest conceptual week because spatial relations matter more than isolated object edits. The class should stay modest in implementation and strong in reasoning.</w:t>
      </w:r>
    </w:p>
    <w:p>
      <w:pPr>
        <w:pStyle w:val="Heading2"/>
      </w:pPr>
      <w:r>
        <w:t>In-class plan (80 minutes)</w:t>
      </w:r>
    </w:p>
    <w:p>
      <w:pPr>
        <w:spacing w:after="40"/>
        <w:ind w:left="432" w:hanging="288"/>
      </w:pPr>
      <w:r>
        <w:rPr>
          <w:b/>
        </w:rPr>
        <w:t xml:space="preserve">1. </w:t>
      </w:r>
      <w:r>
        <w:t>Instructor discussion of prospect, refuge, enclosure, and visibility control using room examples.</w:t>
      </w:r>
    </w:p>
    <w:p>
      <w:pPr>
        <w:spacing w:after="40"/>
        <w:ind w:left="432" w:hanging="288"/>
      </w:pPr>
      <w:r>
        <w:rPr>
          <w:b/>
        </w:rPr>
        <w:t xml:space="preserve">2. </w:t>
      </w:r>
      <w:r>
        <w:t>Teams design one modest but convincing spatial-structure intervention.</w:t>
      </w:r>
    </w:p>
    <w:p>
      <w:pPr>
        <w:spacing w:after="40"/>
        <w:ind w:left="432" w:hanging="288"/>
      </w:pPr>
      <w:r>
        <w:rPr>
          <w:b/>
        </w:rPr>
        <w:t xml:space="preserve">3. </w:t>
      </w:r>
      <w:r>
        <w:t>Walkability and visibility review.</w:t>
      </w:r>
    </w:p>
    <w:p>
      <w:pPr>
        <w:spacing w:after="40"/>
        <w:ind w:left="432" w:hanging="288"/>
      </w:pPr>
      <w:r>
        <w:rPr>
          <w:b/>
        </w:rPr>
        <w:t xml:space="preserve">4. </w:t>
      </w:r>
      <w:r>
        <w:t>Decide what minimal checks the class will require from now on.</w:t>
      </w:r>
    </w:p>
    <w:p>
      <w:pPr>
        <w:pStyle w:val="Heading2"/>
      </w:pPr>
      <w:r>
        <w:t>Home activity</w:t>
      </w:r>
    </w:p>
    <w:p>
      <w:pPr>
        <w:spacing w:after="40"/>
        <w:ind w:left="403" w:hanging="259"/>
      </w:pPr>
      <w:r>
        <w:rPr>
          <w:b/>
        </w:rPr>
        <w:t xml:space="preserve">• </w:t>
      </w:r>
      <w:r>
        <w:t>Implement one prospect/refuge or enclosure transformation.</w:t>
      </w:r>
    </w:p>
    <w:p>
      <w:pPr>
        <w:spacing w:after="40"/>
        <w:ind w:left="403" w:hanging="259"/>
      </w:pPr>
      <w:r>
        <w:rPr>
          <w:b/>
        </w:rPr>
        <w:t xml:space="preserve">• </w:t>
      </w:r>
      <w:r>
        <w:t>Run a simple visibility or walkability check.</w:t>
      </w:r>
    </w:p>
    <w:p>
      <w:pPr>
        <w:spacing w:after="40"/>
        <w:ind w:left="403" w:hanging="259"/>
      </w:pPr>
      <w:r>
        <w:rPr>
          <w:b/>
        </w:rPr>
        <w:t xml:space="preserve">• </w:t>
      </w:r>
      <w:r>
        <w:t>Document the intended latent-variable impact and any uncertainty.</w:t>
      </w:r>
    </w:p>
    <w:p>
      <w:pPr>
        <w:pStyle w:val="Heading2"/>
      </w:pPr>
      <w:r>
        <w:t>Associated deliverable: D6: Spatial-structure operator pack</w:t>
      </w:r>
    </w:p>
    <w:p>
      <w:r>
        <w:rPr>
          <w:b/>
        </w:rPr>
        <w:t xml:space="preserve">Rationale. </w:t>
      </w:r>
      <w:r>
        <w:t>This deliverable teaches students to manipulate relations among walls, openings, and subspaces rather than only swap objects or materials.</w:t>
      </w:r>
    </w:p>
    <w:p>
      <w:r>
        <w:rPr>
          <w:b/>
        </w:rPr>
        <w:t xml:space="preserve">Complete description. </w:t>
      </w:r>
      <w:r>
        <w:t>A small set of operations for prospect/refuge or enclosure changes, such as adding a niche, reducing overexposure, increasing containment, or opening a vista while preserving navigation.</w:t>
      </w:r>
    </w:p>
    <w:p>
      <w:r>
        <w:rPr>
          <w:b/>
        </w:rPr>
        <w:t xml:space="preserve">Evidence required. </w:t>
      </w:r>
      <w:r>
        <w:t>Before/after views, one spatial diagram or annotation, and a simple validation note.</w:t>
      </w:r>
    </w:p>
    <w:p>
      <w:r>
        <w:rPr>
          <w:b/>
        </w:rPr>
        <w:t xml:space="preserve">Example of strong work. </w:t>
      </w:r>
      <w:r>
        <w:t>A strong example might convert an exposed workstation into a semi-sheltered area while preserving line of sight to the main opening and keeping circulation intact.</w:t>
      </w:r>
    </w:p>
    <w:p>
      <w:r>
        <w:rPr>
          <w:b/>
        </w:rPr>
        <w:t>Criteria for good work.</w:t>
      </w:r>
    </w:p>
    <w:p>
      <w:pPr>
        <w:spacing w:after="40"/>
        <w:ind w:left="403" w:hanging="259"/>
      </w:pPr>
      <w:r>
        <w:rPr>
          <w:b/>
        </w:rPr>
        <w:t xml:space="preserve">• </w:t>
      </w:r>
      <w:r>
        <w:t>The work shows relational spatial reasoning.</w:t>
      </w:r>
    </w:p>
    <w:p>
      <w:pPr>
        <w:spacing w:after="40"/>
        <w:ind w:left="403" w:hanging="259"/>
      </w:pPr>
      <w:r>
        <w:rPr>
          <w:b/>
        </w:rPr>
        <w:t xml:space="preserve">• </w:t>
      </w:r>
      <w:r>
        <w:t>Walkability is preserved or any tradeoff is explicitly discussed.</w:t>
      </w:r>
    </w:p>
    <w:p>
      <w:pPr>
        <w:spacing w:after="40"/>
        <w:ind w:left="403" w:hanging="259"/>
      </w:pPr>
      <w:r>
        <w:rPr>
          <w:b/>
        </w:rPr>
        <w:t xml:space="preserve">• </w:t>
      </w:r>
      <w:r>
        <w:t>The intervention is linked to research concepts rather than style alone.</w:t>
      </w:r>
    </w:p>
    <w:p>
      <w:pPr>
        <w:spacing w:after="40"/>
        <w:ind w:left="403" w:hanging="259"/>
      </w:pPr>
      <w:r>
        <w:rPr>
          <w:b/>
        </w:rPr>
        <w:t xml:space="preserve">• </w:t>
      </w:r>
      <w:r>
        <w:t>The evidence makes the spatial change legible.</w:t>
      </w:r>
    </w:p>
    <w:p>
      <w:pPr>
        <w:pStyle w:val="Heading1"/>
      </w:pPr>
      <w:r>
        <w:t>Week 6 — Meeting 6A: Translating research language into machine-usable specifications</w:t>
      </w:r>
    </w:p>
    <w:p>
      <w:r>
        <w:t>By Week 6, the class has enough operators to support a translation layer. This meeting should make ambiguity visible rather than pretending the system understands everything.</w:t>
      </w:r>
    </w:p>
    <w:p>
      <w:pPr>
        <w:pStyle w:val="Heading2"/>
      </w:pPr>
      <w:r>
        <w:t>In-class plan (80 minutes)</w:t>
      </w:r>
    </w:p>
    <w:p>
      <w:pPr>
        <w:spacing w:after="40"/>
        <w:ind w:left="432" w:hanging="288"/>
      </w:pPr>
      <w:r>
        <w:rPr>
          <w:b/>
        </w:rPr>
        <w:t xml:space="preserve">1. </w:t>
      </w:r>
      <w:r>
        <w:t>Review examples of ordinary language, research language, and structured factor specifications.</w:t>
      </w:r>
    </w:p>
    <w:p>
      <w:pPr>
        <w:spacing w:after="40"/>
        <w:ind w:left="432" w:hanging="288"/>
      </w:pPr>
      <w:r>
        <w:rPr>
          <w:b/>
        </w:rPr>
        <w:t xml:space="preserve">2. </w:t>
      </w:r>
      <w:r>
        <w:t>Teams design the accepted input grammar and fallback behavior.</w:t>
      </w:r>
    </w:p>
    <w:p>
      <w:pPr>
        <w:spacing w:after="40"/>
        <w:ind w:left="432" w:hanging="288"/>
      </w:pPr>
      <w:r>
        <w:rPr>
          <w:b/>
        </w:rPr>
        <w:t xml:space="preserve">3. </w:t>
      </w:r>
      <w:r>
        <w:t>Critique ambiguous phrases and how the system should respond.</w:t>
      </w:r>
    </w:p>
    <w:p>
      <w:pPr>
        <w:spacing w:after="40"/>
        <w:ind w:left="432" w:hanging="288"/>
      </w:pPr>
      <w:r>
        <w:rPr>
          <w:b/>
        </w:rPr>
        <w:t xml:space="preserve">4. </w:t>
      </w:r>
      <w:r>
        <w:t>Decide the minimum translator functionality required.</w:t>
      </w:r>
    </w:p>
    <w:p>
      <w:pPr>
        <w:pStyle w:val="Heading2"/>
      </w:pPr>
      <w:r>
        <w:t>Home activity</w:t>
      </w:r>
    </w:p>
    <w:p>
      <w:pPr>
        <w:spacing w:after="40"/>
        <w:ind w:left="403" w:hanging="259"/>
      </w:pPr>
      <w:r>
        <w:rPr>
          <w:b/>
        </w:rPr>
        <w:t xml:space="preserve">• </w:t>
      </w:r>
      <w:r>
        <w:t>Draft the translator logic and accepted command set.</w:t>
      </w:r>
    </w:p>
    <w:p>
      <w:pPr>
        <w:spacing w:after="40"/>
        <w:ind w:left="403" w:hanging="259"/>
      </w:pPr>
      <w:r>
        <w:rPr>
          <w:b/>
        </w:rPr>
        <w:t xml:space="preserve">• </w:t>
      </w:r>
      <w:r>
        <w:t>Create at least 10 example inputs with expected outputs or warnings.</w:t>
      </w:r>
    </w:p>
    <w:p>
      <w:pPr>
        <w:spacing w:after="40"/>
        <w:ind w:left="403" w:hanging="259"/>
      </w:pPr>
      <w:r>
        <w:rPr>
          <w:b/>
        </w:rPr>
        <w:t xml:space="preserve">• </w:t>
      </w:r>
      <w:r>
        <w:t>Identify phrases the system should reject or ask to clarify.</w:t>
      </w:r>
    </w:p>
    <w:p>
      <w:pPr>
        <w:pStyle w:val="Heading2"/>
      </w:pPr>
      <w:r>
        <w:t>Associated deliverable: D7 (part 1): Prompt/spec translator</w:t>
      </w:r>
    </w:p>
    <w:p>
      <w:r>
        <w:rPr>
          <w:b/>
        </w:rPr>
        <w:t xml:space="preserve">Rationale. </w:t>
      </w:r>
      <w:r>
        <w:t>Because many user requests are not everyday design instructions, the system needs an explicit translation layer from language to factor specifications.</w:t>
      </w:r>
    </w:p>
    <w:p>
      <w:r>
        <w:rPr>
          <w:b/>
        </w:rPr>
        <w:t xml:space="preserve">Complete description. </w:t>
      </w:r>
      <w:r>
        <w:t>A translator that accepts ordinary language, research language, and a structured specification format, then maps those onto the available factors and operators or issues useful warnings.</w:t>
      </w:r>
    </w:p>
    <w:p>
      <w:r>
        <w:rPr>
          <w:b/>
        </w:rPr>
        <w:t xml:space="preserve">Evidence required. </w:t>
      </w:r>
      <w:r>
        <w:t>A translator description or prototype, accepted command examples, rejected command examples, and a mapping table from language terms to factors.</w:t>
      </w:r>
    </w:p>
    <w:p>
      <w:r>
        <w:rPr>
          <w:b/>
        </w:rPr>
        <w:t xml:space="preserve">Example of strong work. </w:t>
      </w:r>
      <w:r>
        <w:t>A strong example shows how 'increase mystery while keeping navigation legible' maps to specific changes in enclosure, visibility, and focal structure, while also stating what remains underspecified.</w:t>
      </w:r>
    </w:p>
    <w:p>
      <w:r>
        <w:rPr>
          <w:b/>
        </w:rPr>
        <w:t>Criteria for good work.</w:t>
      </w:r>
    </w:p>
    <w:p>
      <w:pPr>
        <w:spacing w:after="40"/>
        <w:ind w:left="403" w:hanging="259"/>
      </w:pPr>
      <w:r>
        <w:rPr>
          <w:b/>
        </w:rPr>
        <w:t xml:space="preserve">• </w:t>
      </w:r>
      <w:r>
        <w:t>The translator handles ambiguity honestly.</w:t>
      </w:r>
    </w:p>
    <w:p>
      <w:pPr>
        <w:spacing w:after="40"/>
        <w:ind w:left="403" w:hanging="259"/>
      </w:pPr>
      <w:r>
        <w:rPr>
          <w:b/>
        </w:rPr>
        <w:t xml:space="preserve">• </w:t>
      </w:r>
      <w:r>
        <w:t>The mapping is inspectable.</w:t>
      </w:r>
    </w:p>
    <w:p>
      <w:pPr>
        <w:spacing w:after="40"/>
        <w:ind w:left="403" w:hanging="259"/>
      </w:pPr>
      <w:r>
        <w:rPr>
          <w:b/>
        </w:rPr>
        <w:t xml:space="preserve">• </w:t>
      </w:r>
      <w:r>
        <w:t>Accepted and rejected inputs are documented.</w:t>
      </w:r>
    </w:p>
    <w:p>
      <w:pPr>
        <w:spacing w:after="40"/>
        <w:ind w:left="403" w:hanging="259"/>
      </w:pPr>
      <w:r>
        <w:rPr>
          <w:b/>
        </w:rPr>
        <w:t xml:space="preserve">• </w:t>
      </w:r>
      <w:r>
        <w:t>The translator is grounded in the actual ontology and operators.</w:t>
      </w:r>
    </w:p>
    <w:p>
      <w:pPr>
        <w:pStyle w:val="Heading1"/>
      </w:pPr>
      <w:r>
        <w:t>Week 6 — Meeting 6B: Interface sketch and workflow rehearsal</w:t>
      </w:r>
    </w:p>
    <w:p>
      <w:r>
        <w:t>This meeting should connect the translator to a researcher-facing workflow without overbuilding. The goal is a usable path, not a polished product.</w:t>
      </w:r>
    </w:p>
    <w:p>
      <w:pPr>
        <w:pStyle w:val="Heading2"/>
      </w:pPr>
      <w:r>
        <w:t>In-class plan (80 minutes)</w:t>
      </w:r>
    </w:p>
    <w:p>
      <w:pPr>
        <w:spacing w:after="40"/>
        <w:ind w:left="432" w:hanging="288"/>
      </w:pPr>
      <w:r>
        <w:rPr>
          <w:b/>
        </w:rPr>
        <w:t xml:space="preserve">1. </w:t>
      </w:r>
      <w:r>
        <w:t>Walk through the ideal user journey from room selection to export.</w:t>
      </w:r>
    </w:p>
    <w:p>
      <w:pPr>
        <w:spacing w:after="40"/>
        <w:ind w:left="432" w:hanging="288"/>
      </w:pPr>
      <w:r>
        <w:rPr>
          <w:b/>
        </w:rPr>
        <w:t xml:space="preserve">2. </w:t>
      </w:r>
      <w:r>
        <w:t>Teams sketch or prototype the interface and its information architecture.</w:t>
      </w:r>
    </w:p>
    <w:p>
      <w:pPr>
        <w:spacing w:after="40"/>
        <w:ind w:left="432" w:hanging="288"/>
      </w:pPr>
      <w:r>
        <w:rPr>
          <w:b/>
        </w:rPr>
        <w:t xml:space="preserve">3. </w:t>
      </w:r>
      <w:r>
        <w:t>Usability critique focused on clarity, not visual polish.</w:t>
      </w:r>
    </w:p>
    <w:p>
      <w:pPr>
        <w:spacing w:after="40"/>
        <w:ind w:left="432" w:hanging="288"/>
      </w:pPr>
      <w:r>
        <w:rPr>
          <w:b/>
        </w:rPr>
        <w:t xml:space="preserve">4. </w:t>
      </w:r>
      <w:r>
        <w:t>Decide what the Week 7 interface must absolutely support.</w:t>
      </w:r>
    </w:p>
    <w:p>
      <w:pPr>
        <w:pStyle w:val="Heading2"/>
      </w:pPr>
      <w:r>
        <w:t>Home activity</w:t>
      </w:r>
    </w:p>
    <w:p>
      <w:pPr>
        <w:spacing w:after="40"/>
        <w:ind w:left="403" w:hanging="259"/>
      </w:pPr>
      <w:r>
        <w:rPr>
          <w:b/>
        </w:rPr>
        <w:t xml:space="preserve">• </w:t>
      </w:r>
      <w:r>
        <w:t>Produce an interface sketch or prototype.</w:t>
      </w:r>
    </w:p>
    <w:p>
      <w:pPr>
        <w:spacing w:after="40"/>
        <w:ind w:left="403" w:hanging="259"/>
      </w:pPr>
      <w:r>
        <w:rPr>
          <w:b/>
        </w:rPr>
        <w:t xml:space="preserve">• </w:t>
      </w:r>
      <w:r>
        <w:t>Connect the interface to real outputs where possible.</w:t>
      </w:r>
    </w:p>
    <w:p>
      <w:pPr>
        <w:spacing w:after="40"/>
        <w:ind w:left="403" w:hanging="259"/>
      </w:pPr>
      <w:r>
        <w:rPr>
          <w:b/>
        </w:rPr>
        <w:t xml:space="preserve">• </w:t>
      </w:r>
      <w:r>
        <w:t>Prepare a short workflow script for a user test.</w:t>
      </w:r>
    </w:p>
    <w:p>
      <w:pPr>
        <w:pStyle w:val="Heading2"/>
      </w:pPr>
      <w:r>
        <w:t>Associated deliverable: D7 (part 2): Workflow sketch</w:t>
      </w:r>
    </w:p>
    <w:p>
      <w:r>
        <w:rPr>
          <w:b/>
        </w:rPr>
        <w:t xml:space="preserve">Rationale. </w:t>
      </w:r>
      <w:r>
        <w:t>The translator is only useful if it sits inside a comprehensible workflow. This deliverable forces students to design that path explicitly.</w:t>
      </w:r>
    </w:p>
    <w:p>
      <w:r>
        <w:rPr>
          <w:b/>
        </w:rPr>
        <w:t xml:space="preserve">Complete description. </w:t>
      </w:r>
      <w:r>
        <w:t>A low- to medium-fidelity interface or workflow prototype showing room selection, factor request entry, preview, warnings, and export summary.</w:t>
      </w:r>
    </w:p>
    <w:p>
      <w:r>
        <w:rPr>
          <w:b/>
        </w:rPr>
        <w:t xml:space="preserve">Evidence required. </w:t>
      </w:r>
      <w:r>
        <w:t>Screens or wireframes, a workflow script, and a note explaining which parts are real and which are provisional.</w:t>
      </w:r>
    </w:p>
    <w:p>
      <w:r>
        <w:rPr>
          <w:b/>
        </w:rPr>
        <w:t xml:space="preserve">Example of strong work. </w:t>
      </w:r>
      <w:r>
        <w:t>A strong workflow shows exactly where a researcher sees the room, enters a request, sees how it was interpreted, notices warnings, and obtains a package with change metadata.</w:t>
      </w:r>
    </w:p>
    <w:p>
      <w:r>
        <w:rPr>
          <w:b/>
        </w:rPr>
        <w:t>Criteria for good work.</w:t>
      </w:r>
    </w:p>
    <w:p>
      <w:pPr>
        <w:spacing w:after="40"/>
        <w:ind w:left="403" w:hanging="259"/>
      </w:pPr>
      <w:r>
        <w:rPr>
          <w:b/>
        </w:rPr>
        <w:t xml:space="preserve">• </w:t>
      </w:r>
      <w:r>
        <w:t>The workflow is easy to follow.</w:t>
      </w:r>
    </w:p>
    <w:p>
      <w:pPr>
        <w:spacing w:after="40"/>
        <w:ind w:left="403" w:hanging="259"/>
      </w:pPr>
      <w:r>
        <w:rPr>
          <w:b/>
        </w:rPr>
        <w:t xml:space="preserve">• </w:t>
      </w:r>
      <w:r>
        <w:t>Warnings and limitations are visible.</w:t>
      </w:r>
    </w:p>
    <w:p>
      <w:pPr>
        <w:spacing w:after="40"/>
        <w:ind w:left="403" w:hanging="259"/>
      </w:pPr>
      <w:r>
        <w:rPr>
          <w:b/>
        </w:rPr>
        <w:t xml:space="preserve">• </w:t>
      </w:r>
      <w:r>
        <w:t>The distinction between implemented and mock behavior is honest.</w:t>
      </w:r>
    </w:p>
    <w:p>
      <w:pPr>
        <w:spacing w:after="40"/>
        <w:ind w:left="403" w:hanging="259"/>
      </w:pPr>
      <w:r>
        <w:rPr>
          <w:b/>
        </w:rPr>
        <w:t xml:space="preserve">• </w:t>
      </w:r>
      <w:r>
        <w:t>The design supports Week 7 integration.</w:t>
      </w:r>
    </w:p>
    <w:p>
      <w:pPr>
        <w:pStyle w:val="Heading1"/>
      </w:pPr>
      <w:r>
        <w:t>Week 7 — Meeting 7A: Building the researcher-facing interface</w:t>
      </w:r>
    </w:p>
    <w:p>
      <w:r>
        <w:t>Week 7 is for synthesis. Students now connect the operator library, metadata, and translator into a usable researcher-facing path.</w:t>
      </w:r>
    </w:p>
    <w:p>
      <w:pPr>
        <w:pStyle w:val="Heading2"/>
      </w:pPr>
      <w:r>
        <w:t>In-class plan (80 minutes)</w:t>
      </w:r>
    </w:p>
    <w:p>
      <w:pPr>
        <w:spacing w:after="40"/>
        <w:ind w:left="432" w:hanging="288"/>
      </w:pPr>
      <w:r>
        <w:rPr>
          <w:b/>
        </w:rPr>
        <w:t xml:space="preserve">1. </w:t>
      </w:r>
      <w:r>
        <w:t>Review the minimum interface required for final success.</w:t>
      </w:r>
    </w:p>
    <w:p>
      <w:pPr>
        <w:spacing w:after="40"/>
        <w:ind w:left="432" w:hanging="288"/>
      </w:pPr>
      <w:r>
        <w:rPr>
          <w:b/>
        </w:rPr>
        <w:t xml:space="preserve">2. </w:t>
      </w:r>
      <w:r>
        <w:t>Integration work in teams.</w:t>
      </w:r>
    </w:p>
    <w:p>
      <w:pPr>
        <w:spacing w:after="40"/>
        <w:ind w:left="432" w:hanging="288"/>
      </w:pPr>
      <w:r>
        <w:rPr>
          <w:b/>
        </w:rPr>
        <w:t xml:space="preserve">3. </w:t>
      </w:r>
      <w:r>
        <w:t>Test with a short instructor-supplied scenario.</w:t>
      </w:r>
    </w:p>
    <w:p>
      <w:pPr>
        <w:spacing w:after="40"/>
        <w:ind w:left="432" w:hanging="288"/>
      </w:pPr>
      <w:r>
        <w:rPr>
          <w:b/>
        </w:rPr>
        <w:t xml:space="preserve">4. </w:t>
      </w:r>
      <w:r>
        <w:t>Freeze the feature set for the final week.</w:t>
      </w:r>
    </w:p>
    <w:p>
      <w:pPr>
        <w:pStyle w:val="Heading2"/>
      </w:pPr>
      <w:r>
        <w:t>Home activity</w:t>
      </w:r>
    </w:p>
    <w:p>
      <w:pPr>
        <w:spacing w:after="40"/>
        <w:ind w:left="403" w:hanging="259"/>
      </w:pPr>
      <w:r>
        <w:rPr>
          <w:b/>
        </w:rPr>
        <w:t xml:space="preserve">• </w:t>
      </w:r>
      <w:r>
        <w:t>Connect the interface to the existing room, operator, and metadata workflows.</w:t>
      </w:r>
    </w:p>
    <w:p>
      <w:pPr>
        <w:spacing w:after="40"/>
        <w:ind w:left="403" w:hanging="259"/>
      </w:pPr>
      <w:r>
        <w:rPr>
          <w:b/>
        </w:rPr>
        <w:t xml:space="preserve">• </w:t>
      </w:r>
      <w:r>
        <w:t>Prepare one live demo scenario and one fallback recorded scenario.</w:t>
      </w:r>
    </w:p>
    <w:p>
      <w:pPr>
        <w:spacing w:after="40"/>
        <w:ind w:left="403" w:hanging="259"/>
      </w:pPr>
      <w:r>
        <w:rPr>
          <w:b/>
        </w:rPr>
        <w:t xml:space="preserve">• </w:t>
      </w:r>
      <w:r>
        <w:t>Document remaining limitations clearly.</w:t>
      </w:r>
    </w:p>
    <w:p>
      <w:pPr>
        <w:pStyle w:val="Heading2"/>
      </w:pPr>
      <w:r>
        <w:t>Associated deliverable: D8: Interface prototype</w:t>
      </w:r>
    </w:p>
    <w:p>
      <w:r>
        <w:rPr>
          <w:b/>
        </w:rPr>
        <w:t xml:space="preserve">Rationale. </w:t>
      </w:r>
      <w:r>
        <w:t>The class now needs a visible front end to the transformation workflow. Even a modest interface greatly clarifies whether the system actually serves researchers.</w:t>
      </w:r>
    </w:p>
    <w:p>
      <w:r>
        <w:rPr>
          <w:b/>
        </w:rPr>
        <w:t xml:space="preserve">Complete description. </w:t>
      </w:r>
      <w:r>
        <w:t>A working prototype that allows a user to select a benchmark room, enter or choose a target factor request, inspect how the request was interpreted, preview the result, and export a small package with metadata and warnings.</w:t>
      </w:r>
    </w:p>
    <w:p>
      <w:r>
        <w:rPr>
          <w:b/>
        </w:rPr>
        <w:t xml:space="preserve">Evidence required. </w:t>
      </w:r>
      <w:r>
        <w:t>A live or recorded demo, interface screens, and one concise quick-start note.</w:t>
      </w:r>
    </w:p>
    <w:p>
      <w:r>
        <w:rPr>
          <w:b/>
        </w:rPr>
        <w:t xml:space="preserve">Example of strong work. </w:t>
      </w:r>
      <w:r>
        <w:t>A strong prototype does not hide limitations. It shows what changed, why the system chose those changes, and where confidence is low.</w:t>
      </w:r>
    </w:p>
    <w:p>
      <w:r>
        <w:rPr>
          <w:b/>
        </w:rPr>
        <w:t>Criteria for good work.</w:t>
      </w:r>
    </w:p>
    <w:p>
      <w:pPr>
        <w:spacing w:after="40"/>
        <w:ind w:left="403" w:hanging="259"/>
      </w:pPr>
      <w:r>
        <w:rPr>
          <w:b/>
        </w:rPr>
        <w:t xml:space="preserve">• </w:t>
      </w:r>
      <w:r>
        <w:t>The path from room selection to output is coherent.</w:t>
      </w:r>
    </w:p>
    <w:p>
      <w:pPr>
        <w:spacing w:after="40"/>
        <w:ind w:left="403" w:hanging="259"/>
      </w:pPr>
      <w:r>
        <w:rPr>
          <w:b/>
        </w:rPr>
        <w:t xml:space="preserve">• </w:t>
      </w:r>
      <w:r>
        <w:t>Factor choices are intelligible to a non-programmer.</w:t>
      </w:r>
    </w:p>
    <w:p>
      <w:pPr>
        <w:spacing w:after="40"/>
        <w:ind w:left="403" w:hanging="259"/>
      </w:pPr>
      <w:r>
        <w:rPr>
          <w:b/>
        </w:rPr>
        <w:t xml:space="preserve">• </w:t>
      </w:r>
      <w:r>
        <w:t>Metadata and warnings are visible.</w:t>
      </w:r>
    </w:p>
    <w:p>
      <w:pPr>
        <w:spacing w:after="40"/>
        <w:ind w:left="403" w:hanging="259"/>
      </w:pPr>
      <w:r>
        <w:rPr>
          <w:b/>
        </w:rPr>
        <w:t xml:space="preserve">• </w:t>
      </w:r>
      <w:r>
        <w:t>The interface sits on top of real system functions where possible.</w:t>
      </w:r>
    </w:p>
    <w:p>
      <w:pPr>
        <w:pStyle w:val="Heading1"/>
      </w:pPr>
      <w:r>
        <w:t>Week 7 — Meeting 7B: Experiment bundle generation</w:t>
      </w:r>
    </w:p>
    <w:p>
      <w:r>
        <w:t>This meeting pushes the class from one-off room transformation to research usefulness. The product should now become a small family of controlled variants.</w:t>
      </w:r>
    </w:p>
    <w:p>
      <w:pPr>
        <w:pStyle w:val="Heading2"/>
      </w:pPr>
      <w:r>
        <w:t>In-class plan (80 minutes)</w:t>
      </w:r>
    </w:p>
    <w:p>
      <w:pPr>
        <w:spacing w:after="40"/>
        <w:ind w:left="432" w:hanging="288"/>
      </w:pPr>
      <w:r>
        <w:rPr>
          <w:b/>
        </w:rPr>
        <w:t xml:space="preserve">1. </w:t>
      </w:r>
      <w:r>
        <w:t>Discuss what makes a bundle experimentally useful rather than merely varied.</w:t>
      </w:r>
    </w:p>
    <w:p>
      <w:pPr>
        <w:spacing w:after="40"/>
        <w:ind w:left="432" w:hanging="288"/>
      </w:pPr>
      <w:r>
        <w:rPr>
          <w:b/>
        </w:rPr>
        <w:t xml:space="preserve">2. </w:t>
      </w:r>
      <w:r>
        <w:t>Teams generate a base room plus 2 to 3 controlled variants.</w:t>
      </w:r>
    </w:p>
    <w:p>
      <w:pPr>
        <w:spacing w:after="40"/>
        <w:ind w:left="432" w:hanging="288"/>
      </w:pPr>
      <w:r>
        <w:rPr>
          <w:b/>
        </w:rPr>
        <w:t xml:space="preserve">3. </w:t>
      </w:r>
      <w:r>
        <w:t>Bundle critique: are the variants meaningfully distinct yet comparable?</w:t>
      </w:r>
    </w:p>
    <w:p>
      <w:pPr>
        <w:spacing w:after="40"/>
        <w:ind w:left="432" w:hanging="288"/>
      </w:pPr>
      <w:r>
        <w:rPr>
          <w:b/>
        </w:rPr>
        <w:t xml:space="preserve">4. </w:t>
      </w:r>
      <w:r>
        <w:t>Decide the final demonstration script.</w:t>
      </w:r>
    </w:p>
    <w:p>
      <w:pPr>
        <w:pStyle w:val="Heading2"/>
      </w:pPr>
      <w:r>
        <w:t>Home activity</w:t>
      </w:r>
    </w:p>
    <w:p>
      <w:pPr>
        <w:spacing w:after="40"/>
        <w:ind w:left="403" w:hanging="259"/>
      </w:pPr>
      <w:r>
        <w:rPr>
          <w:b/>
        </w:rPr>
        <w:t xml:space="preserve">• </w:t>
      </w:r>
      <w:r>
        <w:t>Generate one experiment bundle.</w:t>
      </w:r>
    </w:p>
    <w:p>
      <w:pPr>
        <w:spacing w:after="40"/>
        <w:ind w:left="403" w:hanging="259"/>
      </w:pPr>
      <w:r>
        <w:rPr>
          <w:b/>
        </w:rPr>
        <w:t xml:space="preserve">• </w:t>
      </w:r>
      <w:r>
        <w:t>Write complete metadata for each condition.</w:t>
      </w:r>
    </w:p>
    <w:p>
      <w:pPr>
        <w:spacing w:after="40"/>
        <w:ind w:left="403" w:hanging="259"/>
      </w:pPr>
      <w:r>
        <w:rPr>
          <w:b/>
        </w:rPr>
        <w:t xml:space="preserve">• </w:t>
      </w:r>
      <w:r>
        <w:t>Prepare a side-by-side comparison board or sheet.</w:t>
      </w:r>
    </w:p>
    <w:p>
      <w:pPr>
        <w:pStyle w:val="Heading2"/>
      </w:pPr>
      <w:r>
        <w:t>Associated deliverable: D9: Experiment bundle generator</w:t>
      </w:r>
    </w:p>
    <w:p>
      <w:r>
        <w:rPr>
          <w:b/>
        </w:rPr>
        <w:t xml:space="preserve">Rationale. </w:t>
      </w:r>
      <w:r>
        <w:t>Researchers usually need matched conditions, not isolated edited rooms. The bundle generator is where the course becomes visibly research-oriented.</w:t>
      </w:r>
    </w:p>
    <w:p>
      <w:r>
        <w:rPr>
          <w:b/>
        </w:rPr>
        <w:t xml:space="preserve">Complete description. </w:t>
      </w:r>
      <w:r>
        <w:t>A package that takes a base room and produces a small family of variants with metadata, factor logic, validation notes, and export files.</w:t>
      </w:r>
    </w:p>
    <w:p>
      <w:r>
        <w:rPr>
          <w:b/>
        </w:rPr>
        <w:t xml:space="preserve">Evidence required. </w:t>
      </w:r>
      <w:r>
        <w:t>The room bundle, metadata files, comparison sheet, and one paragraph explaining the experimental logic of the set.</w:t>
      </w:r>
    </w:p>
    <w:p>
      <w:r>
        <w:rPr>
          <w:b/>
        </w:rPr>
        <w:t xml:space="preserve">Example of strong work. </w:t>
      </w:r>
      <w:r>
        <w:t>A strong bundle might contain Base, Increased Refuge/Warm, and Increased Prospect/Cool variants, each with clearly recorded changes and enough common structure to support comparison.</w:t>
      </w:r>
    </w:p>
    <w:p>
      <w:r>
        <w:rPr>
          <w:b/>
        </w:rPr>
        <w:t>Criteria for good work.</w:t>
      </w:r>
    </w:p>
    <w:p>
      <w:pPr>
        <w:spacing w:after="40"/>
        <w:ind w:left="403" w:hanging="259"/>
      </w:pPr>
      <w:r>
        <w:rPr>
          <w:b/>
        </w:rPr>
        <w:t xml:space="preserve">• </w:t>
      </w:r>
      <w:r>
        <w:t>Variants are distinct but comparable.</w:t>
      </w:r>
    </w:p>
    <w:p>
      <w:pPr>
        <w:spacing w:after="40"/>
        <w:ind w:left="403" w:hanging="259"/>
      </w:pPr>
      <w:r>
        <w:rPr>
          <w:b/>
        </w:rPr>
        <w:t xml:space="preserve">• </w:t>
      </w:r>
      <w:r>
        <w:t>Metadata is complete and interpretable.</w:t>
      </w:r>
    </w:p>
    <w:p>
      <w:pPr>
        <w:spacing w:after="40"/>
        <w:ind w:left="403" w:hanging="259"/>
      </w:pPr>
      <w:r>
        <w:rPr>
          <w:b/>
        </w:rPr>
        <w:t xml:space="preserve">• </w:t>
      </w:r>
      <w:r>
        <w:t>The package supports replication.</w:t>
      </w:r>
    </w:p>
    <w:p>
      <w:pPr>
        <w:spacing w:after="40"/>
        <w:ind w:left="403" w:hanging="259"/>
      </w:pPr>
      <w:r>
        <w:rPr>
          <w:b/>
        </w:rPr>
        <w:t xml:space="preserve">• </w:t>
      </w:r>
      <w:r>
        <w:t>The design logic is experimental, not merely decorative.</w:t>
      </w:r>
    </w:p>
    <w:p>
      <w:pPr>
        <w:pStyle w:val="Heading1"/>
      </w:pPr>
      <w:r>
        <w:t>Week 7.5 — Final meeting: Integration, presentation, and honest reflection</w:t>
      </w:r>
    </w:p>
    <w:p>
      <w:r>
        <w:t>The final session should present the system as one coherent story: benchmark rooms, factors, operators, translator, interface, and experiment bundle.</w:t>
      </w:r>
    </w:p>
    <w:p>
      <w:pPr>
        <w:pStyle w:val="Heading2"/>
      </w:pPr>
      <w:r>
        <w:t>In-class plan (80 minutes)</w:t>
      </w:r>
    </w:p>
    <w:p>
      <w:pPr>
        <w:spacing w:after="40"/>
        <w:ind w:left="432" w:hanging="288"/>
      </w:pPr>
      <w:r>
        <w:rPr>
          <w:b/>
        </w:rPr>
        <w:t xml:space="preserve">1. </w:t>
      </w:r>
      <w:r>
        <w:t>Setup and final system check.</w:t>
      </w:r>
    </w:p>
    <w:p>
      <w:pPr>
        <w:spacing w:after="40"/>
        <w:ind w:left="432" w:hanging="288"/>
      </w:pPr>
      <w:r>
        <w:rPr>
          <w:b/>
        </w:rPr>
        <w:t xml:space="preserve">2. </w:t>
      </w:r>
      <w:r>
        <w:t>Team presentations and demos.</w:t>
      </w:r>
    </w:p>
    <w:p>
      <w:pPr>
        <w:spacing w:after="40"/>
        <w:ind w:left="432" w:hanging="288"/>
      </w:pPr>
      <w:r>
        <w:rPr>
          <w:b/>
        </w:rPr>
        <w:t xml:space="preserve">3. </w:t>
      </w:r>
      <w:r>
        <w:t>Structured critique focused on research usefulness, robustness, and clarity.</w:t>
      </w:r>
    </w:p>
    <w:p>
      <w:pPr>
        <w:spacing w:after="40"/>
        <w:ind w:left="432" w:hanging="288"/>
      </w:pPr>
      <w:r>
        <w:rPr>
          <w:b/>
        </w:rPr>
        <w:t xml:space="preserve">4. </w:t>
      </w:r>
      <w:r>
        <w:t>Closing reflection on what was solved, what remains unsolved, and how the system could be extended.</w:t>
      </w:r>
    </w:p>
    <w:p>
      <w:pPr>
        <w:pStyle w:val="Heading2"/>
      </w:pPr>
      <w:r>
        <w:t>Home activity</w:t>
      </w:r>
    </w:p>
    <w:p>
      <w:pPr>
        <w:spacing w:after="40"/>
        <w:ind w:left="403" w:hanging="259"/>
      </w:pPr>
      <w:r>
        <w:rPr>
          <w:b/>
        </w:rPr>
        <w:t xml:space="preserve">• </w:t>
      </w:r>
      <w:r>
        <w:t>Prepare the final integrated demo.</w:t>
      </w:r>
    </w:p>
    <w:p>
      <w:pPr>
        <w:spacing w:after="40"/>
        <w:ind w:left="403" w:hanging="259"/>
      </w:pPr>
      <w:r>
        <w:rPr>
          <w:b/>
        </w:rPr>
        <w:t xml:space="preserve">• </w:t>
      </w:r>
      <w:r>
        <w:t>Submit the final documentation packet.</w:t>
      </w:r>
    </w:p>
    <w:p>
      <w:pPr>
        <w:spacing w:after="40"/>
        <w:ind w:left="403" w:hanging="259"/>
      </w:pPr>
      <w:r>
        <w:rPr>
          <w:b/>
        </w:rPr>
        <w:t xml:space="preserve">• </w:t>
      </w:r>
      <w:r>
        <w:t>Write a short reflection on limits, tradeoffs, and next steps.</w:t>
      </w:r>
    </w:p>
    <w:p>
      <w:pPr>
        <w:pStyle w:val="Heading2"/>
      </w:pPr>
      <w:r>
        <w:t>Associated deliverable: D10: Final integrated system demo and documentation</w:t>
      </w:r>
    </w:p>
    <w:p>
      <w:r>
        <w:rPr>
          <w:b/>
        </w:rPr>
        <w:t xml:space="preserve">Rationale. </w:t>
      </w:r>
      <w:r>
        <w:t>The course should end with an integrated prototype and an honest account of its boundaries, not with disconnected fragments or overclaiming.</w:t>
      </w:r>
    </w:p>
    <w:p>
      <w:r>
        <w:rPr>
          <w:b/>
        </w:rPr>
        <w:t xml:space="preserve">Complete description. </w:t>
      </w:r>
      <w:r>
        <w:t>A concise final package including the benchmark set summary, factor ontology summary, operator catalog, translator description, interface demo, one experiment bundle, and a short reflection on limitations and next steps.</w:t>
      </w:r>
    </w:p>
    <w:p>
      <w:r>
        <w:rPr>
          <w:b/>
        </w:rPr>
        <w:t xml:space="preserve">Evidence required. </w:t>
      </w:r>
      <w:r>
        <w:t>A final demo, final packet, and brief individual or team reflection.</w:t>
      </w:r>
    </w:p>
    <w:p>
      <w:r>
        <w:rPr>
          <w:b/>
        </w:rPr>
        <w:t xml:space="preserve">Example of strong work. </w:t>
      </w:r>
      <w:r>
        <w:t>A strong final demonstration lets the instructor or another viewer understand the whole workflow from request to transformed room bundle in a few minutes, while also making the system’s limits visible.</w:t>
      </w:r>
    </w:p>
    <w:p>
      <w:r>
        <w:rPr>
          <w:b/>
        </w:rPr>
        <w:t>Criteria for good work.</w:t>
      </w:r>
    </w:p>
    <w:p>
      <w:pPr>
        <w:spacing w:after="40"/>
        <w:ind w:left="403" w:hanging="259"/>
      </w:pPr>
      <w:r>
        <w:rPr>
          <w:b/>
        </w:rPr>
        <w:t xml:space="preserve">• </w:t>
      </w:r>
      <w:r>
        <w:t>The final story is coherent.</w:t>
      </w:r>
    </w:p>
    <w:p>
      <w:pPr>
        <w:spacing w:after="40"/>
        <w:ind w:left="403" w:hanging="259"/>
      </w:pPr>
      <w:r>
        <w:rPr>
          <w:b/>
        </w:rPr>
        <w:t xml:space="preserve">• </w:t>
      </w:r>
      <w:r>
        <w:t>The prototype is stable enough to demonstrate its central value.</w:t>
      </w:r>
    </w:p>
    <w:p>
      <w:pPr>
        <w:spacing w:after="40"/>
        <w:ind w:left="403" w:hanging="259"/>
      </w:pPr>
      <w:r>
        <w:rPr>
          <w:b/>
        </w:rPr>
        <w:t xml:space="preserve">• </w:t>
      </w:r>
      <w:r>
        <w:t>Documentation is concise but sufficient.</w:t>
      </w:r>
    </w:p>
    <w:p>
      <w:pPr>
        <w:spacing w:after="40"/>
        <w:ind w:left="403" w:hanging="259"/>
      </w:pPr>
      <w:r>
        <w:rPr>
          <w:b/>
        </w:rPr>
        <w:t xml:space="preserve">• </w:t>
      </w:r>
      <w:r>
        <w:t>Students are honest about what remains fragile or incomplete.</w:t>
      </w:r>
    </w:p>
    <w:p>
      <w:pPr>
        <w:pStyle w:val="Heading1"/>
      </w:pPr>
      <w:r>
        <w:t>9. Deliverables Summary with Short Rubric Logic</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368"/>
        <w:gridCol w:w="3168"/>
        <w:gridCol w:w="1152"/>
        <w:gridCol w:w="3456"/>
      </w:tblGrid>
      <w:tr>
        <w:tc>
          <w:tcPr>
            <w:tcW w:type="dxa" w:w="2448"/>
            <w:shd w:fill="DCE8F5"/>
            <w:tcMar>
              <w:top w:w="90" w:type="dxa"/>
              <w:start w:w="120" w:type="dxa"/>
              <w:bottom w:w="90" w:type="dxa"/>
              <w:end w:w="120" w:type="dxa"/>
            </w:tcMar>
          </w:tcPr>
          <w:p>
            <w:r>
              <w:t>Deliverable</w:t>
            </w:r>
          </w:p>
        </w:tc>
        <w:tc>
          <w:tcPr>
            <w:tcW w:type="dxa" w:w="2448"/>
            <w:shd w:fill="DCE8F5"/>
            <w:tcMar>
              <w:top w:w="90" w:type="dxa"/>
              <w:start w:w="120" w:type="dxa"/>
              <w:bottom w:w="90" w:type="dxa"/>
              <w:end w:w="120" w:type="dxa"/>
            </w:tcMar>
          </w:tcPr>
          <w:p>
            <w:r>
              <w:t>What it proves</w:t>
            </w:r>
          </w:p>
        </w:tc>
        <w:tc>
          <w:tcPr>
            <w:tcW w:type="dxa" w:w="2448"/>
            <w:shd w:fill="DCE8F5"/>
            <w:tcMar>
              <w:top w:w="90" w:type="dxa"/>
              <w:start w:w="120" w:type="dxa"/>
              <w:bottom w:w="90" w:type="dxa"/>
              <w:end w:w="120" w:type="dxa"/>
            </w:tcMar>
          </w:tcPr>
          <w:p>
            <w:r>
              <w:t>Weight</w:t>
            </w:r>
          </w:p>
        </w:tc>
        <w:tc>
          <w:tcPr>
            <w:tcW w:type="dxa" w:w="2448"/>
            <w:shd w:fill="DCE8F5"/>
            <w:tcMar>
              <w:top w:w="90" w:type="dxa"/>
              <w:start w:w="120" w:type="dxa"/>
              <w:bottom w:w="90" w:type="dxa"/>
              <w:end w:w="120" w:type="dxa"/>
            </w:tcMar>
          </w:tcPr>
          <w:p>
            <w:r>
              <w:t>What strong work looks like</w:t>
            </w:r>
          </w:p>
        </w:tc>
      </w:tr>
      <w:tr>
        <w:tc>
          <w:tcPr>
            <w:tcW w:type="dxa" w:w="1368"/>
            <w:tcMar>
              <w:top w:w="90" w:type="dxa"/>
              <w:start w:w="120" w:type="dxa"/>
              <w:bottom w:w="90" w:type="dxa"/>
              <w:end w:w="120" w:type="dxa"/>
            </w:tcMar>
          </w:tcPr>
          <w:p>
            <w:r>
              <w:t>D1</w:t>
            </w:r>
          </w:p>
        </w:tc>
        <w:tc>
          <w:tcPr>
            <w:tcW w:type="dxa" w:w="3168"/>
            <w:tcMar>
              <w:top w:w="90" w:type="dxa"/>
              <w:start w:w="120" w:type="dxa"/>
              <w:bottom w:w="90" w:type="dxa"/>
              <w:end w:w="120" w:type="dxa"/>
            </w:tcMar>
          </w:tcPr>
          <w:p>
            <w:r>
              <w:t>Shared problem definition and benchmark corpus</w:t>
            </w:r>
          </w:p>
        </w:tc>
        <w:tc>
          <w:tcPr>
            <w:tcW w:type="dxa" w:w="1152"/>
            <w:tcMar>
              <w:top w:w="90" w:type="dxa"/>
              <w:start w:w="120" w:type="dxa"/>
              <w:bottom w:w="90" w:type="dxa"/>
              <w:end w:w="120" w:type="dxa"/>
            </w:tcMar>
          </w:tcPr>
          <w:p>
            <w:r>
              <w:t>10%</w:t>
            </w:r>
          </w:p>
        </w:tc>
        <w:tc>
          <w:tcPr>
            <w:tcW w:type="dxa" w:w="3456"/>
            <w:tcMar>
              <w:top w:w="90" w:type="dxa"/>
              <w:start w:w="120" w:type="dxa"/>
              <w:bottom w:w="90" w:type="dxa"/>
              <w:end w:w="120" w:type="dxa"/>
            </w:tcMar>
          </w:tcPr>
          <w:p>
            <w:r>
              <w:t>Clear charter, realistic roles, usable room corpus</w:t>
            </w:r>
          </w:p>
        </w:tc>
      </w:tr>
      <w:tr>
        <w:tc>
          <w:tcPr>
            <w:tcW w:type="dxa" w:w="1368"/>
            <w:tcMar>
              <w:top w:w="90" w:type="dxa"/>
              <w:start w:w="120" w:type="dxa"/>
              <w:bottom w:w="90" w:type="dxa"/>
              <w:end w:w="120" w:type="dxa"/>
            </w:tcMar>
          </w:tcPr>
          <w:p>
            <w:r>
              <w:t>D2</w:t>
            </w:r>
          </w:p>
        </w:tc>
        <w:tc>
          <w:tcPr>
            <w:tcW w:type="dxa" w:w="3168"/>
            <w:tcMar>
              <w:top w:w="90" w:type="dxa"/>
              <w:start w:w="120" w:type="dxa"/>
              <w:bottom w:w="90" w:type="dxa"/>
              <w:end w:w="120" w:type="dxa"/>
            </w:tcMar>
          </w:tcPr>
          <w:p>
            <w:r>
              <w:t>Research variables converted into operational system language</w:t>
            </w:r>
          </w:p>
        </w:tc>
        <w:tc>
          <w:tcPr>
            <w:tcW w:type="dxa" w:w="1152"/>
            <w:tcMar>
              <w:top w:w="90" w:type="dxa"/>
              <w:start w:w="120" w:type="dxa"/>
              <w:bottom w:w="90" w:type="dxa"/>
              <w:end w:w="120" w:type="dxa"/>
            </w:tcMar>
          </w:tcPr>
          <w:p>
            <w:r>
              <w:t>12%</w:t>
            </w:r>
          </w:p>
        </w:tc>
        <w:tc>
          <w:tcPr>
            <w:tcW w:type="dxa" w:w="3456"/>
            <w:tcMar>
              <w:top w:w="90" w:type="dxa"/>
              <w:start w:w="120" w:type="dxa"/>
              <w:bottom w:w="90" w:type="dxa"/>
              <w:end w:w="120" w:type="dxa"/>
            </w:tcMar>
          </w:tcPr>
          <w:p>
            <w:r>
              <w:t>Concrete factor sheets and implementable operator specs</w:t>
            </w:r>
          </w:p>
        </w:tc>
      </w:tr>
      <w:tr>
        <w:tc>
          <w:tcPr>
            <w:tcW w:type="dxa" w:w="1368"/>
            <w:tcMar>
              <w:top w:w="90" w:type="dxa"/>
              <w:start w:w="120" w:type="dxa"/>
              <w:bottom w:w="90" w:type="dxa"/>
              <w:end w:w="120" w:type="dxa"/>
            </w:tcMar>
          </w:tcPr>
          <w:p>
            <w:r>
              <w:t>D3</w:t>
            </w:r>
          </w:p>
        </w:tc>
        <w:tc>
          <w:tcPr>
            <w:tcW w:type="dxa" w:w="3168"/>
            <w:tcMar>
              <w:top w:w="90" w:type="dxa"/>
              <w:start w:w="120" w:type="dxa"/>
              <w:bottom w:w="90" w:type="dxa"/>
              <w:end w:w="120" w:type="dxa"/>
            </w:tcMar>
          </w:tcPr>
          <w:p>
            <w:r>
              <w:t>One complete loop works on one room</w:t>
            </w:r>
          </w:p>
        </w:tc>
        <w:tc>
          <w:tcPr>
            <w:tcW w:type="dxa" w:w="1152"/>
            <w:tcMar>
              <w:top w:w="90" w:type="dxa"/>
              <w:start w:w="120" w:type="dxa"/>
              <w:bottom w:w="90" w:type="dxa"/>
              <w:end w:w="120" w:type="dxa"/>
            </w:tcMar>
          </w:tcPr>
          <w:p>
            <w:r>
              <w:t>10%</w:t>
            </w:r>
          </w:p>
        </w:tc>
        <w:tc>
          <w:tcPr>
            <w:tcW w:type="dxa" w:w="3456"/>
            <w:tcMar>
              <w:top w:w="90" w:type="dxa"/>
              <w:start w:w="120" w:type="dxa"/>
              <w:bottom w:w="90" w:type="dxa"/>
              <w:end w:w="120" w:type="dxa"/>
            </w:tcMar>
          </w:tcPr>
          <w:p>
            <w:r>
              <w:t>Visible change, documented evidence, honest failure log</w:t>
            </w:r>
          </w:p>
        </w:tc>
      </w:tr>
      <w:tr>
        <w:tc>
          <w:tcPr>
            <w:tcW w:type="dxa" w:w="1368"/>
            <w:tcMar>
              <w:top w:w="90" w:type="dxa"/>
              <w:start w:w="120" w:type="dxa"/>
              <w:bottom w:w="90" w:type="dxa"/>
              <w:end w:w="120" w:type="dxa"/>
            </w:tcMar>
          </w:tcPr>
          <w:p>
            <w:r>
              <w:t>D4</w:t>
            </w:r>
          </w:p>
        </w:tc>
        <w:tc>
          <w:tcPr>
            <w:tcW w:type="dxa" w:w="3168"/>
            <w:tcMar>
              <w:top w:w="90" w:type="dxa"/>
              <w:start w:w="120" w:type="dxa"/>
              <w:bottom w:w="90" w:type="dxa"/>
              <w:end w:w="120" w:type="dxa"/>
            </w:tcMar>
          </w:tcPr>
          <w:p>
            <w:r>
              <w:t>Reusable operator backbone exists</w:t>
            </w:r>
          </w:p>
        </w:tc>
        <w:tc>
          <w:tcPr>
            <w:tcW w:type="dxa" w:w="1152"/>
            <w:tcMar>
              <w:top w:w="90" w:type="dxa"/>
              <w:start w:w="120" w:type="dxa"/>
              <w:bottom w:w="90" w:type="dxa"/>
              <w:end w:w="120" w:type="dxa"/>
            </w:tcMar>
          </w:tcPr>
          <w:p>
            <w:r>
              <w:t>16%</w:t>
            </w:r>
          </w:p>
        </w:tc>
        <w:tc>
          <w:tcPr>
            <w:tcW w:type="dxa" w:w="3456"/>
            <w:tcMar>
              <w:top w:w="90" w:type="dxa"/>
              <w:start w:w="120" w:type="dxa"/>
              <w:bottom w:w="90" w:type="dxa"/>
              <w:end w:w="120" w:type="dxa"/>
            </w:tcMar>
          </w:tcPr>
          <w:p>
            <w:r>
              <w:t>Parameterized operators, metadata, multi-room tests</w:t>
            </w:r>
          </w:p>
        </w:tc>
      </w:tr>
      <w:tr>
        <w:tc>
          <w:tcPr>
            <w:tcW w:type="dxa" w:w="1368"/>
            <w:tcMar>
              <w:top w:w="90" w:type="dxa"/>
              <w:start w:w="120" w:type="dxa"/>
              <w:bottom w:w="90" w:type="dxa"/>
              <w:end w:w="120" w:type="dxa"/>
            </w:tcMar>
          </w:tcPr>
          <w:p>
            <w:r>
              <w:t>D5-D6</w:t>
            </w:r>
          </w:p>
        </w:tc>
        <w:tc>
          <w:tcPr>
            <w:tcW w:type="dxa" w:w="3168"/>
            <w:tcMar>
              <w:top w:w="90" w:type="dxa"/>
              <w:start w:w="120" w:type="dxa"/>
              <w:bottom w:w="90" w:type="dxa"/>
              <w:end w:w="120" w:type="dxa"/>
            </w:tcMar>
          </w:tcPr>
          <w:p>
            <w:r>
              <w:t>Meaningful non-structural and spatial variation exists</w:t>
            </w:r>
          </w:p>
        </w:tc>
        <w:tc>
          <w:tcPr>
            <w:tcW w:type="dxa" w:w="1152"/>
            <w:tcMar>
              <w:top w:w="90" w:type="dxa"/>
              <w:start w:w="120" w:type="dxa"/>
              <w:bottom w:w="90" w:type="dxa"/>
              <w:end w:w="120" w:type="dxa"/>
            </w:tcMar>
          </w:tcPr>
          <w:p>
            <w:r>
              <w:t>14%</w:t>
            </w:r>
          </w:p>
        </w:tc>
        <w:tc>
          <w:tcPr>
            <w:tcW w:type="dxa" w:w="3456"/>
            <w:tcMar>
              <w:top w:w="90" w:type="dxa"/>
              <w:start w:w="120" w:type="dxa"/>
              <w:bottom w:w="90" w:type="dxa"/>
              <w:end w:w="120" w:type="dxa"/>
            </w:tcMar>
          </w:tcPr>
          <w:p>
            <w:r>
              <w:t>Factor-driven presets and spatial interventions</w:t>
            </w:r>
          </w:p>
        </w:tc>
      </w:tr>
      <w:tr>
        <w:tc>
          <w:tcPr>
            <w:tcW w:type="dxa" w:w="1368"/>
            <w:tcMar>
              <w:top w:w="90" w:type="dxa"/>
              <w:start w:w="120" w:type="dxa"/>
              <w:bottom w:w="90" w:type="dxa"/>
              <w:end w:w="120" w:type="dxa"/>
            </w:tcMar>
          </w:tcPr>
          <w:p>
            <w:r>
              <w:t>D7</w:t>
            </w:r>
          </w:p>
        </w:tc>
        <w:tc>
          <w:tcPr>
            <w:tcW w:type="dxa" w:w="3168"/>
            <w:tcMar>
              <w:top w:w="90" w:type="dxa"/>
              <w:start w:w="120" w:type="dxa"/>
              <w:bottom w:w="90" w:type="dxa"/>
              <w:end w:w="120" w:type="dxa"/>
            </w:tcMar>
          </w:tcPr>
          <w:p>
            <w:r>
              <w:t>Language/spec bridge is explicit</w:t>
            </w:r>
          </w:p>
        </w:tc>
        <w:tc>
          <w:tcPr>
            <w:tcW w:type="dxa" w:w="1152"/>
            <w:tcMar>
              <w:top w:w="90" w:type="dxa"/>
              <w:start w:w="120" w:type="dxa"/>
              <w:bottom w:w="90" w:type="dxa"/>
              <w:end w:w="120" w:type="dxa"/>
            </w:tcMar>
          </w:tcPr>
          <w:p>
            <w:r>
              <w:t>12%</w:t>
            </w:r>
          </w:p>
        </w:tc>
        <w:tc>
          <w:tcPr>
            <w:tcW w:type="dxa" w:w="3456"/>
            <w:tcMar>
              <w:top w:w="90" w:type="dxa"/>
              <w:start w:w="120" w:type="dxa"/>
              <w:bottom w:w="90" w:type="dxa"/>
              <w:end w:w="120" w:type="dxa"/>
            </w:tcMar>
          </w:tcPr>
          <w:p>
            <w:r>
              <w:t>Inspectable translation with useful warnings</w:t>
            </w:r>
          </w:p>
        </w:tc>
      </w:tr>
      <w:tr>
        <w:tc>
          <w:tcPr>
            <w:tcW w:type="dxa" w:w="1368"/>
            <w:tcMar>
              <w:top w:w="90" w:type="dxa"/>
              <w:start w:w="120" w:type="dxa"/>
              <w:bottom w:w="90" w:type="dxa"/>
              <w:end w:w="120" w:type="dxa"/>
            </w:tcMar>
          </w:tcPr>
          <w:p>
            <w:r>
              <w:t>D8</w:t>
            </w:r>
          </w:p>
        </w:tc>
        <w:tc>
          <w:tcPr>
            <w:tcW w:type="dxa" w:w="3168"/>
            <w:tcMar>
              <w:top w:w="90" w:type="dxa"/>
              <w:start w:w="120" w:type="dxa"/>
              <w:bottom w:w="90" w:type="dxa"/>
              <w:end w:w="120" w:type="dxa"/>
            </w:tcMar>
          </w:tcPr>
          <w:p>
            <w:r>
              <w:t>Researchers can understand and drive the workflow</w:t>
            </w:r>
          </w:p>
        </w:tc>
        <w:tc>
          <w:tcPr>
            <w:tcW w:type="dxa" w:w="1152"/>
            <w:tcMar>
              <w:top w:w="90" w:type="dxa"/>
              <w:start w:w="120" w:type="dxa"/>
              <w:bottom w:w="90" w:type="dxa"/>
              <w:end w:w="120" w:type="dxa"/>
            </w:tcMar>
          </w:tcPr>
          <w:p>
            <w:r>
              <w:t>10%</w:t>
            </w:r>
          </w:p>
        </w:tc>
        <w:tc>
          <w:tcPr>
            <w:tcW w:type="dxa" w:w="3456"/>
            <w:tcMar>
              <w:top w:w="90" w:type="dxa"/>
              <w:start w:w="120" w:type="dxa"/>
              <w:bottom w:w="90" w:type="dxa"/>
              <w:end w:w="120" w:type="dxa"/>
            </w:tcMar>
          </w:tcPr>
          <w:p>
            <w:r>
              <w:t>Usable prototype tied to real functions</w:t>
            </w:r>
          </w:p>
        </w:tc>
      </w:tr>
      <w:tr>
        <w:tc>
          <w:tcPr>
            <w:tcW w:type="dxa" w:w="1368"/>
            <w:tcMar>
              <w:top w:w="90" w:type="dxa"/>
              <w:start w:w="120" w:type="dxa"/>
              <w:bottom w:w="90" w:type="dxa"/>
              <w:end w:w="120" w:type="dxa"/>
            </w:tcMar>
          </w:tcPr>
          <w:p>
            <w:r>
              <w:t>D9</w:t>
            </w:r>
          </w:p>
        </w:tc>
        <w:tc>
          <w:tcPr>
            <w:tcW w:type="dxa" w:w="3168"/>
            <w:tcMar>
              <w:top w:w="90" w:type="dxa"/>
              <w:start w:w="120" w:type="dxa"/>
              <w:bottom w:w="90" w:type="dxa"/>
              <w:end w:w="120" w:type="dxa"/>
            </w:tcMar>
          </w:tcPr>
          <w:p>
            <w:r>
              <w:t>The system supports actual experimental comparison</w:t>
            </w:r>
          </w:p>
        </w:tc>
        <w:tc>
          <w:tcPr>
            <w:tcW w:type="dxa" w:w="1152"/>
            <w:tcMar>
              <w:top w:w="90" w:type="dxa"/>
              <w:start w:w="120" w:type="dxa"/>
              <w:bottom w:w="90" w:type="dxa"/>
              <w:end w:w="120" w:type="dxa"/>
            </w:tcMar>
          </w:tcPr>
          <w:p>
            <w:r>
              <w:t>8%</w:t>
            </w:r>
          </w:p>
        </w:tc>
        <w:tc>
          <w:tcPr>
            <w:tcW w:type="dxa" w:w="3456"/>
            <w:tcMar>
              <w:top w:w="90" w:type="dxa"/>
              <w:start w:w="120" w:type="dxa"/>
              <w:bottom w:w="90" w:type="dxa"/>
              <w:end w:w="120" w:type="dxa"/>
            </w:tcMar>
          </w:tcPr>
          <w:p>
            <w:r>
              <w:t>Controlled variants with strong metadata</w:t>
            </w:r>
          </w:p>
        </w:tc>
      </w:tr>
      <w:tr>
        <w:tc>
          <w:tcPr>
            <w:tcW w:type="dxa" w:w="1368"/>
            <w:tcMar>
              <w:top w:w="90" w:type="dxa"/>
              <w:start w:w="120" w:type="dxa"/>
              <w:bottom w:w="90" w:type="dxa"/>
              <w:end w:w="120" w:type="dxa"/>
            </w:tcMar>
          </w:tcPr>
          <w:p>
            <w:r>
              <w:t>D10</w:t>
            </w:r>
          </w:p>
        </w:tc>
        <w:tc>
          <w:tcPr>
            <w:tcW w:type="dxa" w:w="3168"/>
            <w:tcMar>
              <w:top w:w="90" w:type="dxa"/>
              <w:start w:w="120" w:type="dxa"/>
              <w:bottom w:w="90" w:type="dxa"/>
              <w:end w:w="120" w:type="dxa"/>
            </w:tcMar>
          </w:tcPr>
          <w:p>
            <w:r>
              <w:t>All parts integrate into one coherent system</w:t>
            </w:r>
          </w:p>
        </w:tc>
        <w:tc>
          <w:tcPr>
            <w:tcW w:type="dxa" w:w="1152"/>
            <w:tcMar>
              <w:top w:w="90" w:type="dxa"/>
              <w:start w:w="120" w:type="dxa"/>
              <w:bottom w:w="90" w:type="dxa"/>
              <w:end w:w="120" w:type="dxa"/>
            </w:tcMar>
          </w:tcPr>
          <w:p>
            <w:r>
              <w:t>8%</w:t>
            </w:r>
          </w:p>
        </w:tc>
        <w:tc>
          <w:tcPr>
            <w:tcW w:type="dxa" w:w="3456"/>
            <w:tcMar>
              <w:top w:w="90" w:type="dxa"/>
              <w:start w:w="120" w:type="dxa"/>
              <w:bottom w:w="90" w:type="dxa"/>
              <w:end w:w="120" w:type="dxa"/>
            </w:tcMar>
          </w:tcPr>
          <w:p>
            <w:r>
              <w:t>Clear demo, concise docs, honest reflection</w:t>
            </w:r>
          </w:p>
        </w:tc>
      </w:tr>
    </w:tbl>
    <w:p>
      <w:pPr>
        <w:pStyle w:val="Heading1"/>
      </w:pPr>
      <w:r>
        <w:t>10. Full Assessment Rubric</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024"/>
        <w:gridCol w:w="1152"/>
        <w:gridCol w:w="5328"/>
      </w:tblGrid>
      <w:tr>
        <w:tc>
          <w:tcPr>
            <w:tcW w:type="dxa" w:w="3264"/>
            <w:shd w:fill="DCE8F5"/>
            <w:tcMar>
              <w:top w:w="90" w:type="dxa"/>
              <w:start w:w="120" w:type="dxa"/>
              <w:bottom w:w="90" w:type="dxa"/>
              <w:end w:w="120" w:type="dxa"/>
            </w:tcMar>
          </w:tcPr>
          <w:p>
            <w:r>
              <w:t>Dimension</w:t>
            </w:r>
          </w:p>
        </w:tc>
        <w:tc>
          <w:tcPr>
            <w:tcW w:type="dxa" w:w="3264"/>
            <w:shd w:fill="DCE8F5"/>
            <w:tcMar>
              <w:top w:w="90" w:type="dxa"/>
              <w:start w:w="120" w:type="dxa"/>
              <w:bottom w:w="90" w:type="dxa"/>
              <w:end w:w="120" w:type="dxa"/>
            </w:tcMar>
          </w:tcPr>
          <w:p>
            <w:r>
              <w:t>Weight</w:t>
            </w:r>
          </w:p>
        </w:tc>
        <w:tc>
          <w:tcPr>
            <w:tcW w:type="dxa" w:w="3264"/>
            <w:shd w:fill="DCE8F5"/>
            <w:tcMar>
              <w:top w:w="90" w:type="dxa"/>
              <w:start w:w="120" w:type="dxa"/>
              <w:bottom w:w="90" w:type="dxa"/>
              <w:end w:w="120" w:type="dxa"/>
            </w:tcMar>
          </w:tcPr>
          <w:p>
            <w:r>
              <w:t>What is being rewarded</w:t>
            </w:r>
          </w:p>
        </w:tc>
      </w:tr>
      <w:tr>
        <w:tc>
          <w:tcPr>
            <w:tcW w:type="dxa" w:w="3024"/>
            <w:tcMar>
              <w:top w:w="90" w:type="dxa"/>
              <w:start w:w="120" w:type="dxa"/>
              <w:bottom w:w="90" w:type="dxa"/>
              <w:end w:w="120" w:type="dxa"/>
            </w:tcMar>
          </w:tcPr>
          <w:p>
            <w:r>
              <w:t>Conceptual clarity</w:t>
            </w:r>
          </w:p>
        </w:tc>
        <w:tc>
          <w:tcPr>
            <w:tcW w:type="dxa" w:w="1152"/>
            <w:tcMar>
              <w:top w:w="90" w:type="dxa"/>
              <w:start w:w="120" w:type="dxa"/>
              <w:bottom w:w="90" w:type="dxa"/>
              <w:end w:w="120" w:type="dxa"/>
            </w:tcMar>
          </w:tcPr>
          <w:p>
            <w:r>
              <w:t>15%</w:t>
            </w:r>
          </w:p>
        </w:tc>
        <w:tc>
          <w:tcPr>
            <w:tcW w:type="dxa" w:w="5328"/>
            <w:tcMar>
              <w:top w:w="90" w:type="dxa"/>
              <w:start w:w="120" w:type="dxa"/>
              <w:bottom w:w="90" w:type="dxa"/>
              <w:end w:w="120" w:type="dxa"/>
            </w:tcMar>
          </w:tcPr>
          <w:p>
            <w:r>
              <w:t>Students clearly distinguish latent variables, factors, operators, and outputs; the system logic is intelligible.</w:t>
            </w:r>
          </w:p>
        </w:tc>
      </w:tr>
      <w:tr>
        <w:tc>
          <w:tcPr>
            <w:tcW w:type="dxa" w:w="3024"/>
            <w:tcMar>
              <w:top w:w="90" w:type="dxa"/>
              <w:start w:w="120" w:type="dxa"/>
              <w:bottom w:w="90" w:type="dxa"/>
              <w:end w:w="120" w:type="dxa"/>
            </w:tcMar>
          </w:tcPr>
          <w:p>
            <w:r>
              <w:t>Reliability and robustness</w:t>
            </w:r>
          </w:p>
        </w:tc>
        <w:tc>
          <w:tcPr>
            <w:tcW w:type="dxa" w:w="1152"/>
            <w:tcMar>
              <w:top w:w="90" w:type="dxa"/>
              <w:start w:w="120" w:type="dxa"/>
              <w:bottom w:w="90" w:type="dxa"/>
              <w:end w:w="120" w:type="dxa"/>
            </w:tcMar>
          </w:tcPr>
          <w:p>
            <w:r>
              <w:t>20%</w:t>
            </w:r>
          </w:p>
        </w:tc>
        <w:tc>
          <w:tcPr>
            <w:tcW w:type="dxa" w:w="5328"/>
            <w:tcMar>
              <w:top w:w="90" w:type="dxa"/>
              <w:start w:w="120" w:type="dxa"/>
              <w:bottom w:w="90" w:type="dxa"/>
              <w:end w:w="120" w:type="dxa"/>
            </w:tcMar>
          </w:tcPr>
          <w:p>
            <w:r>
              <w:t>The work survives repeated use and documents breakage honestly.</w:t>
            </w:r>
          </w:p>
        </w:tc>
      </w:tr>
      <w:tr>
        <w:tc>
          <w:tcPr>
            <w:tcW w:type="dxa" w:w="3024"/>
            <w:tcMar>
              <w:top w:w="90" w:type="dxa"/>
              <w:start w:w="120" w:type="dxa"/>
              <w:bottom w:w="90" w:type="dxa"/>
              <w:end w:w="120" w:type="dxa"/>
            </w:tcMar>
          </w:tcPr>
          <w:p>
            <w:r>
              <w:t>Research usefulness</w:t>
            </w:r>
          </w:p>
        </w:tc>
        <w:tc>
          <w:tcPr>
            <w:tcW w:type="dxa" w:w="1152"/>
            <w:tcMar>
              <w:top w:w="90" w:type="dxa"/>
              <w:start w:w="120" w:type="dxa"/>
              <w:bottom w:w="90" w:type="dxa"/>
              <w:end w:w="120" w:type="dxa"/>
            </w:tcMar>
          </w:tcPr>
          <w:p>
            <w:r>
              <w:t>20%</w:t>
            </w:r>
          </w:p>
        </w:tc>
        <w:tc>
          <w:tcPr>
            <w:tcW w:type="dxa" w:w="5328"/>
            <w:tcMar>
              <w:top w:w="90" w:type="dxa"/>
              <w:start w:w="120" w:type="dxa"/>
              <w:bottom w:w="90" w:type="dxa"/>
              <w:end w:w="120" w:type="dxa"/>
            </w:tcMar>
          </w:tcPr>
          <w:p>
            <w:r>
              <w:t>Outputs are suitable for experimental comparison, not merely visual display.</w:t>
            </w:r>
          </w:p>
        </w:tc>
      </w:tr>
      <w:tr>
        <w:tc>
          <w:tcPr>
            <w:tcW w:type="dxa" w:w="3024"/>
            <w:tcMar>
              <w:top w:w="90" w:type="dxa"/>
              <w:start w:w="120" w:type="dxa"/>
              <w:bottom w:w="90" w:type="dxa"/>
              <w:end w:w="120" w:type="dxa"/>
            </w:tcMar>
          </w:tcPr>
          <w:p>
            <w:r>
              <w:t>Transformation quality</w:t>
            </w:r>
          </w:p>
        </w:tc>
        <w:tc>
          <w:tcPr>
            <w:tcW w:type="dxa" w:w="1152"/>
            <w:tcMar>
              <w:top w:w="90" w:type="dxa"/>
              <w:start w:w="120" w:type="dxa"/>
              <w:bottom w:w="90" w:type="dxa"/>
              <w:end w:w="120" w:type="dxa"/>
            </w:tcMar>
          </w:tcPr>
          <w:p>
            <w:r>
              <w:t>15%</w:t>
            </w:r>
          </w:p>
        </w:tc>
        <w:tc>
          <w:tcPr>
            <w:tcW w:type="dxa" w:w="5328"/>
            <w:tcMar>
              <w:top w:w="90" w:type="dxa"/>
              <w:start w:w="120" w:type="dxa"/>
              <w:bottom w:w="90" w:type="dxa"/>
              <w:end w:w="120" w:type="dxa"/>
            </w:tcMar>
          </w:tcPr>
          <w:p>
            <w:r>
              <w:t>Room modifications are coherent, plausible, and tied to stated factor goals.</w:t>
            </w:r>
          </w:p>
        </w:tc>
      </w:tr>
      <w:tr>
        <w:tc>
          <w:tcPr>
            <w:tcW w:type="dxa" w:w="3024"/>
            <w:tcMar>
              <w:top w:w="90" w:type="dxa"/>
              <w:start w:w="120" w:type="dxa"/>
              <w:bottom w:w="90" w:type="dxa"/>
              <w:end w:w="120" w:type="dxa"/>
            </w:tcMar>
          </w:tcPr>
          <w:p>
            <w:r>
              <w:t>Documentation and metadata</w:t>
            </w:r>
          </w:p>
        </w:tc>
        <w:tc>
          <w:tcPr>
            <w:tcW w:type="dxa" w:w="1152"/>
            <w:tcMar>
              <w:top w:w="90" w:type="dxa"/>
              <w:start w:w="120" w:type="dxa"/>
              <w:bottom w:w="90" w:type="dxa"/>
              <w:end w:w="120" w:type="dxa"/>
            </w:tcMar>
          </w:tcPr>
          <w:p>
            <w:r>
              <w:t>10%</w:t>
            </w:r>
          </w:p>
        </w:tc>
        <w:tc>
          <w:tcPr>
            <w:tcW w:type="dxa" w:w="5328"/>
            <w:tcMar>
              <w:top w:w="90" w:type="dxa"/>
              <w:start w:w="120" w:type="dxa"/>
              <w:bottom w:w="90" w:type="dxa"/>
              <w:end w:w="120" w:type="dxa"/>
            </w:tcMar>
          </w:tcPr>
          <w:p>
            <w:r>
              <w:t>Others can understand what changed and why.</w:t>
            </w:r>
          </w:p>
        </w:tc>
      </w:tr>
      <w:tr>
        <w:tc>
          <w:tcPr>
            <w:tcW w:type="dxa" w:w="3024"/>
            <w:tcMar>
              <w:top w:w="90" w:type="dxa"/>
              <w:start w:w="120" w:type="dxa"/>
              <w:bottom w:w="90" w:type="dxa"/>
              <w:end w:w="120" w:type="dxa"/>
            </w:tcMar>
          </w:tcPr>
          <w:p>
            <w:r>
              <w:t>Interface and workflow clarity</w:t>
            </w:r>
          </w:p>
        </w:tc>
        <w:tc>
          <w:tcPr>
            <w:tcW w:type="dxa" w:w="1152"/>
            <w:tcMar>
              <w:top w:w="90" w:type="dxa"/>
              <w:start w:w="120" w:type="dxa"/>
              <w:bottom w:w="90" w:type="dxa"/>
              <w:end w:w="120" w:type="dxa"/>
            </w:tcMar>
          </w:tcPr>
          <w:p>
            <w:r>
              <w:t>10%</w:t>
            </w:r>
          </w:p>
        </w:tc>
        <w:tc>
          <w:tcPr>
            <w:tcW w:type="dxa" w:w="5328"/>
            <w:tcMar>
              <w:top w:w="90" w:type="dxa"/>
              <w:start w:w="120" w:type="dxa"/>
              <w:bottom w:w="90" w:type="dxa"/>
              <w:end w:w="120" w:type="dxa"/>
            </w:tcMar>
          </w:tcPr>
          <w:p>
            <w:r>
              <w:t>A researcher can navigate the system without insider knowledge.</w:t>
            </w:r>
          </w:p>
        </w:tc>
      </w:tr>
      <w:tr>
        <w:tc>
          <w:tcPr>
            <w:tcW w:type="dxa" w:w="3024"/>
            <w:tcMar>
              <w:top w:w="90" w:type="dxa"/>
              <w:start w:w="120" w:type="dxa"/>
              <w:bottom w:w="90" w:type="dxa"/>
              <w:end w:w="120" w:type="dxa"/>
            </w:tcMar>
          </w:tcPr>
          <w:p>
            <w:r>
              <w:t>Collaboration and integration discipline</w:t>
            </w:r>
          </w:p>
        </w:tc>
        <w:tc>
          <w:tcPr>
            <w:tcW w:type="dxa" w:w="1152"/>
            <w:tcMar>
              <w:top w:w="90" w:type="dxa"/>
              <w:start w:w="120" w:type="dxa"/>
              <w:bottom w:w="90" w:type="dxa"/>
              <w:end w:w="120" w:type="dxa"/>
            </w:tcMar>
          </w:tcPr>
          <w:p>
            <w:r>
              <w:t>10%</w:t>
            </w:r>
          </w:p>
        </w:tc>
        <w:tc>
          <w:tcPr>
            <w:tcW w:type="dxa" w:w="5328"/>
            <w:tcMar>
              <w:top w:w="90" w:type="dxa"/>
              <w:start w:w="120" w:type="dxa"/>
              <w:bottom w:w="90" w:type="dxa"/>
              <w:end w:w="120" w:type="dxa"/>
            </w:tcMar>
          </w:tcPr>
          <w:p>
            <w:r>
              <w:t>Teams hand off work effectively and maintain a stable build.</w:t>
            </w:r>
          </w:p>
        </w:tc>
      </w:tr>
    </w:tbl>
    <w:p>
      <w:pPr>
        <w:pStyle w:val="Heading1"/>
      </w:pPr>
      <w:r>
        <w:t>11. Suggested Reduced Core Factor Set</w:t>
      </w:r>
    </w:p>
    <w:p>
      <w:r>
        <w:t>To fit the remaining time, the course should emphasize a reduced factor set. Students may mention the larger table, but implementation should concentrate on a smaller group that gives high research value without overwhelming the class.</w:t>
      </w:r>
    </w:p>
    <w:p>
      <w:pPr>
        <w:spacing w:after="40"/>
        <w:ind w:left="403" w:hanging="259"/>
      </w:pPr>
      <w:r>
        <w:rPr>
          <w:b/>
        </w:rPr>
        <w:t xml:space="preserve">• </w:t>
      </w:r>
      <w:r>
        <w:t>Ceiling Height &amp; Volume</w:t>
      </w:r>
    </w:p>
    <w:p>
      <w:pPr>
        <w:spacing w:after="40"/>
        <w:ind w:left="403" w:hanging="259"/>
      </w:pPr>
      <w:r>
        <w:rPr>
          <w:b/>
        </w:rPr>
        <w:t xml:space="preserve">• </w:t>
      </w:r>
      <w:r>
        <w:t>Wall Geometry &amp; Curvature</w:t>
      </w:r>
    </w:p>
    <w:p>
      <w:pPr>
        <w:spacing w:after="40"/>
        <w:ind w:left="403" w:hanging="259"/>
      </w:pPr>
      <w:r>
        <w:rPr>
          <w:b/>
        </w:rPr>
        <w:t xml:space="preserve">• </w:t>
      </w:r>
      <w:r>
        <w:t>Prospect &amp; Refuge</w:t>
      </w:r>
    </w:p>
    <w:p>
      <w:pPr>
        <w:spacing w:after="40"/>
        <w:ind w:left="403" w:hanging="259"/>
      </w:pPr>
      <w:r>
        <w:rPr>
          <w:b/>
        </w:rPr>
        <w:t xml:space="preserve">• </w:t>
      </w:r>
      <w:r>
        <w:t>Light Properties</w:t>
      </w:r>
    </w:p>
    <w:p>
      <w:pPr>
        <w:spacing w:after="40"/>
        <w:ind w:left="403" w:hanging="259"/>
      </w:pPr>
      <w:r>
        <w:rPr>
          <w:b/>
        </w:rPr>
        <w:t xml:space="preserve">• </w:t>
      </w:r>
      <w:r>
        <w:t>Surface Materials &amp; Texture</w:t>
      </w:r>
    </w:p>
    <w:p>
      <w:pPr>
        <w:spacing w:after="40"/>
        <w:ind w:left="403" w:hanging="259"/>
      </w:pPr>
      <w:r>
        <w:rPr>
          <w:b/>
        </w:rPr>
        <w:t xml:space="preserve">• </w:t>
      </w:r>
      <w:r>
        <w:t>Enclosure &amp; Spatial Proportions</w:t>
      </w:r>
    </w:p>
    <w:p>
      <w:pPr>
        <w:pStyle w:val="Heading1"/>
      </w:pPr>
      <w:r>
        <w:t>12. Closing Instructor Note</w:t>
      </w:r>
    </w:p>
    <w:p>
      <w:r>
        <w:t>This compressed plan assumes that not every component will become industrially robust. That is acceptable. The right question is whether students finish with one convincing integrated workflow that transforms existing room models in a controlled, inspectable, research-relevant way.</w:t>
      </w:r>
    </w:p>
    <w:p>
      <w:r>
        <w:t>The pacing principle is simple: fewer features, more cumulative integration. In this course, one honest and reusable operator is worth more than five flashy but brittle demos.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94D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94D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