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Brian </w:t>
      </w:r>
      <w:r>
        <w:rPr>
          <w:rFonts w:ascii="Calibri" w:cs="Calibri" w:eastAsia="Calibri" w:hAnsi="Calibri"/>
          <w:b/>
          <w:bCs/>
          <w:color w:val="D9531E"/>
          <w:sz w:val="40"/>
          <w:szCs w:val="40"/>
        </w:rPr>
        <w:t xml:space="preserve">Tengsrang R Marak</w:t>
      </w:r>
    </w:p>
    <w:p>
      <w:pPr>
        <w:spacing w:after="8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Sales &amp; Social Media Executive — Tours &amp; Travel</w:t>
      </w:r>
    </w:p>
    <w:p>
      <w:pPr>
        <w:pBdr>
          <w:bottom w:val="single" w:color="D9531E" w:sz="10" w:space="6"/>
        </w:pBdr>
        <w:spacing w:after="1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✉  Brianmarakstart@gmail.com  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☎  9864975105  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@  Brian_r_marak (Instagram)  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📍  Assam, India</w:t>
      </w:r>
    </w:p>
    <w:p>
      <w:pPr>
        <w:pBdr>
          <w:bottom w:val="single" w:color="D9531E" w:sz="6" w:space="4"/>
        </w:pBdr>
        <w:spacing w:after="50" w:before="120"/>
      </w:pPr>
      <w:r>
        <w:rPr>
          <w:rFonts w:ascii="Calibri" w:cs="Calibri" w:eastAsia="Calibri" w:hAnsi="Calibri"/>
          <w:b/>
          <w:bCs/>
          <w:color w:val="D9531E"/>
          <w:sz w:val="20"/>
          <w:szCs w:val="20"/>
        </w:rPr>
        <w:t xml:space="preserve">PROFILE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Results-driven Sales &amp; Social Media Executive with 1+ year of proven experience turning content into measurable reach — including 50 Lakh+ (5M+) organic views generated for a single client. Combines hands-on work experience at Labdig Innovations and Systems Pvt. Ltd. with strong sales, hospitality, and audience-engagement instincts, and a genuine passion for Northeast India's culture and destinations. Fluent in Hindi, English, and Assamese; skilled in Canva, reels production, and content strategy; comfortable working full-time, on the ground, and flexible with travel. Currently pursuing B.Com (5th Semester) — brings both business fundamentals and a track record of viral, sales-ready content to drive bookings and brand visibility.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Highlights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50 Lakh+ (5,067,479) organic views generated for a single client — zero paid promotion.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1+ year managing live, client-facing social accounts under real deadlines.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Trilingual (Hindi, English, Assamese) — ready to engage guests across Northeast India.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Work experience at Labdig Innovations and Systems Pvt. Ltd., alongside ongoing B.Com studies.</w:t>
      </w:r>
    </w:p>
    <w:p>
      <w:pPr>
        <w:pBdr>
          <w:bottom w:val="single" w:color="D9531E" w:sz="6" w:space="4"/>
        </w:pBdr>
        <w:spacing w:after="50" w:before="120"/>
      </w:pPr>
      <w:r>
        <w:rPr>
          <w:rFonts w:ascii="Calibri" w:cs="Calibri" w:eastAsia="Calibri" w:hAnsi="Calibri"/>
          <w:b/>
          <w:bCs/>
          <w:color w:val="D9531E"/>
          <w:sz w:val="20"/>
          <w:szCs w:val="20"/>
        </w:rPr>
        <w:t xml:space="preserve">KEY RESULTS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5"/>
        <w:gridCol w:w="2625"/>
        <w:gridCol w:w="2625"/>
        <w:gridCol w:w="2625"/>
      </w:tblGrid>
      <w:tr>
        <w:tc>
          <w:tcPr>
            <w:tcW w:type="dxa" w:w="26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531E"/>
                <w:sz w:val="26"/>
                <w:szCs w:val="26"/>
              </w:rPr>
              <w:t xml:space="preserve">5,067,479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666666"/>
                <w:sz w:val="14"/>
                <w:szCs w:val="14"/>
              </w:rPr>
              <w:t xml:space="preserve">Total Views</w:t>
            </w:r>
          </w:p>
        </w:tc>
        <w:tc>
          <w:tcPr>
            <w:tcW w:type="dxa" w:w="26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531E"/>
                <w:sz w:val="26"/>
                <w:szCs w:val="26"/>
              </w:rPr>
              <w:t xml:space="preserve">1,187,798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666666"/>
                <w:sz w:val="14"/>
                <w:szCs w:val="14"/>
              </w:rPr>
              <w:t xml:space="preserve">3-Second Views</w:t>
            </w:r>
          </w:p>
        </w:tc>
        <w:tc>
          <w:tcPr>
            <w:tcW w:type="dxa" w:w="26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531E"/>
                <w:sz w:val="26"/>
                <w:szCs w:val="26"/>
              </w:rPr>
              <w:t xml:space="preserve">68,143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666666"/>
                <w:sz w:val="14"/>
                <w:szCs w:val="14"/>
              </w:rPr>
              <w:t xml:space="preserve">1-Minute Views</w:t>
            </w:r>
          </w:p>
        </w:tc>
        <w:tc>
          <w:tcPr>
            <w:tcW w:type="dxa" w:w="26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531E"/>
                <w:sz w:val="26"/>
                <w:szCs w:val="26"/>
              </w:rPr>
              <w:t xml:space="preserve">307d 17h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666666"/>
                <w:sz w:val="14"/>
                <w:szCs w:val="14"/>
              </w:rPr>
              <w:t xml:space="preserve">Watch Time</w:t>
            </w:r>
          </w:p>
        </w:tc>
      </w:tr>
    </w:tbl>
    <w:p>
      <w:pPr>
        <w:spacing w:after="0" w:before="40"/>
      </w:pPr>
      <w:r>
        <w:rPr>
          <w:rFonts w:ascii="Calibri" w:cs="Calibri" w:eastAsia="Calibri" w:hAnsi="Calibri"/>
          <w:i/>
          <w:iCs/>
          <w:color w:val="666666"/>
          <w:sz w:val="14"/>
          <w:szCs w:val="14"/>
        </w:rPr>
        <w:t xml:space="preserve">Source: Facebook / Instagram Creator Studio analytics (all-time)</w:t>
      </w:r>
    </w:p>
    <w:p>
      <w:pPr>
        <w:pBdr>
          <w:bottom w:val="single" w:color="D9531E" w:sz="6" w:space="4"/>
        </w:pBdr>
        <w:spacing w:after="50" w:before="120"/>
      </w:pPr>
      <w:r>
        <w:rPr>
          <w:rFonts w:ascii="Calibri" w:cs="Calibri" w:eastAsia="Calibri" w:hAnsi="Calibri"/>
          <w:b/>
          <w:bCs/>
          <w:color w:val="D9531E"/>
          <w:sz w:val="20"/>
          <w:szCs w:val="20"/>
        </w:rPr>
        <w:t xml:space="preserve">EXPERIENCE</w:t>
      </w:r>
    </w:p>
    <w:p>
      <w:pPr>
        <w:tabs>
          <w:tab w:val="right" w:pos="10500"/>
        </w:tabs>
        <w:spacing w:after="5" w:before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Social Media Manager &amp; Video Editor — Freelance / Political Campaigns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1+ year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INC (Indian National Congress) &amp; NPP (National People's Party) — Assam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Ran the full digital campaign cycle — on-ground shooting, viral-ready reel editing, and day-to-day social media management for political figures.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Grew and fully managed the Facebook page for Jonson Sangma, generating 50 Lakh+ (5,067,479) organic views with zero paid promotion.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Handled the Instagram account for Jonson J Sangma full-time — content creation, posting, and audience engagement.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Produced a viral campaign video plus multiple high-performing reels (60,000–115,000+ views each).</w:t>
      </w:r>
    </w:p>
    <w:p>
      <w:pPr>
        <w:spacing w:before="20"/>
      </w:pPr>
    </w:p>
    <w:p>
      <w:pPr>
        <w:tabs>
          <w:tab w:val="right" w:pos="10500"/>
        </w:tabs>
        <w:spacing w:after="5" w:before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Marketing Executive — Work Experience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22 June – 18 July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Labdig Innovations and Systems Pvt. Ltd. — Tezpur University, Assam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Applied content and outreach skills in a formal corporate setting at a science/ed-tech company — certified for successful completion.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Completed the Smartphone-Based Microscopy and Imaging (Moboscope™) workshop, 18 July 2026 — fast learner, versatile beyond core marketing.</w:t>
      </w:r>
    </w:p>
    <w:p>
      <w:pPr>
        <w:pBdr>
          <w:bottom w:val="single" w:color="D9531E" w:sz="6" w:space="4"/>
        </w:pBdr>
        <w:spacing w:after="50" w:before="120"/>
      </w:pPr>
      <w:r>
        <w:rPr>
          <w:rFonts w:ascii="Calibri" w:cs="Calibri" w:eastAsia="Calibri" w:hAnsi="Calibri"/>
          <w:b/>
          <w:bCs/>
          <w:color w:val="D9531E"/>
          <w:sz w:val="20"/>
          <w:szCs w:val="20"/>
        </w:rPr>
        <w:t xml:space="preserve">WORK SAMPLES &amp; MANAGED ACCOUNTS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Facebook — Jonson Sangma page —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Managed full Facebook presence, content, and posting strategy. </w:t>
      </w:r>
      <w:hyperlink w:history="1" r:id="rIdbhyomyvqpfxvvesampj5l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fb.com/sangma.jonson.2025</w:t>
        </w:r>
      </w:hyperlink>
    </w:p>
    <w:p>
      <w:pPr>
        <w:spacing w:after="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Instagram — Jonson J Sangma —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Full-time handling of Instagram account, content &amp; engagement. </w:t>
      </w:r>
      <w:hyperlink w:history="1" r:id="rId74uk_hwqj1q-fpnmypjsv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instagram.com/jonson_j_sangma</w:t>
        </w:r>
      </w:hyperlink>
    </w:p>
    <w:p>
      <w:pPr>
        <w:spacing w:after="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Viral Campaign Video —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Produced and edited a video that achieved viral reach. </w:t>
      </w:r>
      <w:hyperlink w:history="1" r:id="rIda1i9nc4m4b65ykrejqcym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fb.com/share/v/17S86U6Hc5</w:t>
        </w:r>
      </w:hyperlink>
    </w:p>
    <w:p>
      <w:pPr>
        <w:spacing w:after="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Fine Edit Reel —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Polished campaign reel showcasing editing style and visual storytelling. </w:t>
      </w:r>
      <w:hyperlink w:history="1" r:id="rIdittsxw1_q04-vupc9qzt1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fb.com/share/r/1B9TKy6LAn</w:t>
        </w:r>
      </w:hyperlink>
    </w:p>
    <w:p>
      <w:pPr>
        <w:pBdr>
          <w:bottom w:val="single" w:color="D9531E" w:sz="6" w:space="4"/>
        </w:pBdr>
        <w:spacing w:after="50" w:before="120"/>
      </w:pPr>
      <w:r>
        <w:rPr>
          <w:rFonts w:ascii="Calibri" w:cs="Calibri" w:eastAsia="Calibri" w:hAnsi="Calibri"/>
          <w:b/>
          <w:bCs/>
          <w:color w:val="D9531E"/>
          <w:sz w:val="20"/>
          <w:szCs w:val="20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Sales &amp; Guest-Facing: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Sales, Hospitality, Audience Engagement, Client Communication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Content &amp; Social: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Social Media Management, Video Editing, Reels Production, Viral Content Creation, Content Strategy, Canva, Instagram &amp; Facebook Management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Other: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Political &amp; Grassroots Campaigning, On-the-ground Content Shooting</w:t>
      </w:r>
    </w:p>
    <w:p>
      <w:pPr>
        <w:pBdr>
          <w:bottom w:val="single" w:color="D9531E" w:sz="6" w:space="4"/>
        </w:pBdr>
        <w:spacing w:after="50" w:before="120"/>
      </w:pPr>
      <w:r>
        <w:rPr>
          <w:rFonts w:ascii="Calibri" w:cs="Calibri" w:eastAsia="Calibri" w:hAnsi="Calibri"/>
          <w:b/>
          <w:bCs/>
          <w:color w:val="D9531E"/>
          <w:sz w:val="20"/>
          <w:szCs w:val="20"/>
        </w:rPr>
        <w:t xml:space="preserve">EDUCATION &amp; LANGUAGES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0"/>
        <w:gridCol w:w="5250"/>
      </w:tblGrid>
      <w:tr>
        <w:tc>
          <w:tcPr>
            <w:tcW w:type="dxa" w:w="5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Education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Bachelor of Commerce (B.Com) — 5th Semester, Pursuing</w:t>
            </w:r>
          </w:p>
        </w:tc>
        <w:tc>
          <w:tcPr>
            <w:tcW w:type="dxa" w:w="5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Languages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Hindi, English, Assamese</w:t>
            </w:r>
          </w:p>
        </w:tc>
      </w:tr>
    </w:tbl>
    <w:p>
      <w:pPr>
        <w:pBdr>
          <w:top w:val="single" w:color="D9531E" w:sz="6" w:space="6"/>
        </w:pBdr>
        <w:spacing w:before="26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Brian Tengsrang R Marak  ·  9864975105  ·  Brianmarakstart@gmail.com  ·  @Brian_r_marak</w:t>
      </w:r>
    </w:p>
    <w:sectPr>
      <w:pgSz w:w="12240" w:h="15840" w:orient="portrait"/>
      <w:pgMar w:top="380" w:right="700" w:bottom="38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hyomyvqpfxvvesampj5l" Type="http://schemas.openxmlformats.org/officeDocument/2006/relationships/hyperlink" Target="https://fb.com/sangma.jonson.2025" TargetMode="External"/><Relationship Id="rId74uk_hwqj1q-fpnmypjsv" Type="http://schemas.openxmlformats.org/officeDocument/2006/relationships/hyperlink" Target="https://instagram.com/jonson_j_sangma" TargetMode="External"/><Relationship Id="rIda1i9nc4m4b65ykrejqcym" Type="http://schemas.openxmlformats.org/officeDocument/2006/relationships/hyperlink" Target="https://fb.com/share/v/17S86U6Hc5" TargetMode="External"/><Relationship Id="rIdittsxw1_q04-vupc9qzt1" Type="http://schemas.openxmlformats.org/officeDocument/2006/relationships/hyperlink" Target="https://fb.com/share/r/1B9TKy6LAn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2026-07-29T10:00:58.815Z</dcterms:created>
  <dcterms:modified xsi:type="dcterms:W3CDTF">2026-07-29T10:00:58.815Z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