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Introduction to Artificial Intelligence and Machine Learning</w:t>
      </w:r>
    </w:p>
    <w:p>
      <w:r>
        <w:t>This document provides a comprehensive overview of Artificial Intelligence, Machine Learning, Deep Learning, Neural Networks, and modern architectures including Transformers and Retrieval-Augmented Generation (RAG).</w:t>
      </w:r>
    </w:p>
    <w:p/>
    <w:p>
      <w:pPr>
        <w:pStyle w:val="Heading1"/>
      </w:pPr>
      <w:r>
        <w:t>Chapter 1: Foundations of Artificial Intelligence</w:t>
      </w:r>
    </w:p>
    <w:p>
      <w:r>
        <w:t>Artificial Intelligence (AI) is the simulation of human intelligence processes by computer systems. These processes include learning (the acquisition of information and rules for using the information), reasoning (using the rules to reach approximate or definite conclusions), and self-correction. AI applications include expert systems, natural language processing, speech recognition, and machine vision.</w:t>
      </w:r>
    </w:p>
    <w:p>
      <w:pPr>
        <w:pStyle w:val="Heading2"/>
      </w:pPr>
      <w:r>
        <w:t>Machine Learning vs. Traditional Programming</w:t>
      </w:r>
    </w:p>
    <w:p>
      <w:r>
        <w:t>In traditional programming, a human explicitly programs rules that define how the system behaves. In Machine Learning, the system learns these rules automatically from data. A Machine Learning model is trained on examples and generalizes its learning to new, unseen data. Supervised learning uses labeled training data. Unsupervised learning finds patterns in unlabeled data. Reinforcement learning trains agents by rewarding correct actions and penalizing incorrect ones.</w:t>
      </w:r>
    </w:p>
    <w:p>
      <w:pPr>
        <w:pStyle w:val="Heading1"/>
      </w:pPr>
      <w:r>
        <w:t>Chapter 2: Neural Networks and Deep Learning</w:t>
      </w:r>
    </w:p>
    <w:p>
      <w:r>
        <w:t>Neural networks are computational models loosely inspired by the structure of the human brain. They consist of layers of interconnected nodes (neurons). The input layer receives raw data. Hidden layers transform inputs through learned weight matrices. The output layer produces predictions.</w:t>
      </w:r>
    </w:p>
    <w:p>
      <w:pPr>
        <w:pStyle w:val="Heading2"/>
      </w:pPr>
      <w:r>
        <w:t>Activation Functions</w:t>
      </w:r>
    </w:p>
    <w:p>
      <w:r>
        <w:t>Activation functions introduce non-linearity into the network, enabling it to learn complex patterns. The Sigmoid function outputs values between 0 and 1 and is used in binary classification. The ReLU (Rectified Linear Unit) function sets negative values to zero and is widely used in hidden layers because it avoids the vanishing gradient problem. The Softmax function normalizes outputs into a probability distribution over multiple classes.</w:t>
      </w:r>
    </w:p>
    <w:p>
      <w:pPr>
        <w:pStyle w:val="Heading2"/>
      </w:pPr>
      <w:r>
        <w:t>Backpropagation</w:t>
      </w:r>
    </w:p>
    <w:p>
      <w:r>
        <w:t>Backpropagation is the algorithm used to train neural networks by computing gradients of the loss function with respect to each weight using the chain rule of calculus. Gradients are propagated backwards through the network from output to input layers, and weights are updated using gradient descent optimization.</w:t>
      </w:r>
    </w:p>
    <w:p>
      <w:pPr>
        <w:pStyle w:val="Heading1"/>
      </w:pPr>
      <w:r>
        <w:t>Chapter 3: The Transformer Architecture</w:t>
      </w:r>
    </w:p>
    <w:p>
      <w:r>
        <w:t>The Transformer is a deep learning architecture introduced in 2017 in the paper 'Attention is All You Need' by Vaswani et al. It replaced recurrent architectures for many NLP tasks and became the foundation for modern large language models. The Transformer processes input sequences in parallel rather than sequentially, which significantly improves training efficiency.</w:t>
      </w:r>
    </w:p>
    <w:p>
      <w:pPr>
        <w:pStyle w:val="Heading2"/>
      </w:pPr>
      <w:r>
        <w:t>The Attention Mechanism</w:t>
      </w:r>
    </w:p>
    <w:p>
      <w:r>
        <w:t>The attention mechanism allows a model to dynamically focus on different parts of the input sequence when generating each output token. Given a set of queries, keys, and values, attention computes a weighted sum of values, where the weights are determined by the similarity between queries and keys. Self-attention allows each position in the sequence to attend to all other positions, capturing long-range dependencies that recurrent networks struggle with.</w:t>
      </w:r>
    </w:p>
    <w:p>
      <w:pPr>
        <w:pStyle w:val="Heading2"/>
      </w:pPr>
      <w:r>
        <w:t>Multi-Head Attention</w:t>
      </w:r>
    </w:p>
    <w:p>
      <w:r>
        <w:t>Multi-head attention runs the attention mechanism multiple times in parallel, each with different learned projections. The outputs are concatenated and projected to produce the final result. This allows the model to attend to information from different representation subspaces simultaneously.</w:t>
      </w:r>
    </w:p>
    <w:p>
      <w:pPr>
        <w:pStyle w:val="Heading1"/>
      </w:pPr>
      <w:r>
        <w:t>Chapter 4: Large Language Models (LLMs)</w:t>
      </w:r>
    </w:p>
    <w:p>
      <w:r>
        <w:t>Large Language Models (LLMs) are Transformer-based neural networks trained on massive text corpora to predict the next token in a sequence. Examples include GPT-4, BERT, LLaMA, and Gemini. LLMs can generate coherent text, answer questions, translate languages, write code, and summarize documents. They are fine-tuned on specific tasks using supervised or reinforcement learning from human feedback (RLHF).</w:t>
      </w:r>
    </w:p>
    <w:p>
      <w:pPr>
        <w:pStyle w:val="Heading2"/>
      </w:pPr>
      <w:r>
        <w:t>Limitations of LLMs</w:t>
      </w:r>
    </w:p>
    <w:p>
      <w:r>
        <w:t>LLMs have several significant limitations. They have a knowledge cutoff date and cannot access real-time information. They can hallucinate, generating factually incorrect but plausible-sounding content. They may not have access to private or domain-specific documents. Context window limitations restrict how much text a model can process at once.</w:t>
      </w:r>
    </w:p>
    <w:p>
      <w:pPr>
        <w:pStyle w:val="Heading1"/>
      </w:pPr>
      <w:r>
        <w:t>Chapter 5: Retrieval-Augmented Generation (RAG)</w:t>
      </w:r>
    </w:p>
    <w:p>
      <w:r>
        <w:t>Retrieval-Augmented Generation (RAG) is an AI framework that combines a retrieval system with a generative language model. Instead of relying solely on memorized training data, RAG first retrieves relevant document chunks from a knowledge base using semantic similarity search, then uses those retrieved documents as context for the language model to generate a grounded, accurate answer.</w:t>
      </w:r>
    </w:p>
    <w:p>
      <w:pPr>
        <w:pStyle w:val="Heading2"/>
      </w:pPr>
      <w:r>
        <w:t>RAG Pipeline Components</w:t>
      </w:r>
    </w:p>
    <w:p>
      <w:r>
        <w:t>A RAG pipeline consists of several stages. During indexing, documents are split into chunks, embedded into dense vector representations, and stored in a vector database such as FAISS, Pinecone, or Chroma. During query time, the user's question is embedded using the same model, and cosine similarity search retrieves the most relevant chunks. These chunks are then passed as context to the language model to generate a grounded answer.</w:t>
      </w:r>
    </w:p>
    <w:p>
      <w:pPr>
        <w:pStyle w:val="Heading2"/>
      </w:pPr>
      <w:r>
        <w:t>Why RAG is Important</w:t>
      </w:r>
    </w:p>
    <w:p>
      <w:r>
        <w:t>RAG addresses the key limitations of standalone LLMs. By grounding answers in retrieved documents, RAG reduces hallucination and improves factual accuracy. It enables LLMs to access domain-specific or up-to-date information without retraining the model. RAG is particularly valuable for enterprise applications where users need reliable answers from private document collections, such as legal databases, scientific literature, corporate knowledge bases, and educational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