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8613" w14:textId="0BE70824" w:rsidR="00507E13" w:rsidRPr="00507E13" w:rsidRDefault="00507E13" w:rsidP="00507E13">
      <w:pPr>
        <w:pStyle w:val="Heading1"/>
      </w:pPr>
      <w:r>
        <w:t xml:space="preserve">                               </w:t>
      </w:r>
      <w:r w:rsidRPr="00507E13">
        <w:t>Business Insights</w:t>
      </w:r>
    </w:p>
    <w:p w14:paraId="1CFD79EB" w14:textId="77777777" w:rsidR="00507E13" w:rsidRPr="00507E13" w:rsidRDefault="00507E13" w:rsidP="00507E13">
      <w:pPr>
        <w:rPr>
          <w:b/>
          <w:bCs/>
        </w:rPr>
      </w:pPr>
      <w:r w:rsidRPr="00507E13">
        <w:rPr>
          <w:b/>
          <w:bCs/>
        </w:rPr>
        <w:t>Top 5 Findings</w:t>
      </w:r>
    </w:p>
    <w:p w14:paraId="433AFF51" w14:textId="77777777" w:rsidR="00507E13" w:rsidRPr="00507E13" w:rsidRDefault="00507E13" w:rsidP="00507E13">
      <w:pPr>
        <w:numPr>
          <w:ilvl w:val="0"/>
          <w:numId w:val="1"/>
        </w:numPr>
      </w:pPr>
      <w:r w:rsidRPr="00507E13">
        <w:rPr>
          <w:b/>
          <w:bCs/>
        </w:rPr>
        <w:t>Overall Sales Performance</w:t>
      </w:r>
      <w:r w:rsidRPr="00507E13">
        <w:t xml:space="preserve"> – Total sales generated approximately </w:t>
      </w:r>
      <w:r w:rsidRPr="00507E13">
        <w:rPr>
          <w:b/>
          <w:bCs/>
        </w:rPr>
        <w:t>₹26 million</w:t>
      </w:r>
      <w:r w:rsidRPr="00507E13">
        <w:t xml:space="preserve">, with around </w:t>
      </w:r>
      <w:r w:rsidRPr="00507E13">
        <w:rPr>
          <w:b/>
          <w:bCs/>
        </w:rPr>
        <w:t>11,000 orders</w:t>
      </w:r>
      <w:r w:rsidRPr="00507E13">
        <w:t xml:space="preserve"> and </w:t>
      </w:r>
      <w:r w:rsidRPr="00507E13">
        <w:rPr>
          <w:b/>
          <w:bCs/>
        </w:rPr>
        <w:t>21,000 units sold</w:t>
      </w:r>
      <w:r w:rsidRPr="00507E13">
        <w:t xml:space="preserve">. </w:t>
      </w:r>
    </w:p>
    <w:p w14:paraId="4961A330" w14:textId="77777777" w:rsidR="00507E13" w:rsidRPr="00507E13" w:rsidRDefault="00507E13" w:rsidP="00507E13">
      <w:pPr>
        <w:numPr>
          <w:ilvl w:val="0"/>
          <w:numId w:val="1"/>
        </w:numPr>
      </w:pPr>
      <w:r w:rsidRPr="00507E13">
        <w:rPr>
          <w:b/>
          <w:bCs/>
        </w:rPr>
        <w:t>Customer Base</w:t>
      </w:r>
      <w:r w:rsidRPr="00507E13">
        <w:t xml:space="preserve"> – The business serves </w:t>
      </w:r>
      <w:r w:rsidRPr="00507E13">
        <w:rPr>
          <w:b/>
          <w:bCs/>
        </w:rPr>
        <w:t>801 unique customers</w:t>
      </w:r>
      <w:r w:rsidRPr="00507E13">
        <w:t xml:space="preserve">, providing a substantial customer base for sales analysis and retention strategies. </w:t>
      </w:r>
    </w:p>
    <w:p w14:paraId="41BE3D55" w14:textId="77777777" w:rsidR="00507E13" w:rsidRPr="00507E13" w:rsidRDefault="00507E13" w:rsidP="00507E13">
      <w:pPr>
        <w:numPr>
          <w:ilvl w:val="0"/>
          <w:numId w:val="1"/>
        </w:numPr>
      </w:pPr>
      <w:r w:rsidRPr="00507E13">
        <w:rPr>
          <w:b/>
          <w:bCs/>
        </w:rPr>
        <w:t>Budget vs Actual Performance</w:t>
      </w:r>
      <w:r w:rsidRPr="00507E13">
        <w:t xml:space="preserve"> – Actual sales are approximately </w:t>
      </w:r>
      <w:r w:rsidRPr="00507E13">
        <w:rPr>
          <w:b/>
          <w:bCs/>
        </w:rPr>
        <w:t>₹26 million</w:t>
      </w:r>
      <w:r w:rsidRPr="00507E13">
        <w:t xml:space="preserve">, compared with a budget of approximately </w:t>
      </w:r>
      <w:r w:rsidRPr="00507E13">
        <w:rPr>
          <w:b/>
          <w:bCs/>
        </w:rPr>
        <w:t>₹4.23 million</w:t>
      </w:r>
      <w:r w:rsidRPr="00507E13">
        <w:t xml:space="preserve">, resulting in a budget variance of about </w:t>
      </w:r>
      <w:r w:rsidRPr="00507E13">
        <w:rPr>
          <w:b/>
          <w:bCs/>
        </w:rPr>
        <w:t>₹21.43 million</w:t>
      </w:r>
      <w:r w:rsidRPr="00507E13">
        <w:t xml:space="preserve">. </w:t>
      </w:r>
    </w:p>
    <w:p w14:paraId="3A43B800" w14:textId="77777777" w:rsidR="00507E13" w:rsidRPr="00507E13" w:rsidRDefault="00507E13" w:rsidP="00507E13">
      <w:pPr>
        <w:numPr>
          <w:ilvl w:val="0"/>
          <w:numId w:val="1"/>
        </w:numPr>
      </w:pPr>
      <w:r w:rsidRPr="00507E13">
        <w:rPr>
          <w:b/>
          <w:bCs/>
        </w:rPr>
        <w:t>Budget Achievement</w:t>
      </w:r>
      <w:r w:rsidRPr="00507E13">
        <w:t xml:space="preserve"> – The dashboard shows approximately </w:t>
      </w:r>
      <w:r w:rsidRPr="00507E13">
        <w:rPr>
          <w:b/>
          <w:bCs/>
        </w:rPr>
        <w:t>605.99% budget achievement</w:t>
      </w:r>
      <w:r w:rsidRPr="00507E13">
        <w:t xml:space="preserve">, indicating that actual sales substantially exceed the recorded budget. </w:t>
      </w:r>
    </w:p>
    <w:p w14:paraId="52F6B4D6" w14:textId="77777777" w:rsidR="00507E13" w:rsidRPr="00507E13" w:rsidRDefault="00507E13" w:rsidP="00507E13">
      <w:pPr>
        <w:numPr>
          <w:ilvl w:val="0"/>
          <w:numId w:val="1"/>
        </w:numPr>
      </w:pPr>
      <w:r w:rsidRPr="00507E13">
        <w:rPr>
          <w:b/>
          <w:bCs/>
        </w:rPr>
        <w:t>Performance Varies Across Business Areas</w:t>
      </w:r>
      <w:r w:rsidRPr="00507E13">
        <w:t xml:space="preserve"> – The dashboard shows differences in performance across </w:t>
      </w:r>
      <w:r w:rsidRPr="00507E13">
        <w:rPr>
          <w:b/>
          <w:bCs/>
        </w:rPr>
        <w:t>products, customers, salespeople, and geographic locations</w:t>
      </w:r>
      <w:r w:rsidRPr="00507E13">
        <w:t xml:space="preserve">, allowing the business to identify high- and low-performing areas. </w:t>
      </w:r>
    </w:p>
    <w:p w14:paraId="5D84519A" w14:textId="77777777" w:rsidR="00507E13" w:rsidRPr="00507E13" w:rsidRDefault="00507E13" w:rsidP="00507E13">
      <w:pPr>
        <w:rPr>
          <w:b/>
          <w:bCs/>
        </w:rPr>
      </w:pPr>
      <w:r w:rsidRPr="00507E13">
        <w:rPr>
          <w:b/>
          <w:bCs/>
        </w:rPr>
        <w:t>Top 5 Business Problems Identified</w:t>
      </w:r>
    </w:p>
    <w:p w14:paraId="383B754F" w14:textId="77777777" w:rsidR="00507E13" w:rsidRPr="00507E13" w:rsidRDefault="00507E13" w:rsidP="00507E13">
      <w:pPr>
        <w:numPr>
          <w:ilvl w:val="0"/>
          <w:numId w:val="2"/>
        </w:numPr>
      </w:pPr>
      <w:r w:rsidRPr="00507E13">
        <w:rPr>
          <w:b/>
          <w:bCs/>
        </w:rPr>
        <w:t>Large Budget-to-Actual Gap</w:t>
      </w:r>
      <w:r w:rsidRPr="00507E13">
        <w:t xml:space="preserve"> – The substantial difference between budget and actual sales indicates that the current budget figures may not accurately reflect actual sales performance. </w:t>
      </w:r>
    </w:p>
    <w:p w14:paraId="5C1034E9" w14:textId="77777777" w:rsidR="00507E13" w:rsidRPr="00507E13" w:rsidRDefault="00507E13" w:rsidP="00507E13">
      <w:pPr>
        <w:numPr>
          <w:ilvl w:val="0"/>
          <w:numId w:val="2"/>
        </w:numPr>
      </w:pPr>
      <w:r w:rsidRPr="00507E13">
        <w:rPr>
          <w:b/>
          <w:bCs/>
        </w:rPr>
        <w:t>Uneven Product Performance</w:t>
      </w:r>
      <w:r w:rsidRPr="00507E13">
        <w:t xml:space="preserve"> – Products contribute differently to sales and profitability, creating a need to identify and manage low-performing products. </w:t>
      </w:r>
    </w:p>
    <w:p w14:paraId="74CAA6FB" w14:textId="77777777" w:rsidR="00507E13" w:rsidRPr="00507E13" w:rsidRDefault="00507E13" w:rsidP="00507E13">
      <w:pPr>
        <w:numPr>
          <w:ilvl w:val="0"/>
          <w:numId w:val="2"/>
        </w:numPr>
      </w:pPr>
      <w:r w:rsidRPr="00507E13">
        <w:rPr>
          <w:b/>
          <w:bCs/>
        </w:rPr>
        <w:t>Uneven Customer Contribution</w:t>
      </w:r>
      <w:r w:rsidRPr="00507E13">
        <w:t xml:space="preserve"> – Sales are distributed differently across customers, creating dependence on certain high-value customers. </w:t>
      </w:r>
    </w:p>
    <w:p w14:paraId="1D74F14F" w14:textId="77777777" w:rsidR="00507E13" w:rsidRPr="00507E13" w:rsidRDefault="00507E13" w:rsidP="00507E13">
      <w:pPr>
        <w:numPr>
          <w:ilvl w:val="0"/>
          <w:numId w:val="2"/>
        </w:numPr>
      </w:pPr>
      <w:r w:rsidRPr="00507E13">
        <w:rPr>
          <w:b/>
          <w:bCs/>
        </w:rPr>
        <w:t>Uneven Salesperson Performance</w:t>
      </w:r>
      <w:r w:rsidRPr="00507E13">
        <w:t xml:space="preserve"> – Sales performance varies among salespeople, indicating opportunities to improve performance consistency. </w:t>
      </w:r>
    </w:p>
    <w:p w14:paraId="2A5A1C92" w14:textId="77777777" w:rsidR="00507E13" w:rsidRPr="00507E13" w:rsidRDefault="00507E13" w:rsidP="00507E13">
      <w:pPr>
        <w:numPr>
          <w:ilvl w:val="0"/>
          <w:numId w:val="2"/>
        </w:numPr>
      </w:pPr>
      <w:r w:rsidRPr="00507E13">
        <w:rPr>
          <w:b/>
          <w:bCs/>
        </w:rPr>
        <w:t>Geographical Performance Differences</w:t>
      </w:r>
      <w:r w:rsidRPr="00507E13">
        <w:t xml:space="preserve"> – Sales vary across states and locations, meaning some geographic areas may contribute significantly more than others. </w:t>
      </w:r>
    </w:p>
    <w:p w14:paraId="5E06E1B5" w14:textId="77777777" w:rsidR="00507E13" w:rsidRPr="00507E13" w:rsidRDefault="00507E13" w:rsidP="00507E13">
      <w:pPr>
        <w:rPr>
          <w:b/>
          <w:bCs/>
        </w:rPr>
      </w:pPr>
      <w:r w:rsidRPr="00507E13">
        <w:rPr>
          <w:b/>
          <w:bCs/>
        </w:rPr>
        <w:t>Top 5 Recommendations</w:t>
      </w:r>
    </w:p>
    <w:p w14:paraId="490DC055" w14:textId="77777777" w:rsidR="00507E13" w:rsidRPr="00507E13" w:rsidRDefault="00507E13" w:rsidP="00507E13">
      <w:pPr>
        <w:numPr>
          <w:ilvl w:val="0"/>
          <w:numId w:val="3"/>
        </w:numPr>
      </w:pPr>
      <w:r w:rsidRPr="00507E13">
        <w:rPr>
          <w:b/>
          <w:bCs/>
        </w:rPr>
        <w:t>Improve Budget Planning</w:t>
      </w:r>
      <w:r w:rsidRPr="00507E13">
        <w:t xml:space="preserve"> – Regularly compare budgets with actual sales and use historical sales trends to create more realistic future budgets. </w:t>
      </w:r>
    </w:p>
    <w:p w14:paraId="2F986614" w14:textId="77777777" w:rsidR="00507E13" w:rsidRPr="00507E13" w:rsidRDefault="00507E13" w:rsidP="00507E13">
      <w:pPr>
        <w:numPr>
          <w:ilvl w:val="0"/>
          <w:numId w:val="3"/>
        </w:numPr>
      </w:pPr>
      <w:r w:rsidRPr="00507E13">
        <w:rPr>
          <w:b/>
          <w:bCs/>
        </w:rPr>
        <w:t>Focus on Profitable Products</w:t>
      </w:r>
      <w:r w:rsidRPr="00507E13">
        <w:t xml:space="preserve"> – Identify high-profit products and strengthen their promotion while reviewing low-performing products for improvement or replacement. </w:t>
      </w:r>
    </w:p>
    <w:p w14:paraId="0490E802" w14:textId="77777777" w:rsidR="00507E13" w:rsidRPr="00507E13" w:rsidRDefault="00507E13" w:rsidP="00507E13">
      <w:pPr>
        <w:numPr>
          <w:ilvl w:val="0"/>
          <w:numId w:val="3"/>
        </w:numPr>
      </w:pPr>
      <w:r w:rsidRPr="00507E13">
        <w:rPr>
          <w:b/>
          <w:bCs/>
        </w:rPr>
        <w:t>Strengthen Customer Retention</w:t>
      </w:r>
      <w:r w:rsidRPr="00507E13">
        <w:t xml:space="preserve"> – Identify high-value customers and develop targeted strategies such as personalized offers and loyalty initiatives. </w:t>
      </w:r>
    </w:p>
    <w:p w14:paraId="462146EE" w14:textId="77777777" w:rsidR="00507E13" w:rsidRPr="00507E13" w:rsidRDefault="00507E13" w:rsidP="00507E13">
      <w:pPr>
        <w:numPr>
          <w:ilvl w:val="0"/>
          <w:numId w:val="3"/>
        </w:numPr>
      </w:pPr>
      <w:r w:rsidRPr="00507E13">
        <w:rPr>
          <w:b/>
          <w:bCs/>
        </w:rPr>
        <w:t>Improve Salesperson Performance</w:t>
      </w:r>
      <w:r w:rsidRPr="00507E13">
        <w:t xml:space="preserve"> – </w:t>
      </w:r>
      <w:proofErr w:type="spellStart"/>
      <w:r w:rsidRPr="00507E13">
        <w:t>Analyze</w:t>
      </w:r>
      <w:proofErr w:type="spellEnd"/>
      <w:r w:rsidRPr="00507E13">
        <w:t xml:space="preserve"> salesperson-level sales, orders, profit, and YoY performance to identify successful practices and areas requiring support. </w:t>
      </w:r>
    </w:p>
    <w:p w14:paraId="05AAE6C4" w14:textId="77777777" w:rsidR="00507E13" w:rsidRPr="00507E13" w:rsidRDefault="00507E13" w:rsidP="00507E13">
      <w:pPr>
        <w:numPr>
          <w:ilvl w:val="0"/>
          <w:numId w:val="3"/>
        </w:numPr>
      </w:pPr>
      <w:r w:rsidRPr="00507E13">
        <w:rPr>
          <w:b/>
          <w:bCs/>
        </w:rPr>
        <w:lastRenderedPageBreak/>
        <w:t>Optimize Geographic Strategy</w:t>
      </w:r>
      <w:r w:rsidRPr="00507E13">
        <w:t xml:space="preserve"> – Focus sales and marketing efforts on strong-performing locations while developing strategies to improve weaker geographic markets. </w:t>
      </w:r>
    </w:p>
    <w:p w14:paraId="08639990" w14:textId="77777777" w:rsidR="00507E13" w:rsidRPr="00507E13" w:rsidRDefault="00507E13" w:rsidP="00507E13">
      <w:pPr>
        <w:rPr>
          <w:b/>
          <w:bCs/>
        </w:rPr>
      </w:pPr>
      <w:r w:rsidRPr="00507E13">
        <w:rPr>
          <w:b/>
          <w:bCs/>
        </w:rPr>
        <w:t>Conclusion</w:t>
      </w:r>
    </w:p>
    <w:p w14:paraId="7006F12B" w14:textId="77777777" w:rsidR="00507E13" w:rsidRPr="00507E13" w:rsidRDefault="00507E13" w:rsidP="00507E13">
      <w:r w:rsidRPr="00507E13">
        <w:t xml:space="preserve">The Power BI dashboard provides a consolidated view of </w:t>
      </w:r>
      <w:r w:rsidRPr="00507E13">
        <w:rPr>
          <w:b/>
          <w:bCs/>
        </w:rPr>
        <w:t>sales, profitability, customers, products, salespeople, geography, and budget performance</w:t>
      </w:r>
      <w:r w:rsidRPr="00507E13">
        <w:t>. The insights help identify performance differences and areas requiring attention. By using these findings to improve budgeting, product management, customer retention, salesperson performance, and geographic strategies, the business can make more data-driven decisions.</w:t>
      </w:r>
    </w:p>
    <w:p w14:paraId="2A6A8F6B" w14:textId="77777777" w:rsidR="001F009F" w:rsidRDefault="001F009F"/>
    <w:sectPr w:rsidR="001F0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FE6"/>
    <w:multiLevelType w:val="multilevel"/>
    <w:tmpl w:val="FEF4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A5023"/>
    <w:multiLevelType w:val="multilevel"/>
    <w:tmpl w:val="1B48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B1679"/>
    <w:multiLevelType w:val="multilevel"/>
    <w:tmpl w:val="9EBA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738831">
    <w:abstractNumId w:val="0"/>
  </w:num>
  <w:num w:numId="2" w16cid:durableId="639846495">
    <w:abstractNumId w:val="2"/>
  </w:num>
  <w:num w:numId="3" w16cid:durableId="49429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E13"/>
    <w:rsid w:val="001F009F"/>
    <w:rsid w:val="00507E13"/>
    <w:rsid w:val="005E1E3B"/>
    <w:rsid w:val="007C4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2BA5"/>
  <w15:chartTrackingRefBased/>
  <w15:docId w15:val="{E46E3D5F-EAEE-4429-BCAC-844816CCE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7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E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E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E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7E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E13"/>
    <w:rPr>
      <w:rFonts w:eastAsiaTheme="majorEastAsia" w:cstheme="majorBidi"/>
      <w:color w:val="272727" w:themeColor="text1" w:themeTint="D8"/>
    </w:rPr>
  </w:style>
  <w:style w:type="paragraph" w:styleId="Title">
    <w:name w:val="Title"/>
    <w:basedOn w:val="Normal"/>
    <w:next w:val="Normal"/>
    <w:link w:val="TitleChar"/>
    <w:uiPriority w:val="10"/>
    <w:qFormat/>
    <w:rsid w:val="00507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E13"/>
    <w:pPr>
      <w:spacing w:before="160"/>
      <w:jc w:val="center"/>
    </w:pPr>
    <w:rPr>
      <w:i/>
      <w:iCs/>
      <w:color w:val="404040" w:themeColor="text1" w:themeTint="BF"/>
    </w:rPr>
  </w:style>
  <w:style w:type="character" w:customStyle="1" w:styleId="QuoteChar">
    <w:name w:val="Quote Char"/>
    <w:basedOn w:val="DefaultParagraphFont"/>
    <w:link w:val="Quote"/>
    <w:uiPriority w:val="29"/>
    <w:rsid w:val="00507E13"/>
    <w:rPr>
      <w:i/>
      <w:iCs/>
      <w:color w:val="404040" w:themeColor="text1" w:themeTint="BF"/>
    </w:rPr>
  </w:style>
  <w:style w:type="paragraph" w:styleId="ListParagraph">
    <w:name w:val="List Paragraph"/>
    <w:basedOn w:val="Normal"/>
    <w:uiPriority w:val="34"/>
    <w:qFormat/>
    <w:rsid w:val="00507E13"/>
    <w:pPr>
      <w:ind w:left="720"/>
      <w:contextualSpacing/>
    </w:pPr>
  </w:style>
  <w:style w:type="character" w:styleId="IntenseEmphasis">
    <w:name w:val="Intense Emphasis"/>
    <w:basedOn w:val="DefaultParagraphFont"/>
    <w:uiPriority w:val="21"/>
    <w:qFormat/>
    <w:rsid w:val="00507E13"/>
    <w:rPr>
      <w:i/>
      <w:iCs/>
      <w:color w:val="2F5496" w:themeColor="accent1" w:themeShade="BF"/>
    </w:rPr>
  </w:style>
  <w:style w:type="paragraph" w:styleId="IntenseQuote">
    <w:name w:val="Intense Quote"/>
    <w:basedOn w:val="Normal"/>
    <w:next w:val="Normal"/>
    <w:link w:val="IntenseQuoteChar"/>
    <w:uiPriority w:val="30"/>
    <w:qFormat/>
    <w:rsid w:val="00507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E13"/>
    <w:rPr>
      <w:i/>
      <w:iCs/>
      <w:color w:val="2F5496" w:themeColor="accent1" w:themeShade="BF"/>
    </w:rPr>
  </w:style>
  <w:style w:type="character" w:styleId="IntenseReference">
    <w:name w:val="Intense Reference"/>
    <w:basedOn w:val="DefaultParagraphFont"/>
    <w:uiPriority w:val="32"/>
    <w:qFormat/>
    <w:rsid w:val="00507E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Kandepi</dc:creator>
  <cp:keywords/>
  <dc:description/>
  <cp:lastModifiedBy>Geetha Kandepi</cp:lastModifiedBy>
  <cp:revision>1</cp:revision>
  <dcterms:created xsi:type="dcterms:W3CDTF">2026-09-28T12:36:00Z</dcterms:created>
  <dcterms:modified xsi:type="dcterms:W3CDTF">2026-09-28T12:37:00Z</dcterms:modified>
</cp:coreProperties>
</file>