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7959C" w14:textId="03E1335B" w:rsidR="0064365C" w:rsidRDefault="00561151" w:rsidP="00FC2394">
      <w:pPr>
        <w:pStyle w:val="Title"/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 xml:space="preserve">Specifications </w:t>
      </w:r>
      <w:r>
        <w:rPr>
          <w:sz w:val="62"/>
          <w:szCs w:val="62"/>
          <w:lang w:val="en-US"/>
        </w:rPr>
        <w:br/>
      </w:r>
      <w:r w:rsidR="00FC2394" w:rsidRPr="008D6A38">
        <w:rPr>
          <w:sz w:val="62"/>
          <w:szCs w:val="62"/>
          <w:lang w:val="en-US"/>
        </w:rPr>
        <w:t>Illumination and sensor board for multispectral camera</w:t>
      </w:r>
      <w:r w:rsidR="008D6A38" w:rsidRPr="008D6A38">
        <w:rPr>
          <w:sz w:val="62"/>
          <w:szCs w:val="62"/>
          <w:lang w:val="en-US"/>
        </w:rPr>
        <w:t>s</w:t>
      </w:r>
      <w:r w:rsidR="008D6A38">
        <w:rPr>
          <w:sz w:val="62"/>
          <w:szCs w:val="62"/>
          <w:lang w:val="en-US"/>
        </w:rPr>
        <w:t xml:space="preserve"> system</w:t>
      </w:r>
    </w:p>
    <w:p w14:paraId="50201CE0" w14:textId="374DA9AF" w:rsidR="00594A58" w:rsidRDefault="00561151" w:rsidP="00594A58">
      <w:pPr>
        <w:rPr>
          <w:lang w:val="en-US"/>
        </w:rPr>
      </w:pPr>
      <w:r>
        <w:rPr>
          <w:lang w:val="en-US"/>
        </w:rPr>
        <w:t>Author: Gaetano Scebba</w:t>
      </w:r>
    </w:p>
    <w:p w14:paraId="717BD956" w14:textId="539401AA" w:rsidR="00561151" w:rsidRDefault="00561151" w:rsidP="00594A58">
      <w:pPr>
        <w:rPr>
          <w:lang w:val="en-US"/>
        </w:rPr>
      </w:pPr>
      <w:r>
        <w:rPr>
          <w:lang w:val="en-US"/>
        </w:rPr>
        <w:t>Version: V3 (2017-06-02)</w:t>
      </w:r>
    </w:p>
    <w:p w14:paraId="01B34D47" w14:textId="77777777" w:rsidR="00FC2394" w:rsidRPr="00061278" w:rsidRDefault="00FC2394" w:rsidP="00FC2394">
      <w:pPr>
        <w:rPr>
          <w:sz w:val="2"/>
          <w:lang w:val="en-US"/>
        </w:rPr>
      </w:pPr>
    </w:p>
    <w:p w14:paraId="56A85AD5" w14:textId="77777777" w:rsidR="00CB087D" w:rsidRDefault="00CB087D" w:rsidP="00985F74">
      <w:pPr>
        <w:pStyle w:val="Subtitle"/>
        <w:numPr>
          <w:ilvl w:val="0"/>
          <w:numId w:val="2"/>
        </w:numPr>
        <w:ind w:left="284"/>
        <w:rPr>
          <w:sz w:val="36"/>
          <w:lang w:val="en-US"/>
        </w:rPr>
      </w:pPr>
      <w:r>
        <w:rPr>
          <w:sz w:val="36"/>
          <w:lang w:val="en-US"/>
        </w:rPr>
        <w:t>Motivation</w:t>
      </w:r>
    </w:p>
    <w:p w14:paraId="13B18682" w14:textId="146011F8" w:rsidR="00CB087D" w:rsidRDefault="009C7F6A" w:rsidP="00237612">
      <w:pPr>
        <w:jc w:val="both"/>
        <w:rPr>
          <w:lang w:val="en-US"/>
        </w:rPr>
      </w:pPr>
      <w:r>
        <w:rPr>
          <w:lang w:val="en-US"/>
        </w:rPr>
        <w:t xml:space="preserve">Management and </w:t>
      </w:r>
      <w:r w:rsidR="00F7038F">
        <w:rPr>
          <w:lang w:val="en-US"/>
        </w:rPr>
        <w:t xml:space="preserve">treatment </w:t>
      </w:r>
      <w:r>
        <w:rPr>
          <w:lang w:val="en-US"/>
        </w:rPr>
        <w:t xml:space="preserve">of chronic wounds </w:t>
      </w:r>
      <w:r w:rsidR="00F7038F">
        <w:rPr>
          <w:lang w:val="en-US"/>
        </w:rPr>
        <w:t xml:space="preserve">represent a </w:t>
      </w:r>
      <w:r>
        <w:rPr>
          <w:lang w:val="en-US"/>
        </w:rPr>
        <w:t xml:space="preserve">challenge </w:t>
      </w:r>
      <w:r w:rsidR="00F7038F">
        <w:rPr>
          <w:lang w:val="en-US"/>
        </w:rPr>
        <w:t xml:space="preserve">for </w:t>
      </w:r>
      <w:r>
        <w:rPr>
          <w:lang w:val="en-US"/>
        </w:rPr>
        <w:t>both the patient</w:t>
      </w:r>
      <w:r w:rsidR="00F7038F">
        <w:rPr>
          <w:lang w:val="en-US"/>
        </w:rPr>
        <w:t>s</w:t>
      </w:r>
      <w:r>
        <w:rPr>
          <w:lang w:val="en-US"/>
        </w:rPr>
        <w:t xml:space="preserve"> and </w:t>
      </w:r>
      <w:r w:rsidR="0095214D">
        <w:rPr>
          <w:lang w:val="en-US"/>
        </w:rPr>
        <w:t>the medical practitioner</w:t>
      </w:r>
      <w:r w:rsidR="00F7038F">
        <w:rPr>
          <w:lang w:val="en-US"/>
        </w:rPr>
        <w:t>s</w:t>
      </w:r>
      <w:r w:rsidR="0095214D">
        <w:rPr>
          <w:lang w:val="en-US"/>
        </w:rPr>
        <w:t xml:space="preserve">.  </w:t>
      </w:r>
      <w:r w:rsidR="00F7038F">
        <w:rPr>
          <w:lang w:val="en-US"/>
        </w:rPr>
        <w:t xml:space="preserve">Typically, the wound healing process is slow, so the structural wound changes </w:t>
      </w:r>
      <w:proofErr w:type="gramStart"/>
      <w:r w:rsidR="00F7038F">
        <w:rPr>
          <w:lang w:val="en-US"/>
        </w:rPr>
        <w:t>can be recognized</w:t>
      </w:r>
      <w:proofErr w:type="gramEnd"/>
      <w:r w:rsidR="00F7038F">
        <w:rPr>
          <w:lang w:val="en-US"/>
        </w:rPr>
        <w:t xml:space="preserve"> only across several days or weeks. </w:t>
      </w:r>
      <w:r w:rsidR="0009277C">
        <w:rPr>
          <w:lang w:val="en-US"/>
        </w:rPr>
        <w:t xml:space="preserve">This is why most </w:t>
      </w:r>
      <w:r w:rsidR="00F7038F">
        <w:rPr>
          <w:lang w:val="en-US"/>
        </w:rPr>
        <w:t xml:space="preserve">wound treatments </w:t>
      </w:r>
      <w:r w:rsidR="0009277C">
        <w:rPr>
          <w:lang w:val="en-US"/>
        </w:rPr>
        <w:t xml:space="preserve">involve weekly visits to the hospital, to document the current wound state. However, in some cases, </w:t>
      </w:r>
      <w:r w:rsidR="000D4165">
        <w:rPr>
          <w:lang w:val="en-US"/>
        </w:rPr>
        <w:t>this low</w:t>
      </w:r>
      <w:r w:rsidR="009A7A16">
        <w:rPr>
          <w:lang w:val="en-US"/>
        </w:rPr>
        <w:t xml:space="preserve"> frequency of </w:t>
      </w:r>
      <w:r w:rsidR="0009277C">
        <w:rPr>
          <w:lang w:val="en-US"/>
        </w:rPr>
        <w:t>hospital visits</w:t>
      </w:r>
      <w:r w:rsidR="009A7A16">
        <w:rPr>
          <w:lang w:val="en-US"/>
        </w:rPr>
        <w:t xml:space="preserve"> can lead to critical delay</w:t>
      </w:r>
      <w:r w:rsidR="0009277C">
        <w:rPr>
          <w:lang w:val="en-US"/>
        </w:rPr>
        <w:t>s</w:t>
      </w:r>
      <w:r w:rsidR="009A7A16">
        <w:rPr>
          <w:lang w:val="en-US"/>
        </w:rPr>
        <w:t xml:space="preserve"> in </w:t>
      </w:r>
      <w:r w:rsidR="0009277C">
        <w:rPr>
          <w:lang w:val="en-US"/>
        </w:rPr>
        <w:t>wound</w:t>
      </w:r>
      <w:r w:rsidR="009A7A16">
        <w:rPr>
          <w:lang w:val="en-US"/>
        </w:rPr>
        <w:t xml:space="preserve"> interventions </w:t>
      </w:r>
      <w:r w:rsidR="0009277C">
        <w:rPr>
          <w:lang w:val="en-US"/>
        </w:rPr>
        <w:t>in case the wound condition changes more rapidly.</w:t>
      </w:r>
    </w:p>
    <w:p w14:paraId="1C81EDA3" w14:textId="64DC7394" w:rsidR="009A7A16" w:rsidRPr="00CB087D" w:rsidRDefault="00174AE6" w:rsidP="00237612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A5125" wp14:editId="00501E73">
                <wp:simplePos x="0" y="0"/>
                <wp:positionH relativeFrom="margin">
                  <wp:align>center</wp:align>
                </wp:positionH>
                <wp:positionV relativeFrom="paragraph">
                  <wp:posOffset>2399447</wp:posOffset>
                </wp:positionV>
                <wp:extent cx="4493260" cy="635"/>
                <wp:effectExtent l="0" t="0" r="254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36200" w14:textId="2816D135" w:rsidR="009250BC" w:rsidRPr="00FE19B8" w:rsidRDefault="009250BC" w:rsidP="00174AE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FE19B8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011742">
                              <w:fldChar w:fldCharType="begin"/>
                            </w:r>
                            <w:r w:rsidR="00011742" w:rsidRPr="00FE19B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 w:rsidR="00011742">
                              <w:fldChar w:fldCharType="separate"/>
                            </w:r>
                            <w:r w:rsidRPr="00FE19B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="00011742">
                              <w:rPr>
                                <w:noProof/>
                              </w:rPr>
                              <w:fldChar w:fldCharType="end"/>
                            </w:r>
                            <w:r w:rsidRPr="00FE19B8">
                              <w:rPr>
                                <w:i w:val="0"/>
                                <w:lang w:val="en-US"/>
                              </w:rPr>
                              <w:t xml:space="preserve"> Main components of the designed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5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88.95pt;width:353.8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" stroked="f">
                <v:textbox style="mso-fit-shape-to-text:t" inset="0,0,0,0">
                  <w:txbxContent>
                    <w:p w14:paraId="44036200" w14:textId="2816D135" w:rsidR="009250BC" w:rsidRPr="00FE19B8" w:rsidRDefault="009250BC" w:rsidP="00174AE6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FE19B8">
                        <w:rPr>
                          <w:lang w:val="en-US"/>
                        </w:rPr>
                        <w:t xml:space="preserve">Figure </w:t>
                      </w:r>
                      <w:r w:rsidR="00011742">
                        <w:fldChar w:fldCharType="begin"/>
                      </w:r>
                      <w:r w:rsidR="00011742" w:rsidRPr="00FE19B8">
                        <w:rPr>
                          <w:lang w:val="en-US"/>
                        </w:rPr>
                        <w:instrText xml:space="preserve"> SEQ Figure \* ARABIC </w:instrText>
                      </w:r>
                      <w:r w:rsidR="00011742">
                        <w:fldChar w:fldCharType="separate"/>
                      </w:r>
                      <w:r w:rsidRPr="00FE19B8">
                        <w:rPr>
                          <w:noProof/>
                          <w:lang w:val="en-US"/>
                        </w:rPr>
                        <w:t>1</w:t>
                      </w:r>
                      <w:r w:rsidR="00011742">
                        <w:rPr>
                          <w:noProof/>
                        </w:rPr>
                        <w:fldChar w:fldCharType="end"/>
                      </w:r>
                      <w:r w:rsidRPr="00FE19B8">
                        <w:rPr>
                          <w:i w:val="0"/>
                          <w:lang w:val="en-US"/>
                        </w:rPr>
                        <w:t xml:space="preserve"> Main components of the designed PCB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F365448" wp14:editId="1AEA30F1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4389120" cy="16103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1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A16">
        <w:rPr>
          <w:lang w:val="en-US"/>
        </w:rPr>
        <w:t xml:space="preserve">Our research group is interested in developing </w:t>
      </w:r>
      <w:r w:rsidR="0022136C">
        <w:rPr>
          <w:lang w:val="en-US"/>
        </w:rPr>
        <w:t>a device</w:t>
      </w:r>
      <w:r w:rsidR="009A7A16">
        <w:rPr>
          <w:lang w:val="en-US"/>
        </w:rPr>
        <w:t xml:space="preserve"> that allow</w:t>
      </w:r>
      <w:r w:rsidR="0009277C">
        <w:rPr>
          <w:lang w:val="en-US"/>
        </w:rPr>
        <w:t>s</w:t>
      </w:r>
      <w:r w:rsidR="009A7A16">
        <w:rPr>
          <w:lang w:val="en-US"/>
        </w:rPr>
        <w:t xml:space="preserve"> patients </w:t>
      </w:r>
      <w:r w:rsidR="0022136C">
        <w:rPr>
          <w:lang w:val="en-US"/>
        </w:rPr>
        <w:t xml:space="preserve">to take images of wounds at their homes with a higher frequency </w:t>
      </w:r>
      <w:r w:rsidR="0009277C">
        <w:rPr>
          <w:lang w:val="en-US"/>
        </w:rPr>
        <w:t xml:space="preserve">compared to typical hospital visits. The images </w:t>
      </w:r>
      <w:proofErr w:type="gramStart"/>
      <w:r w:rsidR="0009277C">
        <w:rPr>
          <w:lang w:val="en-US"/>
        </w:rPr>
        <w:t>would then be made</w:t>
      </w:r>
      <w:proofErr w:type="gramEnd"/>
      <w:r w:rsidR="0022136C">
        <w:rPr>
          <w:lang w:val="en-US"/>
        </w:rPr>
        <w:t xml:space="preserve"> available to </w:t>
      </w:r>
      <w:r w:rsidR="0009277C">
        <w:rPr>
          <w:lang w:val="en-US"/>
        </w:rPr>
        <w:t>their</w:t>
      </w:r>
      <w:r w:rsidR="0022136C">
        <w:rPr>
          <w:lang w:val="en-US"/>
        </w:rPr>
        <w:t xml:space="preserve"> clinicians for continuous </w:t>
      </w:r>
      <w:r w:rsidR="0009277C">
        <w:rPr>
          <w:lang w:val="en-US"/>
        </w:rPr>
        <w:t xml:space="preserve">wound </w:t>
      </w:r>
      <w:r w:rsidR="0022136C">
        <w:rPr>
          <w:lang w:val="en-US"/>
        </w:rPr>
        <w:t>monitoring.</w:t>
      </w:r>
    </w:p>
    <w:p w14:paraId="3F8659D6" w14:textId="31A7F6C1" w:rsidR="00FC2394" w:rsidRPr="00B521E0" w:rsidRDefault="00710757" w:rsidP="00985F74">
      <w:pPr>
        <w:pStyle w:val="Subtitle"/>
        <w:numPr>
          <w:ilvl w:val="0"/>
          <w:numId w:val="2"/>
        </w:numPr>
        <w:ind w:left="284"/>
        <w:rPr>
          <w:sz w:val="36"/>
          <w:lang w:val="en-US"/>
        </w:rPr>
      </w:pPr>
      <w:r>
        <w:rPr>
          <w:sz w:val="36"/>
          <w:lang w:val="en-US"/>
        </w:rPr>
        <w:t>Purpose</w:t>
      </w:r>
    </w:p>
    <w:p w14:paraId="2031357E" w14:textId="7B21E8FD" w:rsidR="0022136C" w:rsidRDefault="008D6A38" w:rsidP="00BB280D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="00710757">
        <w:rPr>
          <w:sz w:val="24"/>
          <w:lang w:val="en-US"/>
        </w:rPr>
        <w:t>purpose of this document</w:t>
      </w:r>
      <w:r>
        <w:rPr>
          <w:sz w:val="24"/>
          <w:lang w:val="en-US"/>
        </w:rPr>
        <w:t xml:space="preserve"> is to</w:t>
      </w:r>
      <w:r w:rsidR="00710757">
        <w:rPr>
          <w:sz w:val="24"/>
          <w:lang w:val="en-US"/>
        </w:rPr>
        <w:t xml:space="preserve"> provide specifications for the </w:t>
      </w:r>
      <w:r>
        <w:rPr>
          <w:sz w:val="24"/>
          <w:lang w:val="en-US"/>
        </w:rPr>
        <w:t>design and develop</w:t>
      </w:r>
      <w:r w:rsidR="00710757">
        <w:rPr>
          <w:sz w:val="24"/>
          <w:lang w:val="en-US"/>
        </w:rPr>
        <w:t xml:space="preserve"> of a</w:t>
      </w:r>
      <w:r w:rsidR="00FC2394" w:rsidRPr="00BB280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printed circuit board (PCB) for </w:t>
      </w:r>
      <w:r w:rsidR="00CC21C4">
        <w:rPr>
          <w:sz w:val="24"/>
          <w:lang w:val="en-US"/>
        </w:rPr>
        <w:t xml:space="preserve">enhancing </w:t>
      </w:r>
      <w:r>
        <w:rPr>
          <w:sz w:val="24"/>
          <w:lang w:val="en-US"/>
        </w:rPr>
        <w:t>a multispectral cameras system</w:t>
      </w:r>
      <w:r w:rsidR="00CC21C4">
        <w:rPr>
          <w:sz w:val="24"/>
          <w:lang w:val="en-US"/>
        </w:rPr>
        <w:t xml:space="preserve"> (</w:t>
      </w:r>
      <w:r w:rsidR="00D05C5F">
        <w:rPr>
          <w:sz w:val="24"/>
          <w:lang w:val="en-US"/>
        </w:rPr>
        <w:t xml:space="preserve">VIS-IR </w:t>
      </w:r>
      <w:r w:rsidR="00DD75B2">
        <w:rPr>
          <w:sz w:val="24"/>
          <w:lang w:val="en-US"/>
        </w:rPr>
        <w:t>econ systems</w:t>
      </w:r>
      <w:r w:rsidR="00DD75B2" w:rsidRPr="00DD75B2">
        <w:rPr>
          <w:sz w:val="24"/>
          <w:lang w:val="en-US"/>
        </w:rPr>
        <w:t>e-CAM40_CUMI4682_MOD - 4 MP OV4682</w:t>
      </w:r>
      <w:r w:rsidR="00DD75B2">
        <w:rPr>
          <w:rStyle w:val="FootnoteReference"/>
          <w:sz w:val="24"/>
          <w:lang w:val="en-US"/>
        </w:rPr>
        <w:footnoteReference w:id="1"/>
      </w:r>
      <w:r w:rsidR="00CC21C4">
        <w:rPr>
          <w:sz w:val="24"/>
          <w:lang w:val="en-US"/>
        </w:rPr>
        <w:t xml:space="preserve">) interfaced to a </w:t>
      </w:r>
      <w:r w:rsidR="00CC21C4" w:rsidRPr="0022136C">
        <w:rPr>
          <w:sz w:val="24"/>
          <w:lang w:val="en-US"/>
        </w:rPr>
        <w:t>Raspberry PI 3 board</w:t>
      </w:r>
      <w:r>
        <w:rPr>
          <w:sz w:val="24"/>
          <w:lang w:val="en-US"/>
        </w:rPr>
        <w:t xml:space="preserve">. </w:t>
      </w:r>
      <w:r w:rsidR="00762BC3" w:rsidRPr="00BB280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The PCB </w:t>
      </w:r>
      <w:r w:rsidR="0009277C">
        <w:rPr>
          <w:sz w:val="24"/>
          <w:lang w:val="en-US"/>
        </w:rPr>
        <w:t>(Figure 1)</w:t>
      </w:r>
      <w:r w:rsidR="00134E72">
        <w:rPr>
          <w:sz w:val="24"/>
          <w:lang w:val="en-US"/>
        </w:rPr>
        <w:t xml:space="preserve"> </w:t>
      </w:r>
      <w:r>
        <w:rPr>
          <w:sz w:val="24"/>
          <w:lang w:val="en-US"/>
        </w:rPr>
        <w:t>will</w:t>
      </w:r>
      <w:r w:rsidR="00762BC3" w:rsidRPr="00BB280D">
        <w:rPr>
          <w:sz w:val="24"/>
          <w:lang w:val="en-US"/>
        </w:rPr>
        <w:t xml:space="preserve"> </w:t>
      </w:r>
      <w:r w:rsidR="00CC21C4">
        <w:rPr>
          <w:sz w:val="24"/>
          <w:lang w:val="en-US"/>
        </w:rPr>
        <w:t>provide following functions:</w:t>
      </w:r>
      <w:r w:rsidR="0022136C">
        <w:rPr>
          <w:sz w:val="24"/>
          <w:lang w:val="en-US"/>
        </w:rPr>
        <w:t xml:space="preserve"> </w:t>
      </w:r>
    </w:p>
    <w:p w14:paraId="50A40B0B" w14:textId="5E7A99A6" w:rsidR="0022136C" w:rsidRDefault="00DD75B2" w:rsidP="00CC21C4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Illumination in </w:t>
      </w:r>
      <w:r w:rsidR="00B153DF" w:rsidRPr="0022136C">
        <w:rPr>
          <w:sz w:val="24"/>
        </w:rPr>
        <w:t>infrared</w:t>
      </w:r>
      <w:r w:rsidR="00762BC3" w:rsidRPr="0022136C">
        <w:rPr>
          <w:sz w:val="24"/>
        </w:rPr>
        <w:t xml:space="preserve">, </w:t>
      </w:r>
      <w:r w:rsidR="00B153DF" w:rsidRPr="0022136C">
        <w:rPr>
          <w:sz w:val="24"/>
        </w:rPr>
        <w:t xml:space="preserve">ultraviolet and </w:t>
      </w:r>
      <w:r>
        <w:rPr>
          <w:sz w:val="24"/>
        </w:rPr>
        <w:t>visible spectrum</w:t>
      </w:r>
    </w:p>
    <w:p w14:paraId="707BADEB" w14:textId="46D29483" w:rsidR="00CC21C4" w:rsidRDefault="00DD75B2" w:rsidP="00CC21C4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T</w:t>
      </w:r>
      <w:r w:rsidR="00762BC3" w:rsidRPr="0022136C">
        <w:rPr>
          <w:sz w:val="24"/>
        </w:rPr>
        <w:t>hermal</w:t>
      </w:r>
      <w:r>
        <w:rPr>
          <w:sz w:val="24"/>
        </w:rPr>
        <w:t xml:space="preserve"> (FIR) imaging</w:t>
      </w:r>
      <w:r w:rsidR="00762BC3" w:rsidRPr="0022136C">
        <w:rPr>
          <w:sz w:val="24"/>
        </w:rPr>
        <w:t xml:space="preserve"> </w:t>
      </w:r>
    </w:p>
    <w:p w14:paraId="0556DD7D" w14:textId="06B050E5" w:rsidR="00CC21C4" w:rsidRDefault="00DD75B2" w:rsidP="00CC21C4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D</w:t>
      </w:r>
      <w:r w:rsidR="00CC21C4" w:rsidRPr="0022136C">
        <w:rPr>
          <w:sz w:val="24"/>
        </w:rPr>
        <w:t xml:space="preserve">istance </w:t>
      </w:r>
      <w:r>
        <w:rPr>
          <w:sz w:val="24"/>
        </w:rPr>
        <w:t>measurement</w:t>
      </w:r>
    </w:p>
    <w:p w14:paraId="351C1D36" w14:textId="715CB125" w:rsidR="00F42B7C" w:rsidRDefault="00076980" w:rsidP="00CC21C4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Spatial o</w:t>
      </w:r>
      <w:r w:rsidR="00F42B7C">
        <w:rPr>
          <w:sz w:val="24"/>
        </w:rPr>
        <w:t>rientation</w:t>
      </w:r>
      <w:r>
        <w:rPr>
          <w:sz w:val="24"/>
        </w:rPr>
        <w:t xml:space="preserve"> measurement</w:t>
      </w:r>
    </w:p>
    <w:p w14:paraId="02EFA1EA" w14:textId="77777777" w:rsidR="00FC246E" w:rsidRDefault="00BB280D" w:rsidP="00985F74">
      <w:pPr>
        <w:pStyle w:val="Subtitle"/>
        <w:numPr>
          <w:ilvl w:val="0"/>
          <w:numId w:val="2"/>
        </w:numPr>
        <w:ind w:left="142"/>
        <w:rPr>
          <w:sz w:val="36"/>
          <w:lang w:val="en-US"/>
        </w:rPr>
      </w:pPr>
      <w:r>
        <w:rPr>
          <w:sz w:val="36"/>
          <w:lang w:val="en-US"/>
        </w:rPr>
        <w:lastRenderedPageBreak/>
        <w:t>PCB</w:t>
      </w:r>
      <w:r w:rsidR="00FC246E" w:rsidRPr="00FC246E">
        <w:rPr>
          <w:sz w:val="36"/>
          <w:lang w:val="en-US"/>
        </w:rPr>
        <w:t xml:space="preserve"> </w:t>
      </w:r>
      <w:r w:rsidR="00077074">
        <w:rPr>
          <w:sz w:val="36"/>
          <w:lang w:val="en-US"/>
        </w:rPr>
        <w:t>specifications</w:t>
      </w:r>
      <w:r w:rsidR="00AF7562">
        <w:rPr>
          <w:sz w:val="36"/>
          <w:lang w:val="en-US"/>
        </w:rPr>
        <w:t xml:space="preserve"> </w:t>
      </w:r>
    </w:p>
    <w:tbl>
      <w:tblPr>
        <w:tblStyle w:val="GridTable5Dark"/>
        <w:tblpPr w:leftFromText="180" w:rightFromText="180" w:vertAnchor="text" w:horzAnchor="margin" w:tblpXSpec="center" w:tblpY="537"/>
        <w:tblW w:w="2973" w:type="pct"/>
        <w:tblLook w:val="04A0" w:firstRow="1" w:lastRow="0" w:firstColumn="1" w:lastColumn="0" w:noHBand="0" w:noVBand="1"/>
      </w:tblPr>
      <w:tblGrid>
        <w:gridCol w:w="2152"/>
        <w:gridCol w:w="1536"/>
        <w:gridCol w:w="1700"/>
      </w:tblGrid>
      <w:tr w:rsidR="00746763" w:rsidRPr="00746763" w14:paraId="7EEE98C2" w14:textId="77777777" w:rsidTr="0074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pct"/>
          </w:tcPr>
          <w:p w14:paraId="645EDA74" w14:textId="77777777" w:rsidR="00746763" w:rsidRPr="00746763" w:rsidRDefault="00746763" w:rsidP="00746763">
            <w:pPr>
              <w:rPr>
                <w:b w:val="0"/>
              </w:rPr>
            </w:pPr>
            <w:r w:rsidRPr="00746763">
              <w:rPr>
                <w:b w:val="0"/>
              </w:rPr>
              <w:t>Description</w:t>
            </w:r>
          </w:p>
        </w:tc>
        <w:tc>
          <w:tcPr>
            <w:tcW w:w="1425" w:type="pct"/>
          </w:tcPr>
          <w:p w14:paraId="25EF8B94" w14:textId="77777777" w:rsidR="00746763" w:rsidRPr="00746763" w:rsidRDefault="00746763" w:rsidP="00746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746763">
              <w:rPr>
                <w:b w:val="0"/>
              </w:rPr>
              <w:t>Quantity</w:t>
            </w:r>
            <w:proofErr w:type="spellEnd"/>
          </w:p>
        </w:tc>
        <w:tc>
          <w:tcPr>
            <w:tcW w:w="1578" w:type="pct"/>
          </w:tcPr>
          <w:p w14:paraId="71CA74C5" w14:textId="77777777" w:rsidR="00746763" w:rsidRPr="00746763" w:rsidRDefault="00746763" w:rsidP="00746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746763">
              <w:rPr>
                <w:b w:val="0"/>
              </w:rPr>
              <w:t>Wavelength</w:t>
            </w:r>
            <w:proofErr w:type="spellEnd"/>
          </w:p>
        </w:tc>
      </w:tr>
      <w:tr w:rsidR="00746763" w14:paraId="68429CCE" w14:textId="77777777" w:rsidTr="0074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pct"/>
          </w:tcPr>
          <w:p w14:paraId="22673999" w14:textId="77777777" w:rsidR="00746763" w:rsidRDefault="00746763" w:rsidP="00746763">
            <w:r>
              <w:t>SMD Infrared LED</w:t>
            </w:r>
          </w:p>
        </w:tc>
        <w:tc>
          <w:tcPr>
            <w:tcW w:w="1425" w:type="pct"/>
          </w:tcPr>
          <w:p w14:paraId="6D196471" w14:textId="77777777" w:rsidR="00746763" w:rsidRDefault="00746763" w:rsidP="00746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78" w:type="pct"/>
          </w:tcPr>
          <w:p w14:paraId="022F364B" w14:textId="77777777" w:rsidR="00746763" w:rsidRDefault="00746763" w:rsidP="00746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850 </w:t>
            </w:r>
            <w:proofErr w:type="spellStart"/>
            <w:r>
              <w:t>nm</w:t>
            </w:r>
            <w:proofErr w:type="spellEnd"/>
          </w:p>
        </w:tc>
      </w:tr>
      <w:tr w:rsidR="00746763" w14:paraId="2E46688A" w14:textId="77777777" w:rsidTr="0074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pct"/>
          </w:tcPr>
          <w:p w14:paraId="5E868891" w14:textId="77777777" w:rsidR="00746763" w:rsidRDefault="00746763" w:rsidP="00746763">
            <w:r>
              <w:t>SMD Ultra-</w:t>
            </w:r>
            <w:proofErr w:type="spellStart"/>
            <w:r>
              <w:t>violet</w:t>
            </w:r>
            <w:proofErr w:type="spellEnd"/>
            <w:r>
              <w:t xml:space="preserve"> LED</w:t>
            </w:r>
          </w:p>
        </w:tc>
        <w:tc>
          <w:tcPr>
            <w:tcW w:w="1425" w:type="pct"/>
          </w:tcPr>
          <w:p w14:paraId="6A320B93" w14:textId="77777777" w:rsidR="00746763" w:rsidRDefault="00746763" w:rsidP="00746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pct"/>
          </w:tcPr>
          <w:p w14:paraId="1CF2EBA2" w14:textId="77777777" w:rsidR="00746763" w:rsidRDefault="00746763" w:rsidP="00746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405 </w:t>
            </w:r>
            <w:proofErr w:type="spellStart"/>
            <w:r>
              <w:t>nm</w:t>
            </w:r>
            <w:proofErr w:type="spellEnd"/>
          </w:p>
        </w:tc>
      </w:tr>
      <w:tr w:rsidR="00746763" w14:paraId="2BBED02F" w14:textId="77777777" w:rsidTr="0074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pct"/>
          </w:tcPr>
          <w:p w14:paraId="5E2542EF" w14:textId="77777777" w:rsidR="00746763" w:rsidRDefault="00746763" w:rsidP="00746763">
            <w:r>
              <w:t>SMD White LED</w:t>
            </w:r>
          </w:p>
        </w:tc>
        <w:tc>
          <w:tcPr>
            <w:tcW w:w="1425" w:type="pct"/>
          </w:tcPr>
          <w:p w14:paraId="5685ABA1" w14:textId="77777777" w:rsidR="00746763" w:rsidRDefault="00746763" w:rsidP="00746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pct"/>
          </w:tcPr>
          <w:p w14:paraId="61163367" w14:textId="77777777" w:rsidR="00746763" w:rsidRDefault="00746763" w:rsidP="00746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E234ED2" w14:textId="77777777" w:rsidR="00077074" w:rsidRPr="00077074" w:rsidRDefault="00077074" w:rsidP="00077074">
      <w:pPr>
        <w:pStyle w:val="ListParagraph"/>
        <w:numPr>
          <w:ilvl w:val="0"/>
          <w:numId w:val="6"/>
        </w:numPr>
      </w:pPr>
      <w:r w:rsidRPr="00077074">
        <w:t>The PCB shall integrate the following sets of LEDs:</w:t>
      </w:r>
    </w:p>
    <w:p w14:paraId="2FBC9F90" w14:textId="64925FEB" w:rsidR="00077074" w:rsidRDefault="00077074" w:rsidP="00746763">
      <w:pPr>
        <w:rPr>
          <w:lang w:val="en-US"/>
        </w:rPr>
      </w:pPr>
    </w:p>
    <w:p w14:paraId="5E76A631" w14:textId="7DEF8BB9" w:rsidR="00746763" w:rsidRDefault="00746763" w:rsidP="00746763">
      <w:pPr>
        <w:rPr>
          <w:lang w:val="en-US"/>
        </w:rPr>
      </w:pPr>
    </w:p>
    <w:p w14:paraId="77286AE7" w14:textId="3047F84E" w:rsidR="00746763" w:rsidRPr="00746763" w:rsidRDefault="00746763" w:rsidP="00746763">
      <w:pPr>
        <w:rPr>
          <w:lang w:val="en-US"/>
        </w:rPr>
      </w:pPr>
    </w:p>
    <w:p w14:paraId="724224C9" w14:textId="61AEFCF5" w:rsidR="00077074" w:rsidRDefault="00077074" w:rsidP="00077074">
      <w:pPr>
        <w:pStyle w:val="ListParagraph"/>
        <w:numPr>
          <w:ilvl w:val="0"/>
          <w:numId w:val="6"/>
        </w:numPr>
      </w:pPr>
      <w:r>
        <w:t>The PCB shall integrate all the circuits</w:t>
      </w:r>
      <w:r w:rsidR="00011D4D">
        <w:t xml:space="preserve"> and mounts</w:t>
      </w:r>
      <w:r>
        <w:t xml:space="preserve"> for</w:t>
      </w:r>
      <w:r w:rsidR="00011D4D">
        <w:t xml:space="preserve"> adding and</w:t>
      </w:r>
      <w:r>
        <w:t xml:space="preserve"> operating the following sensors:</w:t>
      </w:r>
    </w:p>
    <w:p w14:paraId="6E8A2C2D" w14:textId="77777777" w:rsidR="00077074" w:rsidRDefault="00077074" w:rsidP="00077074">
      <w:pPr>
        <w:pStyle w:val="ListParagraph"/>
        <w:numPr>
          <w:ilvl w:val="1"/>
          <w:numId w:val="6"/>
        </w:numPr>
      </w:pPr>
      <w:proofErr w:type="spellStart"/>
      <w:r>
        <w:t>Flir</w:t>
      </w:r>
      <w:proofErr w:type="spellEnd"/>
      <w:r>
        <w:t xml:space="preserve"> Lepton infrared camera sensor;</w:t>
      </w:r>
    </w:p>
    <w:p w14:paraId="45CDAF9C" w14:textId="6ABC238F" w:rsidR="00077074" w:rsidRDefault="00077074" w:rsidP="00D67981">
      <w:pPr>
        <w:pStyle w:val="ListParagraph"/>
        <w:numPr>
          <w:ilvl w:val="1"/>
          <w:numId w:val="6"/>
        </w:numPr>
      </w:pPr>
      <w:r w:rsidRPr="00877EB8">
        <w:t>ST’s VL53L0X</w:t>
      </w:r>
      <w:r w:rsidR="00F42B7C">
        <w:t xml:space="preserve"> distance sensor;</w:t>
      </w:r>
    </w:p>
    <w:p w14:paraId="6323019A" w14:textId="35CCA3A4" w:rsidR="00F42B7C" w:rsidRDefault="00F42B7C" w:rsidP="002B1C97">
      <w:pPr>
        <w:pStyle w:val="ListParagraph"/>
        <w:numPr>
          <w:ilvl w:val="1"/>
          <w:numId w:val="6"/>
        </w:numPr>
      </w:pPr>
      <w:r>
        <w:t>FIS1100 Inertial Measurement Unit;</w:t>
      </w:r>
    </w:p>
    <w:p w14:paraId="7ED6D7D9" w14:textId="272EAB78" w:rsidR="00263705" w:rsidRDefault="00263705" w:rsidP="00263705">
      <w:pPr>
        <w:pStyle w:val="ListParagraph"/>
        <w:numPr>
          <w:ilvl w:val="0"/>
          <w:numId w:val="6"/>
        </w:numPr>
      </w:pPr>
      <w:r>
        <w:t xml:space="preserve">The PCB shall integrate 40 pins (2x20) to </w:t>
      </w:r>
      <w:proofErr w:type="gramStart"/>
      <w:r>
        <w:t>be interface</w:t>
      </w:r>
      <w:r w:rsidR="003121A3">
        <w:t>d</w:t>
      </w:r>
      <w:proofErr w:type="gramEnd"/>
      <w:r w:rsidR="003121A3">
        <w:t xml:space="preserve"> with the Raspberry PI 3 board.</w:t>
      </w:r>
    </w:p>
    <w:p w14:paraId="4474CFDE" w14:textId="77777777" w:rsidR="00746763" w:rsidRPr="00746763" w:rsidRDefault="00746763" w:rsidP="00746763">
      <w:pPr>
        <w:rPr>
          <w:lang w:val="en-US"/>
        </w:rPr>
      </w:pPr>
    </w:p>
    <w:p w14:paraId="024E7C73" w14:textId="77777777" w:rsidR="00077074" w:rsidRDefault="00077074" w:rsidP="00077074">
      <w:pPr>
        <w:pStyle w:val="Subtitle"/>
        <w:numPr>
          <w:ilvl w:val="0"/>
          <w:numId w:val="2"/>
        </w:numPr>
        <w:ind w:left="142"/>
        <w:rPr>
          <w:sz w:val="36"/>
          <w:lang w:val="en-US"/>
        </w:rPr>
      </w:pPr>
      <w:r>
        <w:rPr>
          <w:sz w:val="36"/>
          <w:lang w:val="en-US"/>
        </w:rPr>
        <w:t>PCB</w:t>
      </w:r>
      <w:r w:rsidRPr="00FC246E">
        <w:rPr>
          <w:sz w:val="36"/>
          <w:lang w:val="en-US"/>
        </w:rPr>
        <w:t xml:space="preserve"> </w:t>
      </w:r>
      <w:r w:rsidR="004E1CDA">
        <w:rPr>
          <w:sz w:val="36"/>
          <w:lang w:val="en-US"/>
        </w:rPr>
        <w:t>requirements</w:t>
      </w:r>
      <w:r>
        <w:rPr>
          <w:sz w:val="36"/>
          <w:lang w:val="en-US"/>
        </w:rPr>
        <w:t xml:space="preserve"> </w:t>
      </w:r>
    </w:p>
    <w:p w14:paraId="1808FF3A" w14:textId="3BB06966" w:rsidR="00077074" w:rsidRDefault="007A68B6" w:rsidP="004E1CDA">
      <w:pPr>
        <w:pStyle w:val="ListParagraph"/>
        <w:numPr>
          <w:ilvl w:val="0"/>
          <w:numId w:val="7"/>
        </w:numPr>
      </w:pPr>
      <w:r>
        <w:t xml:space="preserve">The intensity of each </w:t>
      </w:r>
      <w:r w:rsidR="004E1CDA">
        <w:t xml:space="preserve">set of LEDs shall be individually controllable </w:t>
      </w:r>
      <w:r>
        <w:t xml:space="preserve">using </w:t>
      </w:r>
      <w:r w:rsidR="004E1CDA">
        <w:t xml:space="preserve">continuous </w:t>
      </w:r>
      <w:r w:rsidR="00263705">
        <w:t>current;</w:t>
      </w:r>
    </w:p>
    <w:p w14:paraId="1B1FA99E" w14:textId="77777777" w:rsidR="00116146" w:rsidRDefault="00CB087D" w:rsidP="007A68B6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Flir</w:t>
      </w:r>
      <w:proofErr w:type="spellEnd"/>
      <w:r>
        <w:t xml:space="preserve"> Lepton sensor shall be fully operational;</w:t>
      </w:r>
    </w:p>
    <w:p w14:paraId="6573D31D" w14:textId="11F2D43E" w:rsidR="00CB087D" w:rsidRDefault="00277AE4" w:rsidP="007A68B6">
      <w:pPr>
        <w:pStyle w:val="ListParagraph"/>
        <w:numPr>
          <w:ilvl w:val="0"/>
          <w:numId w:val="7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77675" wp14:editId="06681A48">
                <wp:simplePos x="0" y="0"/>
                <wp:positionH relativeFrom="margin">
                  <wp:posOffset>339247</wp:posOffset>
                </wp:positionH>
                <wp:positionV relativeFrom="paragraph">
                  <wp:posOffset>4964752</wp:posOffset>
                </wp:positionV>
                <wp:extent cx="4755515" cy="635"/>
                <wp:effectExtent l="0" t="0" r="698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D77B0" w14:textId="77777777" w:rsidR="009250BC" w:rsidRPr="00060EE1" w:rsidRDefault="009250BC" w:rsidP="009B4FD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060EE1">
                              <w:rPr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 w:rsidRPr="00060EE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Format and dimensions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77675" id="Text Box 6" o:spid="_x0000_s1027" type="#_x0000_t202" style="position:absolute;left:0;text-align:left;margin-left:26.7pt;margin-top:390.95pt;width:374.4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" stroked="f">
                <v:textbox style="mso-fit-shape-to-text:t" inset="0,0,0,0">
                  <w:txbxContent>
                    <w:p w14:paraId="5D3D77B0" w14:textId="77777777" w:rsidR="009250BC" w:rsidRPr="00060EE1" w:rsidRDefault="009250BC" w:rsidP="009B4FDB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060EE1">
                        <w:rPr>
                          <w:lang w:val="en-US"/>
                        </w:rPr>
                        <w:t xml:space="preserve">Figure </w:t>
                      </w:r>
                      <w:r>
                        <w:t>2</w:t>
                      </w:r>
                      <w:r w:rsidRPr="00060EE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lang w:val="en-US"/>
                        </w:rPr>
                        <w:t>Format and dimensions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087D">
        <w:t>The VL53L0X</w:t>
      </w:r>
      <w:r>
        <w:t xml:space="preserve"> distance sensor</w:t>
      </w:r>
      <w:r w:rsidR="00076980">
        <w:t xml:space="preserve"> shall be fully operational;</w:t>
      </w:r>
    </w:p>
    <w:p w14:paraId="141A9696" w14:textId="1D2A609E" w:rsidR="00076980" w:rsidRDefault="00076980" w:rsidP="007A68B6">
      <w:pPr>
        <w:pStyle w:val="ListParagraph"/>
        <w:numPr>
          <w:ilvl w:val="0"/>
          <w:numId w:val="7"/>
        </w:numPr>
      </w:pPr>
      <w:r>
        <w:t xml:space="preserve">The FIS1100 IMU shall be </w:t>
      </w:r>
      <w:proofErr w:type="gramStart"/>
      <w:r>
        <w:t>fully operational</w:t>
      </w:r>
      <w:proofErr w:type="gramEnd"/>
      <w:r>
        <w:t>.</w:t>
      </w:r>
    </w:p>
    <w:p w14:paraId="2776FEEA" w14:textId="4F10ED45" w:rsidR="00277AE4" w:rsidRDefault="00F42B7C" w:rsidP="005D12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B5418" wp14:editId="44C4CFD1">
            <wp:extent cx="5760720" cy="4416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et 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716F" w14:textId="77777777" w:rsidR="00E1402A" w:rsidRDefault="00E1402A" w:rsidP="005D1266">
      <w:pPr>
        <w:jc w:val="center"/>
        <w:rPr>
          <w:lang w:val="en-US"/>
        </w:rPr>
      </w:pPr>
    </w:p>
    <w:p w14:paraId="1B1E28C2" w14:textId="77777777" w:rsidR="00C33E87" w:rsidRDefault="009A1370" w:rsidP="009A1370">
      <w:pPr>
        <w:pStyle w:val="Subtitle"/>
        <w:numPr>
          <w:ilvl w:val="0"/>
          <w:numId w:val="2"/>
        </w:numPr>
        <w:ind w:left="142"/>
        <w:rPr>
          <w:sz w:val="36"/>
          <w:lang w:val="en-US"/>
        </w:rPr>
      </w:pPr>
      <w:r w:rsidRPr="009A1370">
        <w:rPr>
          <w:sz w:val="36"/>
          <w:lang w:val="en-US"/>
        </w:rPr>
        <w:t>Tasks list</w:t>
      </w:r>
    </w:p>
    <w:p w14:paraId="6F0E5478" w14:textId="77777777" w:rsidR="00F07A6C" w:rsidRPr="00F07A6C" w:rsidRDefault="00AF7562" w:rsidP="00F07A6C">
      <w:pPr>
        <w:pStyle w:val="ListParagraph"/>
        <w:numPr>
          <w:ilvl w:val="1"/>
          <w:numId w:val="2"/>
        </w:numPr>
      </w:pPr>
      <w:r>
        <w:t>Debug the</w:t>
      </w:r>
      <w:r w:rsidR="00F07A6C" w:rsidRPr="00F07A6C">
        <w:t xml:space="preserve"> existing PCB </w:t>
      </w:r>
      <w:r w:rsidR="00237612">
        <w:t>prototype</w:t>
      </w:r>
      <w:r w:rsidR="00F07A6C" w:rsidRPr="00F07A6C">
        <w:t>;</w:t>
      </w:r>
    </w:p>
    <w:p w14:paraId="13CB7010" w14:textId="79ABA345" w:rsidR="00F07A6C" w:rsidRDefault="00F07A6C" w:rsidP="00F07A6C">
      <w:pPr>
        <w:pStyle w:val="ListParagraph"/>
        <w:numPr>
          <w:ilvl w:val="1"/>
          <w:numId w:val="2"/>
        </w:numPr>
      </w:pPr>
      <w:r>
        <w:t xml:space="preserve">Design of </w:t>
      </w:r>
      <w:r w:rsidR="005E7B08">
        <w:t>the</w:t>
      </w:r>
      <w:r w:rsidR="00AF7562">
        <w:t xml:space="preserve"> </w:t>
      </w:r>
      <w:r>
        <w:t>revised</w:t>
      </w:r>
      <w:r w:rsidR="005E7B08">
        <w:t xml:space="preserve"> </w:t>
      </w:r>
      <w:r>
        <w:t xml:space="preserve">PCB with </w:t>
      </w:r>
      <w:r w:rsidR="005E7B08">
        <w:t xml:space="preserve">the </w:t>
      </w:r>
      <w:r w:rsidR="00173E2A">
        <w:t>desired</w:t>
      </w:r>
      <w:r w:rsidR="003636E3">
        <w:t xml:space="preserve"> </w:t>
      </w:r>
      <w:r w:rsidR="005E7B08">
        <w:t>specifications and requirements</w:t>
      </w:r>
      <w:r>
        <w:t>;</w:t>
      </w:r>
    </w:p>
    <w:p w14:paraId="7E96E203" w14:textId="77777777" w:rsidR="00A020A9" w:rsidRDefault="00A020A9" w:rsidP="00F07A6C">
      <w:pPr>
        <w:pStyle w:val="ListParagraph"/>
        <w:numPr>
          <w:ilvl w:val="1"/>
          <w:numId w:val="2"/>
        </w:numPr>
      </w:pPr>
      <w:r>
        <w:t xml:space="preserve">Ordering of the </w:t>
      </w:r>
      <w:r w:rsidR="00B153DF">
        <w:t>components</w:t>
      </w:r>
      <w:r>
        <w:t>;</w:t>
      </w:r>
    </w:p>
    <w:p w14:paraId="7D6982E0" w14:textId="77777777" w:rsidR="00F07A6C" w:rsidRDefault="005E7B08" w:rsidP="00F07A6C">
      <w:pPr>
        <w:pStyle w:val="ListParagraph"/>
        <w:numPr>
          <w:ilvl w:val="1"/>
          <w:numId w:val="2"/>
        </w:numPr>
      </w:pPr>
      <w:r>
        <w:t>PCB m</w:t>
      </w:r>
      <w:r w:rsidR="00104468">
        <w:t>anufacturing</w:t>
      </w:r>
      <w:r w:rsidR="004903D0">
        <w:t>;</w:t>
      </w:r>
      <w:r w:rsidR="00AF7562">
        <w:t xml:space="preserve"> </w:t>
      </w:r>
    </w:p>
    <w:p w14:paraId="53CEB9E5" w14:textId="77777777" w:rsidR="00F07A6C" w:rsidRDefault="005E7B08" w:rsidP="00F07A6C">
      <w:pPr>
        <w:pStyle w:val="ListParagraph"/>
        <w:numPr>
          <w:ilvl w:val="1"/>
          <w:numId w:val="2"/>
        </w:numPr>
      </w:pPr>
      <w:r>
        <w:t>Test</w:t>
      </w:r>
      <w:r w:rsidR="00F07A6C">
        <w:t xml:space="preserve"> of</w:t>
      </w:r>
      <w:r>
        <w:t xml:space="preserve"> the</w:t>
      </w:r>
      <w:r w:rsidR="00F07A6C">
        <w:t xml:space="preserve"> requirements;</w:t>
      </w:r>
    </w:p>
    <w:p w14:paraId="3CBE5D09" w14:textId="48A37C83" w:rsidR="00F07A6C" w:rsidRPr="00F07A6C" w:rsidRDefault="00F07A6C" w:rsidP="00F07A6C">
      <w:pPr>
        <w:pStyle w:val="ListParagraph"/>
        <w:numPr>
          <w:ilvl w:val="1"/>
          <w:numId w:val="2"/>
        </w:numPr>
      </w:pPr>
      <w:r>
        <w:t>Documentation and getting</w:t>
      </w:r>
      <w:r w:rsidR="007A68B6">
        <w:t>-</w:t>
      </w:r>
      <w:r>
        <w:t>started guide.</w:t>
      </w:r>
    </w:p>
    <w:p w14:paraId="6E03E9C0" w14:textId="77777777" w:rsidR="009A1370" w:rsidRPr="00697230" w:rsidRDefault="009A1370" w:rsidP="00697230">
      <w:pPr>
        <w:pStyle w:val="Subtitle"/>
        <w:numPr>
          <w:ilvl w:val="0"/>
          <w:numId w:val="2"/>
        </w:numPr>
        <w:ind w:left="142"/>
        <w:rPr>
          <w:sz w:val="36"/>
          <w:lang w:val="en-US"/>
        </w:rPr>
      </w:pPr>
      <w:r w:rsidRPr="00697230">
        <w:rPr>
          <w:sz w:val="36"/>
          <w:lang w:val="en-US"/>
        </w:rPr>
        <w:t>Milestones</w:t>
      </w:r>
      <w:r w:rsidR="00697230">
        <w:rPr>
          <w:sz w:val="36"/>
          <w:lang w:val="en-US"/>
        </w:rPr>
        <w:tab/>
      </w:r>
    </w:p>
    <w:p w14:paraId="272B4F88" w14:textId="42EC7D8A" w:rsidR="00DC7C8E" w:rsidRPr="00697230" w:rsidRDefault="00D909C0" w:rsidP="00697230">
      <w:pPr>
        <w:pStyle w:val="ListParagraph"/>
        <w:numPr>
          <w:ilvl w:val="1"/>
          <w:numId w:val="2"/>
        </w:numPr>
      </w:pPr>
      <w:r>
        <w:t>Report of</w:t>
      </w:r>
      <w:r w:rsidR="00DC7C8E" w:rsidRPr="00697230">
        <w:t xml:space="preserve"> </w:t>
      </w:r>
      <w:r w:rsidR="00F07A6C" w:rsidRPr="00697230">
        <w:t xml:space="preserve">the </w:t>
      </w:r>
      <w:r w:rsidR="00DC7C8E" w:rsidRPr="00697230">
        <w:t xml:space="preserve">bugs and </w:t>
      </w:r>
      <w:r w:rsidR="00697230" w:rsidRPr="00697230">
        <w:t>planned</w:t>
      </w:r>
      <w:r w:rsidR="00DC7C8E" w:rsidRPr="00697230">
        <w:t xml:space="preserve"> </w:t>
      </w:r>
      <w:r w:rsidR="007A68B6">
        <w:t>revisions</w:t>
      </w:r>
      <w:r w:rsidR="00697230" w:rsidRPr="00697230">
        <w:t>;</w:t>
      </w:r>
    </w:p>
    <w:p w14:paraId="4396D3B9" w14:textId="77777777" w:rsidR="00697230" w:rsidRDefault="00697230" w:rsidP="00697230">
      <w:pPr>
        <w:pStyle w:val="ListParagraph"/>
        <w:numPr>
          <w:ilvl w:val="1"/>
          <w:numId w:val="2"/>
        </w:numPr>
      </w:pPr>
      <w:r w:rsidRPr="00697230">
        <w:t xml:space="preserve">Pre-manufacturing </w:t>
      </w:r>
      <w:r w:rsidR="00D909C0">
        <w:t>report</w:t>
      </w:r>
      <w:r w:rsidRPr="00697230">
        <w:t xml:space="preserve"> of the </w:t>
      </w:r>
      <w:r w:rsidR="004136CA">
        <w:t>PCB</w:t>
      </w:r>
      <w:r>
        <w:t>;</w:t>
      </w:r>
    </w:p>
    <w:p w14:paraId="3BDD5FF9" w14:textId="2C6B7823" w:rsidR="009250BC" w:rsidRDefault="00697230" w:rsidP="009250BC">
      <w:pPr>
        <w:pStyle w:val="ListParagraph"/>
        <w:numPr>
          <w:ilvl w:val="1"/>
          <w:numId w:val="2"/>
        </w:numPr>
      </w:pPr>
      <w:r w:rsidRPr="00697230">
        <w:t xml:space="preserve">Demo of </w:t>
      </w:r>
      <w:r w:rsidR="006E09C8">
        <w:t xml:space="preserve">the </w:t>
      </w:r>
      <w:r w:rsidR="007A68B6">
        <w:t>final system</w:t>
      </w:r>
      <w:r w:rsidR="00104468">
        <w:t>.</w:t>
      </w:r>
    </w:p>
    <w:p w14:paraId="31ECA192" w14:textId="14F38739" w:rsidR="009250BC" w:rsidRPr="00926A14" w:rsidRDefault="009250BC" w:rsidP="00926A14">
      <w:pPr>
        <w:pStyle w:val="Subtitle"/>
        <w:numPr>
          <w:ilvl w:val="0"/>
          <w:numId w:val="2"/>
        </w:numPr>
        <w:ind w:left="142"/>
        <w:rPr>
          <w:sz w:val="36"/>
          <w:lang w:val="en-US"/>
        </w:rPr>
      </w:pPr>
      <w:r w:rsidRPr="00926A14">
        <w:rPr>
          <w:sz w:val="36"/>
          <w:lang w:val="en-US"/>
        </w:rPr>
        <w:t>Further duties</w:t>
      </w:r>
    </w:p>
    <w:p w14:paraId="483BC4A8" w14:textId="3126FBCE" w:rsidR="00926A14" w:rsidRPr="00FE19B8" w:rsidRDefault="00926A14" w:rsidP="00926A14">
      <w:pPr>
        <w:rPr>
          <w:lang w:val="en-US"/>
        </w:rPr>
      </w:pPr>
      <w:r w:rsidRPr="00FE19B8">
        <w:rPr>
          <w:lang w:val="en-US"/>
        </w:rPr>
        <w:t>Log worked hours and report weekly.</w:t>
      </w:r>
    </w:p>
    <w:p w14:paraId="53DCB20B" w14:textId="77777777" w:rsidR="00697230" w:rsidRDefault="009B4FDB" w:rsidP="00697230">
      <w:pPr>
        <w:pStyle w:val="Subtitle"/>
        <w:numPr>
          <w:ilvl w:val="0"/>
          <w:numId w:val="2"/>
        </w:numPr>
        <w:ind w:left="142"/>
        <w:rPr>
          <w:sz w:val="36"/>
          <w:lang w:val="en-US"/>
        </w:rPr>
      </w:pPr>
      <w:r>
        <w:rPr>
          <w:sz w:val="36"/>
          <w:lang w:val="en-US"/>
        </w:rPr>
        <w:t>C</w:t>
      </w:r>
      <w:r w:rsidR="009C5A6C">
        <w:rPr>
          <w:sz w:val="36"/>
          <w:lang w:val="en-US"/>
        </w:rPr>
        <w:t>o</w:t>
      </w:r>
      <w:r w:rsidR="00697230" w:rsidRPr="00697230">
        <w:rPr>
          <w:sz w:val="36"/>
          <w:lang w:val="en-US"/>
        </w:rPr>
        <w:t>mponents</w:t>
      </w:r>
    </w:p>
    <w:p w14:paraId="54A7330D" w14:textId="56AECDBE" w:rsidR="002964F9" w:rsidRPr="009828C7" w:rsidRDefault="003F238B" w:rsidP="00AB2174">
      <w:pPr>
        <w:pStyle w:val="Subtitle"/>
        <w:numPr>
          <w:ilvl w:val="1"/>
          <w:numId w:val="2"/>
        </w:numPr>
        <w:ind w:left="360"/>
        <w:rPr>
          <w:lang w:val="en-US"/>
        </w:rPr>
      </w:pPr>
      <w:proofErr w:type="spellStart"/>
      <w:r w:rsidRPr="009828C7">
        <w:rPr>
          <w:lang w:val="en-US"/>
        </w:rPr>
        <w:t>Flir</w:t>
      </w:r>
      <w:proofErr w:type="spellEnd"/>
      <w:r w:rsidRPr="009828C7">
        <w:rPr>
          <w:lang w:val="en-US"/>
        </w:rPr>
        <w:t xml:space="preserve"> Lepton </w:t>
      </w:r>
      <w:r w:rsidR="009828C7" w:rsidRPr="009828C7">
        <w:rPr>
          <w:lang w:val="en-US"/>
        </w:rPr>
        <w:t>sensor and breakout</w:t>
      </w:r>
      <w:r w:rsidRPr="009828C7">
        <w:rPr>
          <w:lang w:val="en-US"/>
        </w:rPr>
        <w:t xml:space="preserve"> board</w:t>
      </w:r>
      <w:r w:rsidR="001260B7" w:rsidRPr="003F23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B4CB1" wp14:editId="2C192613">
                <wp:simplePos x="0" y="0"/>
                <wp:positionH relativeFrom="column">
                  <wp:posOffset>351035</wp:posOffset>
                </wp:positionH>
                <wp:positionV relativeFrom="paragraph">
                  <wp:posOffset>2526665</wp:posOffset>
                </wp:positionV>
                <wp:extent cx="5003800" cy="635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83E23" w14:textId="77777777" w:rsidR="009250BC" w:rsidRPr="00962F91" w:rsidRDefault="009250BC" w:rsidP="001260B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n-US"/>
                              </w:rPr>
                            </w:pPr>
                            <w:r w:rsidRPr="00962F91">
                              <w:rPr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proofErr w:type="gramEnd"/>
                            <w:r w:rsidRPr="00962F9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2F91">
                              <w:rPr>
                                <w:i w:val="0"/>
                                <w:lang w:val="en-US"/>
                              </w:rPr>
                              <w:t>Flir</w:t>
                            </w:r>
                            <w:proofErr w:type="spellEnd"/>
                            <w:r w:rsidRPr="00962F91">
                              <w:rPr>
                                <w:i w:val="0"/>
                                <w:lang w:val="en-US"/>
                              </w:rPr>
                              <w:t xml:space="preserve"> Lepton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B4CB1" id="Text Box 7" o:spid="_x0000_s1028" type="#_x0000_t202" style="position:absolute;left:0;text-align:left;margin-left:27.65pt;margin-top:198.95pt;width:394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" stroked="f">
                <v:textbox style="mso-fit-shape-to-text:t" inset="0,0,0,0">
                  <w:txbxContent>
                    <w:p w14:paraId="2AD83E23" w14:textId="77777777" w:rsidR="009250BC" w:rsidRPr="00962F91" w:rsidRDefault="009250BC" w:rsidP="001260B7">
                      <w:pPr>
                        <w:pStyle w:val="Caption"/>
                        <w:jc w:val="center"/>
                        <w:rPr>
                          <w:noProof/>
                          <w:color w:val="5A5A5A" w:themeColor="text1" w:themeTint="A5"/>
                          <w:spacing w:val="15"/>
                          <w:lang w:val="en-US"/>
                        </w:rPr>
                      </w:pPr>
                      <w:r w:rsidRPr="00962F91">
                        <w:rPr>
                          <w:lang w:val="en-US"/>
                        </w:rPr>
                        <w:t xml:space="preserve">Figure </w:t>
                      </w:r>
                      <w:r>
                        <w:rPr>
                          <w:lang w:val="en-US"/>
                        </w:rPr>
                        <w:t>3</w:t>
                      </w:r>
                      <w:r w:rsidRPr="00962F9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62F91">
                        <w:rPr>
                          <w:i w:val="0"/>
                          <w:lang w:val="en-US"/>
                        </w:rPr>
                        <w:t>Flir</w:t>
                      </w:r>
                      <w:proofErr w:type="spellEnd"/>
                      <w:r w:rsidRPr="00962F91">
                        <w:rPr>
                          <w:i w:val="0"/>
                          <w:lang w:val="en-US"/>
                        </w:rPr>
                        <w:t xml:space="preserve"> Lepton sensor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64F9" w:rsidRPr="003F23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FF14F" wp14:editId="23C930A7">
                <wp:simplePos x="0" y="0"/>
                <wp:positionH relativeFrom="column">
                  <wp:posOffset>350876</wp:posOffset>
                </wp:positionH>
                <wp:positionV relativeFrom="paragraph">
                  <wp:posOffset>2528697</wp:posOffset>
                </wp:positionV>
                <wp:extent cx="5003800" cy="635"/>
                <wp:effectExtent l="0" t="0" r="635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0CAE6" w14:textId="77777777" w:rsidR="009250BC" w:rsidRPr="00962F91" w:rsidRDefault="009250BC" w:rsidP="003F238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n-US"/>
                              </w:rPr>
                            </w:pPr>
                            <w:r w:rsidRPr="00962F91">
                              <w:rPr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 w:rsidRPr="001260B7">
                              <w:rPr>
                                <w:lang w:val="en-US"/>
                              </w:rPr>
                              <w:t>4</w:t>
                            </w:r>
                            <w:proofErr w:type="gramEnd"/>
                            <w:r w:rsidRPr="00962F9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2F91">
                              <w:rPr>
                                <w:i w:val="0"/>
                                <w:lang w:val="en-US"/>
                              </w:rPr>
                              <w:t>Flir</w:t>
                            </w:r>
                            <w:proofErr w:type="spellEnd"/>
                            <w:r w:rsidRPr="00962F91">
                              <w:rPr>
                                <w:i w:val="0"/>
                                <w:lang w:val="en-US"/>
                              </w:rPr>
                              <w:t xml:space="preserve"> Lepton breakout board and </w:t>
                            </w:r>
                            <w:proofErr w:type="spellStart"/>
                            <w:r w:rsidRPr="00962F91">
                              <w:rPr>
                                <w:i w:val="0"/>
                                <w:lang w:val="en-US"/>
                              </w:rPr>
                              <w:t>Flir</w:t>
                            </w:r>
                            <w:proofErr w:type="spellEnd"/>
                            <w:r w:rsidRPr="00962F91">
                              <w:rPr>
                                <w:i w:val="0"/>
                                <w:lang w:val="en-US"/>
                              </w:rPr>
                              <w:t xml:space="preserve"> Lepton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FF14F" id="Text Box 30" o:spid="_x0000_s1029" type="#_x0000_t202" style="position:absolute;left:0;text-align:left;margin-left:27.65pt;margin-top:199.1pt;width:394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" stroked="f">
                <v:textbox style="mso-fit-shape-to-text:t" inset="0,0,0,0">
                  <w:txbxContent>
                    <w:p w14:paraId="2AD0CAE6" w14:textId="77777777" w:rsidR="009250BC" w:rsidRPr="00962F91" w:rsidRDefault="009250BC" w:rsidP="003F238B">
                      <w:pPr>
                        <w:pStyle w:val="Caption"/>
                        <w:jc w:val="center"/>
                        <w:rPr>
                          <w:noProof/>
                          <w:color w:val="5A5A5A" w:themeColor="text1" w:themeTint="A5"/>
                          <w:spacing w:val="15"/>
                          <w:lang w:val="en-US"/>
                        </w:rPr>
                      </w:pPr>
                      <w:r w:rsidRPr="00962F91">
                        <w:rPr>
                          <w:lang w:val="en-US"/>
                        </w:rPr>
                        <w:t xml:space="preserve">Figure </w:t>
                      </w:r>
                      <w:r w:rsidRPr="001260B7">
                        <w:rPr>
                          <w:lang w:val="en-US"/>
                        </w:rPr>
                        <w:t>4</w:t>
                      </w:r>
                      <w:r w:rsidRPr="00962F9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62F91">
                        <w:rPr>
                          <w:i w:val="0"/>
                          <w:lang w:val="en-US"/>
                        </w:rPr>
                        <w:t>Flir</w:t>
                      </w:r>
                      <w:proofErr w:type="spellEnd"/>
                      <w:r w:rsidRPr="00962F91">
                        <w:rPr>
                          <w:i w:val="0"/>
                          <w:lang w:val="en-US"/>
                        </w:rPr>
                        <w:t xml:space="preserve"> Lepton breakout board and </w:t>
                      </w:r>
                      <w:proofErr w:type="spellStart"/>
                      <w:r w:rsidRPr="00962F91">
                        <w:rPr>
                          <w:i w:val="0"/>
                          <w:lang w:val="en-US"/>
                        </w:rPr>
                        <w:t>Flir</w:t>
                      </w:r>
                      <w:proofErr w:type="spellEnd"/>
                      <w:r w:rsidRPr="00962F91">
                        <w:rPr>
                          <w:i w:val="0"/>
                          <w:lang w:val="en-US"/>
                        </w:rPr>
                        <w:t xml:space="preserve"> Lepton sensor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5E5882" w14:textId="67421574" w:rsidR="002964F9" w:rsidRPr="002964F9" w:rsidRDefault="00237612" w:rsidP="002964F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Flir</w:t>
      </w:r>
      <w:proofErr w:type="spellEnd"/>
      <w:r>
        <w:rPr>
          <w:lang w:val="en-US"/>
        </w:rPr>
        <w:t xml:space="preserve"> Lepton is an infrared camera system that integrates a fixed-focus lens assembly, an 80x60 long-wave infrared </w:t>
      </w:r>
      <w:proofErr w:type="spellStart"/>
      <w:r>
        <w:rPr>
          <w:lang w:val="en-US"/>
        </w:rPr>
        <w:t>microbolometer</w:t>
      </w:r>
      <w:proofErr w:type="spellEnd"/>
      <w:r>
        <w:rPr>
          <w:lang w:val="en-US"/>
        </w:rPr>
        <w:t xml:space="preserve"> sensor array, and the signal-processing electronics.</w:t>
      </w:r>
    </w:p>
    <w:p w14:paraId="17764474" w14:textId="14815E48" w:rsidR="003F238B" w:rsidRPr="003F238B" w:rsidRDefault="00E1402A" w:rsidP="009828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85C3F0C" wp14:editId="51FC1378">
            <wp:simplePos x="0" y="0"/>
            <wp:positionH relativeFrom="column">
              <wp:posOffset>2211070</wp:posOffset>
            </wp:positionH>
            <wp:positionV relativeFrom="paragraph">
              <wp:posOffset>302260</wp:posOffset>
            </wp:positionV>
            <wp:extent cx="1437640" cy="1437640"/>
            <wp:effectExtent l="0" t="0" r="0" b="0"/>
            <wp:wrapTopAndBottom/>
            <wp:docPr id="2" name="Picture 2" descr="Image result for flir lepton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ir lepton sens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8C7">
        <w:rPr>
          <w:lang w:val="en-US"/>
        </w:rPr>
        <w:t xml:space="preserve">The schematic of the </w:t>
      </w:r>
      <w:r w:rsidR="00237612">
        <w:rPr>
          <w:lang w:val="en-US"/>
        </w:rPr>
        <w:t>operating circuit for</w:t>
      </w:r>
      <w:r w:rsidR="004903D0">
        <w:rPr>
          <w:lang w:val="en-US"/>
        </w:rPr>
        <w:t xml:space="preserve"> the </w:t>
      </w:r>
      <w:proofErr w:type="spellStart"/>
      <w:r w:rsidR="004903D0">
        <w:rPr>
          <w:lang w:val="en-US"/>
        </w:rPr>
        <w:t>Flir</w:t>
      </w:r>
      <w:proofErr w:type="spellEnd"/>
      <w:r w:rsidR="004903D0">
        <w:rPr>
          <w:lang w:val="en-US"/>
        </w:rPr>
        <w:t xml:space="preserve"> Lepton</w:t>
      </w:r>
      <w:r w:rsidR="009828C7">
        <w:rPr>
          <w:lang w:val="en-US"/>
        </w:rPr>
        <w:t xml:space="preserve"> is in </w:t>
      </w:r>
      <w:proofErr w:type="spellStart"/>
      <w:r w:rsidR="00CF61C5">
        <w:rPr>
          <w:lang w:val="en-US"/>
        </w:rPr>
        <w:t>FlirLeptonSensor</w:t>
      </w:r>
      <w:proofErr w:type="spellEnd"/>
      <w:r w:rsidR="00CF61C5">
        <w:rPr>
          <w:lang w:val="en-US"/>
        </w:rPr>
        <w:t>/</w:t>
      </w:r>
      <w:r w:rsidR="008C7494">
        <w:rPr>
          <w:lang w:val="en-US"/>
        </w:rPr>
        <w:t>LeptonSchematic</w:t>
      </w:r>
      <w:r w:rsidR="009828C7">
        <w:rPr>
          <w:lang w:val="en-US"/>
        </w:rPr>
        <w:t xml:space="preserve">.pdf </w:t>
      </w:r>
    </w:p>
    <w:p w14:paraId="2F2CC5B9" w14:textId="588546CA" w:rsidR="002964F9" w:rsidRDefault="00F42B7C" w:rsidP="002964F9">
      <w:pPr>
        <w:pStyle w:val="Subtitle"/>
        <w:numPr>
          <w:ilvl w:val="0"/>
          <w:numId w:val="0"/>
        </w:numPr>
        <w:rPr>
          <w:lang w:val="en-US"/>
        </w:rPr>
      </w:pPr>
      <w:r>
        <w:rPr>
          <w:lang w:val="en-US"/>
        </w:rPr>
        <w:t>8</w:t>
      </w:r>
      <w:r w:rsidR="002964F9">
        <w:rPr>
          <w:lang w:val="en-US"/>
        </w:rPr>
        <w:t xml:space="preserve">.2 </w:t>
      </w:r>
      <w:r w:rsidR="009E4932">
        <w:rPr>
          <w:lang w:val="en-US"/>
        </w:rPr>
        <w:t>VL53L0X Time-of</w:t>
      </w:r>
      <w:r w:rsidR="001260B7">
        <w:rPr>
          <w:lang w:val="en-US"/>
        </w:rPr>
        <w:t xml:space="preserve"> </w:t>
      </w:r>
      <w:r w:rsidR="009E4932">
        <w:rPr>
          <w:lang w:val="en-US"/>
        </w:rPr>
        <w:t>Flight distance sensor carrier</w:t>
      </w:r>
    </w:p>
    <w:p w14:paraId="63AA0ACB" w14:textId="4837DF08" w:rsidR="006E09C8" w:rsidRPr="006E09C8" w:rsidRDefault="00E1402A" w:rsidP="006E09C8">
      <w:pPr>
        <w:rPr>
          <w:lang w:val="en-US"/>
        </w:rPr>
      </w:pPr>
      <w:r w:rsidRPr="003F23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8BBBE" wp14:editId="10F2F29F">
                <wp:simplePos x="0" y="0"/>
                <wp:positionH relativeFrom="column">
                  <wp:posOffset>351790</wp:posOffset>
                </wp:positionH>
                <wp:positionV relativeFrom="paragraph">
                  <wp:posOffset>1291769</wp:posOffset>
                </wp:positionV>
                <wp:extent cx="5003800" cy="635"/>
                <wp:effectExtent l="0" t="0" r="635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9121F" w14:textId="77777777" w:rsidR="009250BC" w:rsidRPr="00962F91" w:rsidRDefault="009250BC" w:rsidP="001260B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 xml:space="preserve"> VL53L0X</w:t>
                            </w:r>
                            <w:proofErr w:type="gramEnd"/>
                            <w:r>
                              <w:rPr>
                                <w:i w:val="0"/>
                                <w:lang w:val="en-US"/>
                              </w:rPr>
                              <w:t xml:space="preserve"> distance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8BBBE" id="Text Box 10" o:spid="_x0000_s1030" type="#_x0000_t202" style="position:absolute;margin-left:27.7pt;margin-top:101.7pt;width:394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" stroked="f">
                <v:textbox style="mso-fit-shape-to-text:t" inset="0,0,0,0">
                  <w:txbxContent>
                    <w:p w14:paraId="7869121F" w14:textId="77777777" w:rsidR="009250BC" w:rsidRPr="00962F91" w:rsidRDefault="009250BC" w:rsidP="001260B7">
                      <w:pPr>
                        <w:pStyle w:val="Caption"/>
                        <w:jc w:val="center"/>
                        <w:rPr>
                          <w:noProof/>
                          <w:color w:val="5A5A5A" w:themeColor="text1" w:themeTint="A5"/>
                          <w:spacing w:val="15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4 </w:t>
                      </w:r>
                      <w:r>
                        <w:rPr>
                          <w:i w:val="0"/>
                          <w:lang w:val="en-US"/>
                        </w:rPr>
                        <w:t xml:space="preserve"> VL53L0X distance sensor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AA75C7F" wp14:editId="7CCAC698">
            <wp:simplePos x="0" y="0"/>
            <wp:positionH relativeFrom="column">
              <wp:posOffset>2368550</wp:posOffset>
            </wp:positionH>
            <wp:positionV relativeFrom="paragraph">
              <wp:posOffset>409115</wp:posOffset>
            </wp:positionV>
            <wp:extent cx="1073150" cy="864870"/>
            <wp:effectExtent l="0" t="0" r="0" b="0"/>
            <wp:wrapTopAndBottom/>
            <wp:docPr id="4" name="Picture 4" descr="http://www.mouser.ch/images/stmicroelectronics/lrg/VL53L0X_D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user.ch/images/stmicroelectronics/lrg/VL53L0X_DS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241">
        <w:rPr>
          <w:lang w:val="en-US"/>
        </w:rPr>
        <w:t>The VL53L0X is a time-of-flight laser sensor for distance measurement. It can measure a</w:t>
      </w:r>
      <w:r w:rsidR="009D152A">
        <w:rPr>
          <w:lang w:val="en-US"/>
        </w:rPr>
        <w:t>b</w:t>
      </w:r>
      <w:r w:rsidR="002C4241">
        <w:rPr>
          <w:lang w:val="en-US"/>
        </w:rPr>
        <w:t>solute distances up to 2 meters.</w:t>
      </w:r>
    </w:p>
    <w:p w14:paraId="0D6CFD9E" w14:textId="238BC797" w:rsidR="00697230" w:rsidRDefault="009828C7" w:rsidP="00697230">
      <w:pPr>
        <w:rPr>
          <w:lang w:val="en-US"/>
        </w:rPr>
      </w:pPr>
      <w:r>
        <w:rPr>
          <w:lang w:val="en-US"/>
        </w:rPr>
        <w:t xml:space="preserve">The schematic of the </w:t>
      </w:r>
      <w:r w:rsidR="008C7494">
        <w:rPr>
          <w:lang w:val="en-US"/>
        </w:rPr>
        <w:t>operating circuit for</w:t>
      </w:r>
      <w:r w:rsidR="004903D0">
        <w:rPr>
          <w:lang w:val="en-US"/>
        </w:rPr>
        <w:t xml:space="preserve"> the VL53L0X distance sensor </w:t>
      </w:r>
      <w:r>
        <w:rPr>
          <w:lang w:val="en-US"/>
        </w:rPr>
        <w:t xml:space="preserve">is in </w:t>
      </w:r>
      <w:proofErr w:type="spellStart"/>
      <w:r w:rsidR="00CF61C5">
        <w:rPr>
          <w:lang w:val="en-US"/>
        </w:rPr>
        <w:t>DistanceSensor</w:t>
      </w:r>
      <w:proofErr w:type="spellEnd"/>
      <w:r w:rsidR="00CF61C5">
        <w:rPr>
          <w:lang w:val="en-US"/>
        </w:rPr>
        <w:t>/</w:t>
      </w:r>
      <w:r w:rsidR="008C7494">
        <w:rPr>
          <w:lang w:val="en-US"/>
        </w:rPr>
        <w:t>DistSchematic</w:t>
      </w:r>
      <w:r>
        <w:rPr>
          <w:lang w:val="en-US"/>
        </w:rPr>
        <w:t>.</w:t>
      </w:r>
      <w:r w:rsidR="00FE19B8">
        <w:rPr>
          <w:lang w:val="en-US"/>
        </w:rPr>
        <w:t>png</w:t>
      </w:r>
    </w:p>
    <w:p w14:paraId="761A3122" w14:textId="1C0AD208" w:rsidR="00CF61C5" w:rsidRDefault="00CF61C5" w:rsidP="00CF61C5">
      <w:pPr>
        <w:pStyle w:val="Subtitle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8</w:t>
      </w:r>
      <w:r>
        <w:rPr>
          <w:lang w:val="en-US"/>
        </w:rPr>
        <w:t>.3</w:t>
      </w:r>
      <w:r>
        <w:rPr>
          <w:lang w:val="en-US"/>
        </w:rPr>
        <w:t xml:space="preserve"> </w:t>
      </w:r>
      <w:r>
        <w:rPr>
          <w:lang w:val="en-US"/>
        </w:rPr>
        <w:t>FIS1100 Inertial Measurement Unit</w:t>
      </w:r>
    </w:p>
    <w:p w14:paraId="79C8872B" w14:textId="389F8FF7" w:rsidR="00F42B7C" w:rsidRDefault="00CF61C5" w:rsidP="00697230">
      <w:pPr>
        <w:rPr>
          <w:lang w:val="en-US"/>
        </w:rPr>
      </w:pPr>
      <w:r w:rsidRPr="003F23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9BA7EB" wp14:editId="55DAA622">
                <wp:simplePos x="0" y="0"/>
                <wp:positionH relativeFrom="margin">
                  <wp:posOffset>386080</wp:posOffset>
                </wp:positionH>
                <wp:positionV relativeFrom="paragraph">
                  <wp:posOffset>2190115</wp:posOffset>
                </wp:positionV>
                <wp:extent cx="5003800" cy="635"/>
                <wp:effectExtent l="0" t="0" r="635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76267" w14:textId="093AD5AD" w:rsidR="00CF61C5" w:rsidRPr="00962F91" w:rsidRDefault="00CF61C5" w:rsidP="00CF61C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FIS1100</w:t>
                            </w:r>
                            <w:proofErr w:type="gramEnd"/>
                            <w:r>
                              <w:rPr>
                                <w:i w:val="0"/>
                                <w:lang w:val="en-US"/>
                              </w:rPr>
                              <w:t xml:space="preserve"> 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BA7EB" id="Text Box 12" o:spid="_x0000_s1031" type="#_x0000_t202" style="position:absolute;margin-left:30.4pt;margin-top:172.45pt;width:394pt;height: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" stroked="f">
                <v:textbox style="mso-fit-shape-to-text:t" inset="0,0,0,0">
                  <w:txbxContent>
                    <w:p w14:paraId="05E76267" w14:textId="093AD5AD" w:rsidR="00CF61C5" w:rsidRPr="00962F91" w:rsidRDefault="00CF61C5" w:rsidP="00CF61C5">
                      <w:pPr>
                        <w:pStyle w:val="Caption"/>
                        <w:jc w:val="center"/>
                        <w:rPr>
                          <w:noProof/>
                          <w:color w:val="5A5A5A" w:themeColor="text1" w:themeTint="A5"/>
                          <w:spacing w:val="15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proofErr w:type="gramStart"/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lang w:val="en-US"/>
                        </w:rPr>
                        <w:t>FIS1100</w:t>
                      </w:r>
                      <w:proofErr w:type="gramEnd"/>
                      <w:r>
                        <w:rPr>
                          <w:i w:val="0"/>
                          <w:lang w:val="en-US"/>
                        </w:rPr>
                        <w:t xml:space="preserve"> IMU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F61C5">
        <w:rPr>
          <w:lang w:val="en-US"/>
        </w:rPr>
        <w:drawing>
          <wp:anchor distT="0" distB="0" distL="114300" distR="114300" simplePos="0" relativeHeight="251684864" behindDoc="0" locked="0" layoutInCell="1" allowOverlap="1" wp14:anchorId="297263F0" wp14:editId="07475027">
            <wp:simplePos x="0" y="0"/>
            <wp:positionH relativeFrom="margin">
              <wp:posOffset>1949875</wp:posOffset>
            </wp:positionH>
            <wp:positionV relativeFrom="paragraph">
              <wp:posOffset>446639</wp:posOffset>
            </wp:positionV>
            <wp:extent cx="1609725" cy="1715135"/>
            <wp:effectExtent l="0" t="0" r="9525" b="0"/>
            <wp:wrapTopAndBottom/>
            <wp:docPr id="11" name="Picture 11" descr="http://www.integrated-circuit.com/upload/images/products/photos/Fairchild-Semi-Photos/MFG_FIS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egrated-circuit.com/upload/images/products/photos/Fairchild-Semi-Photos/MFG_FIS11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7" t="19576" r="21019" b="18579"/>
                    <a:stretch/>
                  </pic:blipFill>
                  <pic:spPr bwMode="auto">
                    <a:xfrm>
                      <a:off x="0" y="0"/>
                      <a:ext cx="160972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FIS1100 is an integrated 6-axis MEMS sensor that includes a 3D accelerometer, a 3D gyroscope and a custom vector digital signal processor.</w:t>
      </w:r>
    </w:p>
    <w:p w14:paraId="5C62D3B7" w14:textId="7112FBA8" w:rsidR="00CF61C5" w:rsidRPr="00697230" w:rsidRDefault="00CF61C5" w:rsidP="00697230">
      <w:pPr>
        <w:rPr>
          <w:lang w:val="en-US"/>
        </w:rPr>
      </w:pPr>
      <w:r>
        <w:rPr>
          <w:lang w:val="en-US"/>
        </w:rPr>
        <w:t>The datasheet of the FIS1100 IM</w:t>
      </w:r>
      <w:bookmarkStart w:id="0" w:name="_GoBack"/>
      <w:bookmarkEnd w:id="0"/>
      <w:r>
        <w:rPr>
          <w:lang w:val="en-US"/>
        </w:rPr>
        <w:t>U is in IMU/FIS1100Datasheet.pdf</w:t>
      </w:r>
    </w:p>
    <w:sectPr w:rsidR="00CF61C5" w:rsidRPr="0069723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054E8" w14:textId="77777777" w:rsidR="00053222" w:rsidRDefault="00053222" w:rsidP="00594A58">
      <w:pPr>
        <w:spacing w:after="0" w:line="240" w:lineRule="auto"/>
      </w:pPr>
      <w:r>
        <w:separator/>
      </w:r>
    </w:p>
  </w:endnote>
  <w:endnote w:type="continuationSeparator" w:id="0">
    <w:p w14:paraId="1EE6FF70" w14:textId="77777777" w:rsidR="00053222" w:rsidRDefault="00053222" w:rsidP="0059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753CF" w14:textId="146AA5BB" w:rsidR="009250BC" w:rsidRPr="00594A58" w:rsidRDefault="009250BC">
    <w:pPr>
      <w:pStyle w:val="Footer"/>
      <w:rPr>
        <w:lang w:val="en-US"/>
      </w:rPr>
    </w:pPr>
    <w:r>
      <w:rPr>
        <w:lang w:val="en-US"/>
      </w:rPr>
      <w:t>Specifications PCB camera extension board</w:t>
    </w:r>
    <w:r>
      <w:rPr>
        <w:lang w:val="en-US"/>
      </w:rPr>
      <w:tab/>
    </w:r>
    <w:r w:rsidRPr="009250BC">
      <w:rPr>
        <w:lang w:val="en-US"/>
      </w:rPr>
      <w:fldChar w:fldCharType="begin"/>
    </w:r>
    <w:r w:rsidRPr="009250BC">
      <w:rPr>
        <w:lang w:val="en-US"/>
      </w:rPr>
      <w:instrText xml:space="preserve"> PAGE   \* MERGEFORMAT </w:instrText>
    </w:r>
    <w:r w:rsidRPr="009250BC">
      <w:rPr>
        <w:lang w:val="en-US"/>
      </w:rPr>
      <w:fldChar w:fldCharType="separate"/>
    </w:r>
    <w:r w:rsidR="00076980">
      <w:rPr>
        <w:noProof/>
        <w:lang w:val="en-US"/>
      </w:rPr>
      <w:t>4</w:t>
    </w:r>
    <w:r w:rsidRPr="009250BC">
      <w:rPr>
        <w:noProof/>
        <w:lang w:val="en-US"/>
      </w:rPr>
      <w:fldChar w:fldCharType="end"/>
    </w:r>
    <w:r>
      <w:rPr>
        <w:noProof/>
        <w:lang w:val="en-US"/>
      </w:rPr>
      <w:t>/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\* Arabic  \* MERGEFORMAT </w:instrText>
    </w:r>
    <w:r>
      <w:rPr>
        <w:noProof/>
        <w:lang w:val="en-US"/>
      </w:rPr>
      <w:fldChar w:fldCharType="separate"/>
    </w:r>
    <w:r w:rsidR="00076980">
      <w:rPr>
        <w:noProof/>
        <w:lang w:val="en-US"/>
      </w:rPr>
      <w:t>4</w:t>
    </w:r>
    <w:r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3484A" w14:textId="77777777" w:rsidR="00053222" w:rsidRDefault="00053222" w:rsidP="00594A58">
      <w:pPr>
        <w:spacing w:after="0" w:line="240" w:lineRule="auto"/>
      </w:pPr>
      <w:r>
        <w:separator/>
      </w:r>
    </w:p>
  </w:footnote>
  <w:footnote w:type="continuationSeparator" w:id="0">
    <w:p w14:paraId="50C32705" w14:textId="77777777" w:rsidR="00053222" w:rsidRDefault="00053222" w:rsidP="00594A58">
      <w:pPr>
        <w:spacing w:after="0" w:line="240" w:lineRule="auto"/>
      </w:pPr>
      <w:r>
        <w:continuationSeparator/>
      </w:r>
    </w:p>
  </w:footnote>
  <w:footnote w:id="1">
    <w:p w14:paraId="2F9E9803" w14:textId="60B1138C" w:rsidR="009250BC" w:rsidRPr="00DD75B2" w:rsidRDefault="009250B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D75B2">
        <w:t>https://www.e-consystems.com/OV4682-RGB-IR-MIPI-CAMERA-Module.asp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DC06" w14:textId="37C80B7A" w:rsidR="009250BC" w:rsidRPr="00594A58" w:rsidRDefault="009250BC">
    <w:pPr>
      <w:pStyle w:val="Header"/>
      <w:rPr>
        <w:lang w:val="en-US"/>
      </w:rPr>
    </w:pPr>
    <w:r>
      <w:rPr>
        <w:lang w:val="en-US"/>
      </w:rPr>
      <w:t>Mobile Health Systems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800"/>
    <w:multiLevelType w:val="multilevel"/>
    <w:tmpl w:val="A83A2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1D25A9"/>
    <w:multiLevelType w:val="hybridMultilevel"/>
    <w:tmpl w:val="1A5A6534"/>
    <w:lvl w:ilvl="0" w:tplc="B7A816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3F9C"/>
    <w:multiLevelType w:val="hybridMultilevel"/>
    <w:tmpl w:val="1B0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2EC"/>
    <w:multiLevelType w:val="hybridMultilevel"/>
    <w:tmpl w:val="DF8C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4393"/>
    <w:multiLevelType w:val="hybridMultilevel"/>
    <w:tmpl w:val="1BD05D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435432E5"/>
    <w:multiLevelType w:val="hybridMultilevel"/>
    <w:tmpl w:val="2B5EF91A"/>
    <w:lvl w:ilvl="0" w:tplc="B7A816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12DB7"/>
    <w:multiLevelType w:val="hybridMultilevel"/>
    <w:tmpl w:val="DDCEC0C8"/>
    <w:lvl w:ilvl="0" w:tplc="080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5BE65074"/>
    <w:multiLevelType w:val="hybridMultilevel"/>
    <w:tmpl w:val="61383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66ACD"/>
    <w:multiLevelType w:val="multilevel"/>
    <w:tmpl w:val="A83A2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94"/>
    <w:rsid w:val="00011742"/>
    <w:rsid w:val="00011D4D"/>
    <w:rsid w:val="00025872"/>
    <w:rsid w:val="00053222"/>
    <w:rsid w:val="00060EE1"/>
    <w:rsid w:val="00061278"/>
    <w:rsid w:val="00076980"/>
    <w:rsid w:val="00077074"/>
    <w:rsid w:val="0009277C"/>
    <w:rsid w:val="000D4165"/>
    <w:rsid w:val="000E19D5"/>
    <w:rsid w:val="000E654C"/>
    <w:rsid w:val="00104468"/>
    <w:rsid w:val="00116146"/>
    <w:rsid w:val="00120AE6"/>
    <w:rsid w:val="001260B7"/>
    <w:rsid w:val="00134E72"/>
    <w:rsid w:val="00173E2A"/>
    <w:rsid w:val="00174AE6"/>
    <w:rsid w:val="00206513"/>
    <w:rsid w:val="0022136C"/>
    <w:rsid w:val="00237612"/>
    <w:rsid w:val="00263705"/>
    <w:rsid w:val="00277AE4"/>
    <w:rsid w:val="00295039"/>
    <w:rsid w:val="002964F9"/>
    <w:rsid w:val="002B1C97"/>
    <w:rsid w:val="002C4241"/>
    <w:rsid w:val="002F28B0"/>
    <w:rsid w:val="003121A3"/>
    <w:rsid w:val="00312862"/>
    <w:rsid w:val="00312999"/>
    <w:rsid w:val="003636E3"/>
    <w:rsid w:val="003D372F"/>
    <w:rsid w:val="003F238B"/>
    <w:rsid w:val="004136CA"/>
    <w:rsid w:val="004903D0"/>
    <w:rsid w:val="004B7E8B"/>
    <w:rsid w:val="004E1CDA"/>
    <w:rsid w:val="004F7E79"/>
    <w:rsid w:val="0054318E"/>
    <w:rsid w:val="00546167"/>
    <w:rsid w:val="00561151"/>
    <w:rsid w:val="00594A58"/>
    <w:rsid w:val="005A2209"/>
    <w:rsid w:val="005D1266"/>
    <w:rsid w:val="005E7B08"/>
    <w:rsid w:val="0064365C"/>
    <w:rsid w:val="0065295C"/>
    <w:rsid w:val="00663880"/>
    <w:rsid w:val="00682BB3"/>
    <w:rsid w:val="006919B0"/>
    <w:rsid w:val="00697230"/>
    <w:rsid w:val="006E09C8"/>
    <w:rsid w:val="00710757"/>
    <w:rsid w:val="00746763"/>
    <w:rsid w:val="007475EF"/>
    <w:rsid w:val="00762BC3"/>
    <w:rsid w:val="007901C9"/>
    <w:rsid w:val="007A68B6"/>
    <w:rsid w:val="00816AA1"/>
    <w:rsid w:val="00817C5B"/>
    <w:rsid w:val="00877EB8"/>
    <w:rsid w:val="008C7494"/>
    <w:rsid w:val="008D6A38"/>
    <w:rsid w:val="008E7389"/>
    <w:rsid w:val="009250BC"/>
    <w:rsid w:val="00926A14"/>
    <w:rsid w:val="00941B2A"/>
    <w:rsid w:val="0095214D"/>
    <w:rsid w:val="00962F91"/>
    <w:rsid w:val="00974B52"/>
    <w:rsid w:val="009828C7"/>
    <w:rsid w:val="00985F74"/>
    <w:rsid w:val="009A1370"/>
    <w:rsid w:val="009A7A16"/>
    <w:rsid w:val="009B4FDB"/>
    <w:rsid w:val="009C5A6C"/>
    <w:rsid w:val="009C7F6A"/>
    <w:rsid w:val="009D152A"/>
    <w:rsid w:val="009D4600"/>
    <w:rsid w:val="009E4932"/>
    <w:rsid w:val="00A020A9"/>
    <w:rsid w:val="00A14A7C"/>
    <w:rsid w:val="00A27CDA"/>
    <w:rsid w:val="00A44435"/>
    <w:rsid w:val="00A93A0C"/>
    <w:rsid w:val="00AB1FE0"/>
    <w:rsid w:val="00AB2174"/>
    <w:rsid w:val="00AE74D8"/>
    <w:rsid w:val="00AF7562"/>
    <w:rsid w:val="00B04102"/>
    <w:rsid w:val="00B153DF"/>
    <w:rsid w:val="00B521E0"/>
    <w:rsid w:val="00BB092A"/>
    <w:rsid w:val="00BB1DB0"/>
    <w:rsid w:val="00BB280D"/>
    <w:rsid w:val="00BB3CFC"/>
    <w:rsid w:val="00BC2BF0"/>
    <w:rsid w:val="00BD7637"/>
    <w:rsid w:val="00BE124F"/>
    <w:rsid w:val="00C24C66"/>
    <w:rsid w:val="00C33E87"/>
    <w:rsid w:val="00C424E1"/>
    <w:rsid w:val="00CA060D"/>
    <w:rsid w:val="00CA705A"/>
    <w:rsid w:val="00CB087D"/>
    <w:rsid w:val="00CC21C4"/>
    <w:rsid w:val="00CC7988"/>
    <w:rsid w:val="00CE05D2"/>
    <w:rsid w:val="00CE57FB"/>
    <w:rsid w:val="00CF61C5"/>
    <w:rsid w:val="00D05C5F"/>
    <w:rsid w:val="00D43AC9"/>
    <w:rsid w:val="00D563F5"/>
    <w:rsid w:val="00D67981"/>
    <w:rsid w:val="00D909C0"/>
    <w:rsid w:val="00DC7C8E"/>
    <w:rsid w:val="00DD75B2"/>
    <w:rsid w:val="00E1402A"/>
    <w:rsid w:val="00E17206"/>
    <w:rsid w:val="00E1781F"/>
    <w:rsid w:val="00E426A1"/>
    <w:rsid w:val="00F07A6C"/>
    <w:rsid w:val="00F42B7C"/>
    <w:rsid w:val="00F7038F"/>
    <w:rsid w:val="00F77AE3"/>
    <w:rsid w:val="00FB15B6"/>
    <w:rsid w:val="00FC2394"/>
    <w:rsid w:val="00FC246E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ECCE"/>
  <w15:chartTrackingRefBased/>
  <w15:docId w15:val="{28A033C7-6169-4DEC-883A-614F18BE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39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C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FC2394"/>
    <w:pPr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C2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6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B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58"/>
  </w:style>
  <w:style w:type="paragraph" w:styleId="Footer">
    <w:name w:val="footer"/>
    <w:basedOn w:val="Normal"/>
    <w:link w:val="FooterChar"/>
    <w:uiPriority w:val="99"/>
    <w:unhideWhenUsed/>
    <w:rsid w:val="0059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58"/>
  </w:style>
  <w:style w:type="paragraph" w:styleId="FootnoteText">
    <w:name w:val="footnote text"/>
    <w:basedOn w:val="Normal"/>
    <w:link w:val="FootnoteTextChar"/>
    <w:uiPriority w:val="99"/>
    <w:semiHidden/>
    <w:unhideWhenUsed/>
    <w:rsid w:val="00DD75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5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5B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25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6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4676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67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46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9069-6F78-4E5E-9318-9238FBB3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scebba</dc:creator>
  <cp:keywords/>
  <dc:description/>
  <cp:lastModifiedBy>gaetano scebba</cp:lastModifiedBy>
  <cp:revision>11</cp:revision>
  <cp:lastPrinted>2017-05-10T14:32:00Z</cp:lastPrinted>
  <dcterms:created xsi:type="dcterms:W3CDTF">2017-06-07T06:43:00Z</dcterms:created>
  <dcterms:modified xsi:type="dcterms:W3CDTF">2017-06-08T16:15:00Z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