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ED6" w:rsidRPr="00F33377" w:rsidRDefault="00C17ED6" w:rsidP="00C17ED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</w:pPr>
      <w:bookmarkStart w:id="0" w:name="_GoBack"/>
      <w:r w:rsidRPr="00F33377"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  <w:t>Strongly Typed View in ASP.NET Core MVC</w:t>
      </w:r>
    </w:p>
    <w:p w:rsidR="00C17ED6" w:rsidRPr="00F33377" w:rsidRDefault="00C17ED6" w:rsidP="00C17E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:rsidR="00C17ED6" w:rsidRPr="00F33377" w:rsidRDefault="00C17ED6" w:rsidP="00C17E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  <w:t>In ASP.NET Core MVC, there are 3 ways to pass data from a controller to a view  </w:t>
      </w:r>
    </w:p>
    <w:p w:rsidR="00C17ED6" w:rsidRPr="00F33377" w:rsidRDefault="00C17ED6" w:rsidP="00C17ED6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Using a strongly typed model object. This is also called Strongly typed view.</w:t>
      </w:r>
    </w:p>
    <w:p w:rsidR="00C17ED6" w:rsidRPr="00F33377" w:rsidRDefault="00C17ED6" w:rsidP="00C17ED6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Using </w:t>
      </w:r>
      <w:proofErr w:type="spellStart"/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ViewData</w:t>
      </w:r>
      <w:proofErr w:type="spellEnd"/>
    </w:p>
    <w:p w:rsidR="00C17ED6" w:rsidRPr="00F33377" w:rsidRDefault="00C17ED6" w:rsidP="00C17ED6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Using </w:t>
      </w:r>
      <w:proofErr w:type="spellStart"/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ViewBag</w:t>
      </w:r>
      <w:proofErr w:type="spellEnd"/>
    </w:p>
    <w:p w:rsidR="00C17ED6" w:rsidRPr="00F33377" w:rsidRDefault="00C17ED6" w:rsidP="00C17ED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F33377"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  <w:t>Strongly Typed View - Controller Code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  <w:t>The preferred approach to pass data from a controller to a view is by using a </w:t>
      </w:r>
      <w:r w:rsidRPr="00F33377"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  <w:t>strongly typed view.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To create a strongly typed view, in the controller action method, pass the model object to the View() helper method. Notice, in the example below, we are passing the </w:t>
      </w:r>
      <w:r w:rsidRPr="00F33377">
        <w:rPr>
          <w:rFonts w:ascii="Arial" w:eastAsia="Times New Roman" w:hAnsi="Arial" w:cs="Arial"/>
          <w:color w:val="3D85C6"/>
          <w:sz w:val="32"/>
          <w:szCs w:val="32"/>
          <w:lang w:eastAsia="en-IN"/>
        </w:rPr>
        <w:t>Employee 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model object to the 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View()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method. </w:t>
      </w:r>
    </w:p>
    <w:p w:rsidR="00C17ED6" w:rsidRPr="00F33377" w:rsidRDefault="00C17ED6" w:rsidP="00C17ED6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public </w:t>
      </w:r>
      <w:proofErr w:type="spellStart"/>
      <w:r w:rsidRPr="00F33377">
        <w:rPr>
          <w:rFonts w:ascii="Arial" w:eastAsia="Times New Roman" w:hAnsi="Arial" w:cs="Arial"/>
          <w:color w:val="3D85C6"/>
          <w:sz w:val="32"/>
          <w:szCs w:val="32"/>
          <w:lang w:eastAsia="en-IN"/>
        </w:rPr>
        <w:t>ViewResult</w:t>
      </w:r>
      <w:proofErr w:type="spellEnd"/>
      <w:r w:rsidRPr="00F33377">
        <w:rPr>
          <w:rFonts w:ascii="Arial" w:eastAsia="Times New Roman" w:hAnsi="Arial" w:cs="Arial"/>
          <w:color w:val="3D85C6"/>
          <w:sz w:val="32"/>
          <w:szCs w:val="32"/>
          <w:lang w:eastAsia="en-IN"/>
        </w:rPr>
        <w:t> 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Details()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  <w:t>{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  <w:t>    </w:t>
      </w:r>
      <w:r w:rsidRPr="00F33377">
        <w:rPr>
          <w:rFonts w:ascii="Arial" w:eastAsia="Times New Roman" w:hAnsi="Arial" w:cs="Arial"/>
          <w:color w:val="3D85C6"/>
          <w:sz w:val="32"/>
          <w:szCs w:val="32"/>
          <w:lang w:eastAsia="en-IN"/>
        </w:rPr>
        <w:t>Employee 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model = _</w:t>
      </w:r>
      <w:proofErr w:type="spellStart"/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employeeRepository.GetEmployee</w:t>
      </w:r>
      <w:proofErr w:type="spellEnd"/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(1);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  <w:t xml:space="preserve">    </w:t>
      </w:r>
      <w:proofErr w:type="spellStart"/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ViewBag.PageTitle</w:t>
      </w:r>
      <w:proofErr w:type="spellEnd"/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= </w:t>
      </w:r>
      <w:r w:rsidRPr="00F33377">
        <w:rPr>
          <w:rFonts w:ascii="Arial" w:eastAsia="Times New Roman" w:hAnsi="Arial" w:cs="Arial"/>
          <w:color w:val="CC0000"/>
          <w:sz w:val="32"/>
          <w:szCs w:val="32"/>
          <w:lang w:eastAsia="en-IN"/>
        </w:rPr>
        <w:t>"Employee Details"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;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  <w:t>    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return 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View(model);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  <w:t>}</w:t>
      </w:r>
    </w:p>
    <w:p w:rsidR="00C17ED6" w:rsidRPr="00F33377" w:rsidRDefault="00C17ED6" w:rsidP="00C17ED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F33377"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  <w:t>Strongly Typed View - View Code 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  <w:t>To create a </w:t>
      </w:r>
      <w:r w:rsidRPr="00F33377"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  <w:t>strongly typed view 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specify the model type in the view using </w:t>
      </w:r>
      <w:r w:rsidRPr="00F33377">
        <w:rPr>
          <w:rFonts w:ascii="Arial" w:eastAsia="Times New Roman" w:hAnsi="Arial" w:cs="Arial"/>
          <w:color w:val="333333"/>
          <w:sz w:val="32"/>
          <w:szCs w:val="32"/>
          <w:shd w:val="clear" w:color="auto" w:fill="F1C232"/>
          <w:lang w:eastAsia="en-IN"/>
        </w:rPr>
        <w:t>@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model 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directive. In the example below, we told the view that it will using the </w:t>
      </w:r>
      <w:proofErr w:type="spellStart"/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EmployeeManagement.Models.</w:t>
      </w:r>
      <w:r w:rsidRPr="00F33377">
        <w:rPr>
          <w:rFonts w:ascii="Arial" w:eastAsia="Times New Roman" w:hAnsi="Arial" w:cs="Arial"/>
          <w:color w:val="3D85C6"/>
          <w:sz w:val="32"/>
          <w:szCs w:val="32"/>
          <w:lang w:eastAsia="en-IN"/>
        </w:rPr>
        <w:t>Employee</w:t>
      </w:r>
      <w:proofErr w:type="spellEnd"/>
      <w:r w:rsidRPr="00F33377">
        <w:rPr>
          <w:rFonts w:ascii="Arial" w:eastAsia="Times New Roman" w:hAnsi="Arial" w:cs="Arial"/>
          <w:color w:val="3D85C6"/>
          <w:sz w:val="32"/>
          <w:szCs w:val="32"/>
          <w:lang w:eastAsia="en-IN"/>
        </w:rPr>
        <w:t> 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object as the model by using </w:t>
      </w:r>
      <w:r w:rsidRPr="00F33377">
        <w:rPr>
          <w:rFonts w:ascii="Arial" w:eastAsia="Times New Roman" w:hAnsi="Arial" w:cs="Arial"/>
          <w:color w:val="333333"/>
          <w:sz w:val="32"/>
          <w:szCs w:val="32"/>
          <w:shd w:val="clear" w:color="auto" w:fill="F1C232"/>
          <w:lang w:eastAsia="en-IN"/>
        </w:rPr>
        <w:t>@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model 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directive. Please note that in the directive(</w:t>
      </w:r>
      <w:r w:rsidRPr="00F33377">
        <w:rPr>
          <w:rFonts w:ascii="Arial" w:eastAsia="Times New Roman" w:hAnsi="Arial" w:cs="Arial"/>
          <w:color w:val="333333"/>
          <w:sz w:val="32"/>
          <w:szCs w:val="32"/>
          <w:shd w:val="clear" w:color="auto" w:fill="F1C232"/>
          <w:lang w:eastAsia="en-IN"/>
        </w:rPr>
        <w:t>@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model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), </w:t>
      </w:r>
      <w:r w:rsidRPr="00F33377"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  <w:t>m 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is in lowercase. 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  <w:t>To access the model object properties we use </w:t>
      </w:r>
      <w:r w:rsidRPr="00F33377">
        <w:rPr>
          <w:rFonts w:ascii="Arial" w:eastAsia="Times New Roman" w:hAnsi="Arial" w:cs="Arial"/>
          <w:color w:val="333333"/>
          <w:sz w:val="32"/>
          <w:szCs w:val="32"/>
          <w:shd w:val="clear" w:color="auto" w:fill="F1C232"/>
          <w:lang w:eastAsia="en-IN"/>
        </w:rPr>
        <w:t>@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Model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. 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lastRenderedPageBreak/>
        <w:t>In </w:t>
      </w:r>
      <w:r w:rsidRPr="00F33377">
        <w:rPr>
          <w:rFonts w:ascii="Arial" w:eastAsia="Times New Roman" w:hAnsi="Arial" w:cs="Arial"/>
          <w:color w:val="333333"/>
          <w:sz w:val="32"/>
          <w:szCs w:val="32"/>
          <w:shd w:val="clear" w:color="auto" w:fill="F1C232"/>
          <w:lang w:eastAsia="en-IN"/>
        </w:rPr>
        <w:t>@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Model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, M is in uppercase. In the example, below to access the </w:t>
      </w:r>
      <w:r w:rsidRPr="00F33377">
        <w:rPr>
          <w:rFonts w:ascii="Arial" w:eastAsia="Times New Roman" w:hAnsi="Arial" w:cs="Arial"/>
          <w:color w:val="3D85C6"/>
          <w:sz w:val="32"/>
          <w:szCs w:val="32"/>
          <w:lang w:eastAsia="en-IN"/>
        </w:rPr>
        <w:t>Employee 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object properties like Name, Email and Department we are using </w:t>
      </w:r>
      <w:r w:rsidRPr="00F33377">
        <w:rPr>
          <w:rFonts w:ascii="Arial" w:eastAsia="Times New Roman" w:hAnsi="Arial" w:cs="Arial"/>
          <w:color w:val="333333"/>
          <w:sz w:val="32"/>
          <w:szCs w:val="32"/>
          <w:shd w:val="clear" w:color="auto" w:fill="F1C232"/>
          <w:lang w:eastAsia="en-IN"/>
        </w:rPr>
        <w:t>@</w:t>
      </w:r>
      <w:proofErr w:type="spellStart"/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Model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.Name</w:t>
      </w:r>
      <w:proofErr w:type="spellEnd"/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, </w:t>
      </w:r>
      <w:r w:rsidRPr="00F33377">
        <w:rPr>
          <w:rFonts w:ascii="Arial" w:eastAsia="Times New Roman" w:hAnsi="Arial" w:cs="Arial"/>
          <w:color w:val="333333"/>
          <w:sz w:val="32"/>
          <w:szCs w:val="32"/>
          <w:shd w:val="clear" w:color="auto" w:fill="F1C232"/>
          <w:lang w:eastAsia="en-IN"/>
        </w:rPr>
        <w:t>@</w:t>
      </w:r>
      <w:proofErr w:type="spellStart"/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Model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.Email</w:t>
      </w:r>
      <w:proofErr w:type="spellEnd"/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and </w:t>
      </w:r>
      <w:r w:rsidRPr="00F33377">
        <w:rPr>
          <w:rFonts w:ascii="Arial" w:eastAsia="Times New Roman" w:hAnsi="Arial" w:cs="Arial"/>
          <w:color w:val="333333"/>
          <w:sz w:val="32"/>
          <w:szCs w:val="32"/>
          <w:shd w:val="clear" w:color="auto" w:fill="F1C232"/>
          <w:lang w:eastAsia="en-IN"/>
        </w:rPr>
        <w:t>@</w:t>
      </w:r>
      <w:proofErr w:type="spellStart"/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Model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.Department</w:t>
      </w:r>
      <w:proofErr w:type="spellEnd"/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respectively. </w:t>
      </w:r>
    </w:p>
    <w:p w:rsidR="00C17ED6" w:rsidRPr="00F33377" w:rsidRDefault="00C17ED6" w:rsidP="00C17ED6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F33377">
        <w:rPr>
          <w:rFonts w:ascii="Arial" w:eastAsia="Times New Roman" w:hAnsi="Arial" w:cs="Arial"/>
          <w:color w:val="000000"/>
          <w:sz w:val="32"/>
          <w:szCs w:val="32"/>
          <w:shd w:val="clear" w:color="auto" w:fill="FFFF00"/>
          <w:lang w:eastAsia="en-IN"/>
        </w:rPr>
        <w:t>@model</w:t>
      </w:r>
      <w:r w:rsidRPr="00F3337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</w:t>
      </w:r>
      <w:proofErr w:type="spellStart"/>
      <w:r w:rsidRPr="00F3337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EmployeeManagement.Models.Employee</w:t>
      </w:r>
      <w:proofErr w:type="spellEnd"/>
    </w:p>
    <w:p w:rsidR="00C17ED6" w:rsidRPr="00F33377" w:rsidRDefault="00C17ED6" w:rsidP="00C17ED6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:rsidR="00C17ED6" w:rsidRPr="00F33377" w:rsidRDefault="00C17ED6" w:rsidP="00C17ED6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</w:t>
      </w:r>
      <w:r w:rsidRPr="00F33377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html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C17ED6" w:rsidRPr="00F33377" w:rsidRDefault="00C17ED6" w:rsidP="00C17ED6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</w:t>
      </w:r>
      <w:r w:rsidRPr="00F33377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head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C17ED6" w:rsidRPr="00F33377" w:rsidRDefault="00C17ED6" w:rsidP="00C17ED6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F3337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   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</w:t>
      </w:r>
      <w:r w:rsidRPr="00F33377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title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&gt;&lt;/</w:t>
      </w:r>
      <w:r w:rsidRPr="00F33377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title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C17ED6" w:rsidRPr="00F33377" w:rsidRDefault="00C17ED6" w:rsidP="00C17ED6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&lt;/</w:t>
      </w:r>
      <w:r w:rsidRPr="00F33377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head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C17ED6" w:rsidRPr="00F33377" w:rsidRDefault="00C17ED6" w:rsidP="00C17ED6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</w:t>
      </w:r>
      <w:r w:rsidRPr="00F33377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body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C17ED6" w:rsidRPr="00F33377" w:rsidRDefault="00C17ED6" w:rsidP="00C17ED6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F3337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   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</w:t>
      </w:r>
      <w:r w:rsidRPr="00F33377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h3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  <w:r w:rsidRPr="00F33377">
        <w:rPr>
          <w:rFonts w:ascii="Arial" w:eastAsia="Times New Roman" w:hAnsi="Arial" w:cs="Arial"/>
          <w:color w:val="000000"/>
          <w:sz w:val="32"/>
          <w:szCs w:val="32"/>
          <w:shd w:val="clear" w:color="auto" w:fill="FFFF00"/>
          <w:lang w:eastAsia="en-IN"/>
        </w:rPr>
        <w:t>@</w:t>
      </w:r>
      <w:proofErr w:type="spellStart"/>
      <w:r w:rsidRPr="00F3337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ViewBag.PageTitle</w:t>
      </w:r>
      <w:proofErr w:type="spellEnd"/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&lt;/</w:t>
      </w:r>
      <w:r w:rsidRPr="00F33377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h3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C17ED6" w:rsidRPr="00F33377" w:rsidRDefault="00C17ED6" w:rsidP="00C17ED6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:rsidR="00C17ED6" w:rsidRPr="00F33377" w:rsidRDefault="00C17ED6" w:rsidP="00C17ED6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F3337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   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</w:t>
      </w:r>
      <w:r w:rsidRPr="00F33377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div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C17ED6" w:rsidRPr="00F33377" w:rsidRDefault="00C17ED6" w:rsidP="00C17ED6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F3337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       Name : </w:t>
      </w:r>
      <w:r w:rsidRPr="00F33377">
        <w:rPr>
          <w:rFonts w:ascii="Arial" w:eastAsia="Times New Roman" w:hAnsi="Arial" w:cs="Arial"/>
          <w:color w:val="000000"/>
          <w:sz w:val="32"/>
          <w:szCs w:val="32"/>
          <w:shd w:val="clear" w:color="auto" w:fill="FFFF00"/>
          <w:lang w:eastAsia="en-IN"/>
        </w:rPr>
        <w:t>@</w:t>
      </w:r>
      <w:proofErr w:type="spellStart"/>
      <w:r w:rsidRPr="00F3337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Model.Name</w:t>
      </w:r>
      <w:proofErr w:type="spellEnd"/>
    </w:p>
    <w:p w:rsidR="00C17ED6" w:rsidRPr="00F33377" w:rsidRDefault="00C17ED6" w:rsidP="00C17ED6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F3337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   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&lt;/</w:t>
      </w:r>
      <w:r w:rsidRPr="00F33377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div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C17ED6" w:rsidRPr="00F33377" w:rsidRDefault="00C17ED6" w:rsidP="00C17ED6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F3337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   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</w:t>
      </w:r>
      <w:r w:rsidRPr="00F33377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div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C17ED6" w:rsidRPr="00F33377" w:rsidRDefault="00C17ED6" w:rsidP="00C17ED6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F3337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       Email : </w:t>
      </w:r>
      <w:r w:rsidRPr="00F33377">
        <w:rPr>
          <w:rFonts w:ascii="Arial" w:eastAsia="Times New Roman" w:hAnsi="Arial" w:cs="Arial"/>
          <w:color w:val="000000"/>
          <w:sz w:val="32"/>
          <w:szCs w:val="32"/>
          <w:shd w:val="clear" w:color="auto" w:fill="FFFF00"/>
          <w:lang w:eastAsia="en-IN"/>
        </w:rPr>
        <w:t>@</w:t>
      </w:r>
      <w:proofErr w:type="spellStart"/>
      <w:r w:rsidRPr="00F3337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Model.Email</w:t>
      </w:r>
      <w:proofErr w:type="spellEnd"/>
    </w:p>
    <w:p w:rsidR="00C17ED6" w:rsidRPr="00F33377" w:rsidRDefault="00C17ED6" w:rsidP="00C17ED6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F3337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   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&lt;/</w:t>
      </w:r>
      <w:r w:rsidRPr="00F33377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div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C17ED6" w:rsidRPr="00F33377" w:rsidRDefault="00C17ED6" w:rsidP="00C17ED6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F3337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   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</w:t>
      </w:r>
      <w:r w:rsidRPr="00F33377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div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C17ED6" w:rsidRPr="00F33377" w:rsidRDefault="00C17ED6" w:rsidP="00C17ED6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F3337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       Department : </w:t>
      </w:r>
      <w:r w:rsidRPr="00F33377">
        <w:rPr>
          <w:rFonts w:ascii="Arial" w:eastAsia="Times New Roman" w:hAnsi="Arial" w:cs="Arial"/>
          <w:color w:val="000000"/>
          <w:sz w:val="32"/>
          <w:szCs w:val="32"/>
          <w:shd w:val="clear" w:color="auto" w:fill="FFFF00"/>
          <w:lang w:eastAsia="en-IN"/>
        </w:rPr>
        <w:t>@</w:t>
      </w:r>
      <w:proofErr w:type="spellStart"/>
      <w:r w:rsidRPr="00F3337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Model.Department</w:t>
      </w:r>
      <w:proofErr w:type="spellEnd"/>
    </w:p>
    <w:p w:rsidR="00C17ED6" w:rsidRPr="00F33377" w:rsidRDefault="00C17ED6" w:rsidP="00C17ED6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F3337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   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&lt;/</w:t>
      </w:r>
      <w:r w:rsidRPr="00F33377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div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C17ED6" w:rsidRPr="00F33377" w:rsidRDefault="00C17ED6" w:rsidP="00C17ED6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&lt;/</w:t>
      </w:r>
      <w:r w:rsidRPr="00F33377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body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C17ED6" w:rsidRPr="00F33377" w:rsidRDefault="00C17ED6" w:rsidP="00C17ED6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&lt;/</w:t>
      </w:r>
      <w:r w:rsidRPr="00F33377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html</w:t>
      </w:r>
      <w:r w:rsidRPr="00F33377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C17ED6" w:rsidRPr="00F33377" w:rsidRDefault="00C17ED6" w:rsidP="00C17E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F33377"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  <w:t>Strongly Typed View Benefits 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  <w:t>Unlike </w:t>
      </w:r>
      <w:proofErr w:type="spellStart"/>
      <w:r w:rsidRPr="00F33377"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  <w:t>ViewData</w:t>
      </w:r>
      <w:proofErr w:type="spellEnd"/>
      <w:r w:rsidRPr="00F33377"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  <w:t> 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and </w:t>
      </w:r>
      <w:proofErr w:type="spellStart"/>
      <w:r w:rsidRPr="00F33377"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  <w:t>ViewBag</w:t>
      </w:r>
      <w:proofErr w:type="spellEnd"/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, a </w:t>
      </w:r>
      <w:r w:rsidRPr="00F33377"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  <w:t>strongly typed view 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provides </w:t>
      </w:r>
      <w:r w:rsidRPr="00F33377"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  <w:t>compile-time type checking 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and </w:t>
      </w:r>
      <w:proofErr w:type="spellStart"/>
      <w:r w:rsidRPr="00F33377"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  <w:t>intellisense</w:t>
      </w:r>
      <w:proofErr w:type="spellEnd"/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. With </w:t>
      </w:r>
      <w:proofErr w:type="spellStart"/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intellisense</w:t>
      </w:r>
      <w:proofErr w:type="spellEnd"/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support we can be more productive and the chances of mis-spelling and making typographical errors are almost </w:t>
      </w:r>
      <w:proofErr w:type="spellStart"/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nill</w:t>
      </w:r>
      <w:proofErr w:type="spellEnd"/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. If we do make any errors we will come to know about them at compile time rather than at runtime. So always use a </w:t>
      </w:r>
      <w:r w:rsidRPr="00F33377"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  <w:t>strongly typed view 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to pass data from a controller to a view. 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F33377"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  <w:t xml:space="preserve">What about </w:t>
      </w:r>
      <w:proofErr w:type="spellStart"/>
      <w:r w:rsidRPr="00F33377"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  <w:t>PageTitle</w:t>
      </w:r>
      <w:proofErr w:type="spellEnd"/>
      <w:r w:rsidRPr="00F33377"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  <w:t> 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lastRenderedPageBreak/>
        <w:br/>
        <w:t>In our example, we are still using </w:t>
      </w:r>
      <w:proofErr w:type="spellStart"/>
      <w:r w:rsidRPr="00F33377"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  <w:t>ViewBag</w:t>
      </w:r>
      <w:proofErr w:type="spellEnd"/>
      <w:r w:rsidRPr="00F33377"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  <w:t> 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to pass </w:t>
      </w:r>
      <w:proofErr w:type="spellStart"/>
      <w:r w:rsidRPr="00F33377">
        <w:rPr>
          <w:rFonts w:ascii="Arial" w:eastAsia="Times New Roman" w:hAnsi="Arial" w:cs="Arial"/>
          <w:color w:val="CC0000"/>
          <w:sz w:val="32"/>
          <w:szCs w:val="32"/>
          <w:lang w:eastAsia="en-IN"/>
        </w:rPr>
        <w:t>PageTitle</w:t>
      </w:r>
      <w:proofErr w:type="spellEnd"/>
      <w:r w:rsidRPr="00F33377">
        <w:rPr>
          <w:rFonts w:ascii="Arial" w:eastAsia="Times New Roman" w:hAnsi="Arial" w:cs="Arial"/>
          <w:color w:val="CC0000"/>
          <w:sz w:val="32"/>
          <w:szCs w:val="32"/>
          <w:lang w:eastAsia="en-IN"/>
        </w:rPr>
        <w:t> 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from the </w:t>
      </w:r>
      <w:r w:rsidRPr="00F33377">
        <w:rPr>
          <w:rFonts w:ascii="Arial" w:eastAsia="Times New Roman" w:hAnsi="Arial" w:cs="Arial"/>
          <w:color w:val="3D85C6"/>
          <w:sz w:val="32"/>
          <w:szCs w:val="32"/>
          <w:lang w:eastAsia="en-IN"/>
        </w:rPr>
        <w:t>Controller </w:t>
      </w:r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to the View. How can we use a strongly typed view to pass </w:t>
      </w:r>
      <w:proofErr w:type="spellStart"/>
      <w:r w:rsidRPr="00F33377">
        <w:rPr>
          <w:rFonts w:ascii="Arial" w:eastAsia="Times New Roman" w:hAnsi="Arial" w:cs="Arial"/>
          <w:color w:val="CC0000"/>
          <w:sz w:val="32"/>
          <w:szCs w:val="32"/>
          <w:lang w:eastAsia="en-IN"/>
        </w:rPr>
        <w:t>PageTitile</w:t>
      </w:r>
      <w:proofErr w:type="spellEnd"/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. Well, this is one example, where we can use a view specific model called </w:t>
      </w:r>
      <w:proofErr w:type="spellStart"/>
      <w:r w:rsidRPr="00F33377"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  <w:t>ViewModel</w:t>
      </w:r>
      <w:proofErr w:type="spellEnd"/>
      <w:r w:rsidRPr="00F3337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.</w:t>
      </w:r>
    </w:p>
    <w:bookmarkEnd w:id="0"/>
    <w:p w:rsidR="006B4EDC" w:rsidRPr="00F33377" w:rsidRDefault="006B4EDC">
      <w:pPr>
        <w:rPr>
          <w:sz w:val="32"/>
          <w:szCs w:val="32"/>
        </w:rPr>
      </w:pPr>
    </w:p>
    <w:sectPr w:rsidR="006B4EDC" w:rsidRPr="00F33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51E22"/>
    <w:multiLevelType w:val="multilevel"/>
    <w:tmpl w:val="62F4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D6"/>
    <w:rsid w:val="006B4EDC"/>
    <w:rsid w:val="00C17ED6"/>
    <w:rsid w:val="00C35C44"/>
    <w:rsid w:val="00F3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F3417-D9F8-4BDB-814D-A75C25D3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7E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7E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17E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8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7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0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9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9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3</cp:revision>
  <dcterms:created xsi:type="dcterms:W3CDTF">2019-04-16T13:02:00Z</dcterms:created>
  <dcterms:modified xsi:type="dcterms:W3CDTF">2019-11-14T02:22:00Z</dcterms:modified>
</cp:coreProperties>
</file>