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071" w:rsidRPr="00B91862" w:rsidRDefault="00526071" w:rsidP="005260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List view in asp.net core </w:t>
      </w:r>
      <w:proofErr w:type="spellStart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mvc</w:t>
      </w:r>
      <w:proofErr w:type="spellEnd"/>
    </w:p>
    <w:p w:rsidR="00526071" w:rsidRPr="00B91862" w:rsidRDefault="00526071" w:rsidP="005260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Example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 xml:space="preserve">Let's understand this with an example. We want to retrieve all the employees and display them on a web page as shown below. At the moment, from styling perspective the page does not look that good. In our upcoming </w:t>
      </w:r>
      <w:r w:rsid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sessions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we will install Bootstrap and style the page to make it look good.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2266315" cy="1258570"/>
            <wp:effectExtent l="0" t="0" r="635" b="0"/>
            <wp:docPr id="1" name="Picture 1" descr="list view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view in asp.net core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- Code Change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Modify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interface to include </w:t>
      </w:r>
      <w:proofErr w:type="spellStart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GetAllEmployees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method. As you can see this method returns the list of all employees. 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 interface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{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 </w:t>
      </w:r>
      <w:proofErr w:type="spellStart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GetEmployee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int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Id);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IEnumerable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&gt; </w:t>
      </w:r>
      <w:proofErr w:type="spellStart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GetAllEmployees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();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}</w:t>
      </w:r>
    </w:p>
    <w:p w:rsidR="00B91862" w:rsidRDefault="00526071" w:rsidP="005260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MockEmployeeRepository</w:t>
      </w:r>
      <w:proofErr w:type="spellEnd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- Code Change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At the moment, in our application we have only one class (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MockEmployeeRepository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 that implements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interface. So modify,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MockEmployeeRepository</w:t>
      </w:r>
      <w:proofErr w:type="spellEnd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class to provide implementation for </w:t>
      </w:r>
      <w:proofErr w:type="spellStart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GetAllEmployees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method as shown below. Notice, </w:t>
      </w:r>
      <w:proofErr w:type="spellStart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GetAllEmployees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returns the hard-coded list of employees we have in the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private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field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_</w:t>
      </w:r>
      <w:proofErr w:type="spellStart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employeeList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 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</w:p>
    <w:p w:rsidR="00526071" w:rsidRPr="00B91862" w:rsidRDefault="00526071" w:rsidP="005260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 xml:space="preserve"> we will provide another implementation for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interface. This new implementation will retrieve employees from a SQL server database. 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class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2B91AF"/>
          <w:sz w:val="28"/>
          <w:szCs w:val="28"/>
          <w:lang w:eastAsia="en-IN"/>
        </w:rPr>
        <w:t>MockEmployeeRepository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: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IEmployeeRepository</w:t>
      </w:r>
      <w:proofErr w:type="spellEnd"/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private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List&lt;Employee&gt; 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employeeList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MockEmployeeRepository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employeeList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new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List&lt;Employee&gt;()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new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Employee() { Id = 1, Name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"Mary"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Department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"HR"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Email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"mary@pragimtech.com"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},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new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Employee() { Id = 2, Name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"John"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Department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"IT"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Email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"john@pragimtech.com"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},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new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Employee() { Id = 3, Name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"Sam"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Department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"IT"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Email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"sam@pragimtech.com"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},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IEnumerable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&lt;Employee&gt;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GetAllEmployees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return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employeeList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Employee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GetEmployee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int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Id)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return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this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employeeList.FirstOrDefault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(e =&gt;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e.Id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== Id);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526071" w:rsidRPr="00B91862" w:rsidRDefault="00526071" w:rsidP="005260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HomeController</w:t>
      </w:r>
      <w:proofErr w:type="spellEnd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- Code Change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Modify,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Index()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action method in the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HomeController</w:t>
      </w:r>
      <w:proofErr w:type="spellEnd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as shown below. Notice, we retrieve the list of employees by calling </w:t>
      </w:r>
      <w:proofErr w:type="spellStart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GetAllEmployees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method and pass that list to the View. 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class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2B91AF"/>
          <w:sz w:val="28"/>
          <w:szCs w:val="28"/>
          <w:lang w:eastAsia="en-IN"/>
        </w:rPr>
        <w:t>HomeController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: Controller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private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HomeController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employeeRepository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ViewResult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Index()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8000"/>
          <w:sz w:val="28"/>
          <w:szCs w:val="28"/>
          <w:lang w:eastAsia="en-IN"/>
        </w:rPr>
        <w:t>// retrieve all the employees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var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model = 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employeeRepository.GetAllEmployees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8000"/>
          <w:sz w:val="28"/>
          <w:szCs w:val="28"/>
          <w:lang w:eastAsia="en-IN"/>
        </w:rPr>
        <w:t>// Pass the list of employees to the view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return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View(model);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public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ViewResult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Details()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HomeDetailsViewModel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homeDetailsViewModel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new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HomeDetailsViewModel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Employee = _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employeeRepository.GetEmployee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(1),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PageTitle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 </w:t>
      </w:r>
      <w:r w:rsidRPr="00B91862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"Employee Details"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return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View(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homeDetailsViewModel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526071" w:rsidRPr="00B91862" w:rsidRDefault="00526071" w:rsidP="0052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bookmarkStart w:id="0" w:name="_GoBack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Index.cshtml</w:t>
      </w:r>
      <w:proofErr w:type="spellEnd"/>
      <w:r w:rsidRPr="00B91862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- Code Change </w:t>
      </w:r>
    </w:p>
    <w:p w:rsidR="00526071" w:rsidRPr="00B91862" w:rsidRDefault="00526071" w:rsidP="0052607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Set </w:t>
      </w:r>
      <w:proofErr w:type="spellStart"/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IEnumerable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EmployeeManagement.Models.</w:t>
      </w:r>
      <w:r w:rsidRPr="00B91862">
        <w:rPr>
          <w:rFonts w:ascii="Arial" w:eastAsia="Times New Roman" w:hAnsi="Arial" w:cs="Arial"/>
          <w:color w:val="3D85C6"/>
          <w:sz w:val="28"/>
          <w:szCs w:val="28"/>
          <w:lang w:eastAsia="en-IN"/>
        </w:rPr>
        <w:t>Employee</w:t>
      </w:r>
      <w:proofErr w:type="spellEnd"/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&gt; as the model for the view using </w:t>
      </w:r>
      <w:r w:rsidRPr="00B91862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@model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directive</w:t>
      </w:r>
    </w:p>
    <w:p w:rsidR="00526071" w:rsidRPr="00B91862" w:rsidRDefault="00526071" w:rsidP="0052607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Use the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foreach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loop to loop over each employee in the list of employees and dynamically generate a table row and table cells to display </w:t>
      </w:r>
      <w:r w:rsidRPr="00B91862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ID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, </w:t>
      </w:r>
      <w:r w:rsidRPr="00B91862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Name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and </w:t>
      </w:r>
      <w:r w:rsidRPr="00B91862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Department </w:t>
      </w:r>
      <w:r w:rsidRPr="00B9186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property values.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@model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IEnumerable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EmployeeManagement.Models.Employee</w:t>
      </w:r>
      <w:proofErr w:type="spellEnd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table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thead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tr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bookmarkEnd w:id="0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Name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Department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tr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thead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tbody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r w:rsidRPr="00B91862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foreach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(var employee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in</w:t>
      </w: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Model)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{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tr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</w:t>
      </w:r>
      <w:r w:rsidRPr="00B91862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employee.Id</w:t>
      </w:r>
      <w:proofErr w:type="spellEnd"/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</w:t>
      </w:r>
      <w:r w:rsidRPr="00B91862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employee.Name</w:t>
      </w:r>
      <w:proofErr w:type="spellEnd"/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    </w:t>
      </w:r>
      <w:r w:rsidRPr="00B91862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employee.Department</w:t>
      </w:r>
      <w:proofErr w:type="spellEnd"/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td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tr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proofErr w:type="spellStart"/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tbody</w:t>
      </w:r>
      <w:proofErr w:type="spellEnd"/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table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526071" w:rsidRPr="00B91862" w:rsidRDefault="00526071" w:rsidP="0052607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B91862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B91862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6B4EDC" w:rsidRPr="00B91862" w:rsidRDefault="006B4EDC">
      <w:pPr>
        <w:rPr>
          <w:sz w:val="28"/>
          <w:szCs w:val="28"/>
        </w:rPr>
      </w:pPr>
    </w:p>
    <w:sectPr w:rsidR="006B4EDC" w:rsidRPr="00B9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658AC"/>
    <w:multiLevelType w:val="multilevel"/>
    <w:tmpl w:val="00FC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71"/>
    <w:rsid w:val="00526071"/>
    <w:rsid w:val="006B4EDC"/>
    <w:rsid w:val="00B91862"/>
    <w:rsid w:val="00DC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340F"/>
  <w15:chartTrackingRefBased/>
  <w15:docId w15:val="{BAEAC9B6-78BA-4031-A0C3-26699F30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0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60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2019-04-16T13:05:00Z</dcterms:created>
  <dcterms:modified xsi:type="dcterms:W3CDTF">2019-11-14T15:05:00Z</dcterms:modified>
</cp:coreProperties>
</file>