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94EF" w14:textId="77777777" w:rsidR="00A13A49" w:rsidRPr="00A13A49" w:rsidRDefault="00A13A49" w:rsidP="00A13A4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616161"/>
          <w:kern w:val="36"/>
          <w:sz w:val="48"/>
          <w:szCs w:val="48"/>
          <w:lang w:eastAsia="en-IN"/>
        </w:rPr>
      </w:pPr>
      <w:r w:rsidRPr="00A13A49">
        <w:rPr>
          <w:rFonts w:ascii="Roboto" w:eastAsia="Times New Roman" w:hAnsi="Roboto" w:cs="Times New Roman"/>
          <w:color w:val="616161"/>
          <w:kern w:val="36"/>
          <w:sz w:val="48"/>
          <w:szCs w:val="48"/>
          <w:lang w:eastAsia="en-IN"/>
        </w:rPr>
        <w:t>What is An Assembly</w:t>
      </w:r>
    </w:p>
    <w:p w14:paraId="3BDCB0D1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An Assembly is a basic building block of .Net Framework applications. It is basically a compiled code that can be executed by the CLR. An assembly is a collection of types and resources that are built to work together and form a logical unit of functionality. An Assembly can be a DLL or exe depending upon the project that we choose.</w:t>
      </w:r>
    </w:p>
    <w:p w14:paraId="1C780A89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438DD9F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Assemblies are basically the following two types:</w:t>
      </w:r>
    </w:p>
    <w:p w14:paraId="549AEAE9" w14:textId="77777777" w:rsidR="00A13A49" w:rsidRPr="00A13A49" w:rsidRDefault="00A13A49" w:rsidP="00A13A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Private Assembly</w:t>
      </w:r>
    </w:p>
    <w:p w14:paraId="5632D7CA" w14:textId="77777777" w:rsidR="00A13A49" w:rsidRPr="00A13A49" w:rsidRDefault="00A13A49" w:rsidP="00A13A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Shared Assembly</w:t>
      </w:r>
    </w:p>
    <w:p w14:paraId="778D56D7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1. Private Assembly</w:t>
      </w:r>
    </w:p>
    <w:p w14:paraId="04497CFB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24C5ADD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It is an assembly that is being used by a single application only. Suppose we have a project in which we refer to a DLL so when we build that project that DLL will be copied to the bin folder of our project. That DLL becomes a private assembly within our project. Generally, the DLLs that are meant for a specific project are private assemblies.</w:t>
      </w:r>
    </w:p>
    <w:p w14:paraId="1646942C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CAF2531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2. Shared Assembly</w:t>
      </w:r>
    </w:p>
    <w:p w14:paraId="56328E09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C7FC2D0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Assemblies that can be used in more than one project are known to be a shared assembly. Shared assemblies are generally installed in the GAC. Assemblies that are installed in the GAC are made available to all the .Net applications on that machine.</w:t>
      </w:r>
    </w:p>
    <w:p w14:paraId="7C6193B4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66C6131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However, there are two more types of assemblies in .Net, Satellite Assembly, and Shared Assembly.</w:t>
      </w:r>
    </w:p>
    <w:p w14:paraId="46D977EE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FDACB37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GAC</w:t>
      </w:r>
    </w:p>
    <w:p w14:paraId="27B2CA15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</w:p>
    <w:p w14:paraId="10FF5DF3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GAC stands for Global Assembly Cache. It is a memory that is used to store the assemblies that are meant to be used by various applications.</w:t>
      </w:r>
    </w:p>
    <w:p w14:paraId="2FC3F058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AE83B3C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Every computer that has CLR installed must have a GAC. GAC is a location that can be seen at “C:\Windows\assembly” for .Net applications with frameworks up to 3.5. For higher frameworks like 4 and 4.5 the GAC can be seen at:</w:t>
      </w:r>
    </w:p>
    <w:p w14:paraId="0A35296B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4829F53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“C:\Windows\Microsoft.NET\assembly\GAC_MSIL”.</w:t>
      </w:r>
    </w:p>
    <w:p w14:paraId="12270880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E7DC5B4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Installing an assembly into the GAC</w:t>
      </w:r>
    </w:p>
    <w:p w14:paraId="3A1674DD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lastRenderedPageBreak/>
        <w:t> </w:t>
      </w:r>
    </w:p>
    <w:p w14:paraId="0A8E2079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For installing an assembly into the GAC we first need to generate strong names for the assembly because only a strong name assembly is installed in the GAC. All other assemblies are known as weak named assemblies and they cannot be stored in the GAC.</w:t>
      </w:r>
    </w:p>
    <w:p w14:paraId="098081CD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2003FA9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For generating a strong name </w:t>
      </w:r>
      <w:proofErr w:type="gram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assembly</w:t>
      </w:r>
      <w:proofErr w:type="gram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we first create a console application type project. In that solution, we will add one more project (Class Library).</w:t>
      </w:r>
    </w:p>
    <w:p w14:paraId="7E96F3FB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1AF03B" w14:textId="1998AAF3" w:rsidR="00A13A49" w:rsidRPr="00A13A49" w:rsidRDefault="00A13A49" w:rsidP="00A13A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692A887F" wp14:editId="0E060FCC">
            <wp:extent cx="5731510" cy="2176145"/>
            <wp:effectExtent l="0" t="0" r="2540" b="0"/>
            <wp:docPr id="8" name="Picture 8" descr="Clas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A748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9E43034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the Class Library project, I created a class Student that contains a method that returns a string. Now I will add a reference of the Class Library to my Console application project and will use this method.</w:t>
      </w:r>
    </w:p>
    <w:p w14:paraId="321A01D9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AC5BC32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If we see the bin folder of our Console Application project then we will see that the </w:t>
      </w: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ClassLibrary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DLL is present there (It will come when we build our project). This DLL is a Private Assembly now.</w:t>
      </w:r>
    </w:p>
    <w:p w14:paraId="7ED1A63F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BE3C828" w14:textId="5DE81291" w:rsidR="00A13A49" w:rsidRPr="00A13A49" w:rsidRDefault="00A13A49" w:rsidP="00A13A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1FC35AD6" wp14:editId="14FA35A1">
            <wp:extent cx="5731510" cy="2176145"/>
            <wp:effectExtent l="0" t="0" r="2540" b="0"/>
            <wp:docPr id="7" name="Picture 7" descr="Console applicati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application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7760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42A9DB4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Generating Strong Name</w:t>
      </w:r>
    </w:p>
    <w:p w14:paraId="61F0D7BB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F911CDD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 xml:space="preserve">To make our assembly strongly named we need to generate a unique key-value pair, for that we need to open the Visual Studio command prompt. We can open that from the Start button by going to "All programs" -&gt; "Visual Studio 2012" (or any version that you </w:t>
      </w:r>
      <w:proofErr w:type="gram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have)  -</w:t>
      </w:r>
      <w:proofErr w:type="gram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&gt; "Visual Studio Tools" -&gt; "Developer Command Prompt for Visual Studio" and run that as an administrator.</w:t>
      </w:r>
    </w:p>
    <w:p w14:paraId="2D0D34C2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EADD4A9" w14:textId="4C66AE20" w:rsidR="00A13A49" w:rsidRPr="00A13A49" w:rsidRDefault="00A13A49" w:rsidP="00A13A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4809065" wp14:editId="0D59E303">
            <wp:extent cx="3810000" cy="3352800"/>
            <wp:effectExtent l="0" t="0" r="0" b="0"/>
            <wp:docPr id="6" name="Picture 6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 Prom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3D99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C7BE722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Then type the command </w:t>
      </w: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sn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–k “Path where you want that key to be generated”</w:t>
      </w:r>
    </w:p>
    <w:p w14:paraId="085EC0F2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61CC33B" w14:textId="02565EB7" w:rsidR="00A13A49" w:rsidRPr="00A13A49" w:rsidRDefault="00A13A49" w:rsidP="00A13A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7330458F" wp14:editId="30748D1D">
            <wp:extent cx="5731510" cy="2922270"/>
            <wp:effectExtent l="0" t="0" r="2540" b="0"/>
            <wp:docPr id="5" name="Picture 5" descr="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7492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CD6B91D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This will generate the unique key pair that we will use in our application.</w:t>
      </w:r>
    </w:p>
    <w:p w14:paraId="34887097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1542FA3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 xml:space="preserve">Now move to the Visual Studio Class Library Project and open the </w:t>
      </w: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AssemblyInfo.cs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file that is residing in the Properties folder of your project. In the bottom of that file add a new attribute that refers to the key pair file that we have just created.</w:t>
      </w:r>
    </w:p>
    <w:p w14:paraId="45B477CD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764C96B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[assembly: </w:t>
      </w: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AssemblyKeyFile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("D:\\strongname.snk")] </w:t>
      </w:r>
    </w:p>
    <w:p w14:paraId="308FCE76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7F04E60" w14:textId="373196D4" w:rsidR="00A13A49" w:rsidRPr="00A13A49" w:rsidRDefault="00A13A49" w:rsidP="00A13A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1DE97B1C" wp14:editId="505A6716">
            <wp:extent cx="5731510" cy="1034415"/>
            <wp:effectExtent l="0" t="0" r="2540" b="0"/>
            <wp:docPr id="4" name="Picture 4" descr="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tribu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739E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18F5DD2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Now build your Class Library project and ensure it builds successfully. If it builds then it means that your </w:t>
      </w: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ClassLibrary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DLL has become strongly typed. If you want to check that then open the Visual Studio command prompt, copy the path of the "</w:t>
      </w:r>
      <w:proofErr w:type="spellStart"/>
      <w:proofErr w:type="gram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bin.Debug</w:t>
      </w:r>
      <w:proofErr w:type="spellEnd"/>
      <w:proofErr w:type="gram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" folder of your </w:t>
      </w: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ClassLibrary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project. Now paste the path into the command prompt with the cd command (refer to the following screenshot). Now type the command </w:t>
      </w: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sn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–T “ClassLibrary.dll”. After typing this </w:t>
      </w:r>
      <w:proofErr w:type="gram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command</w:t>
      </w:r>
      <w:proofErr w:type="gram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you will get a public key token that indicates that your assembly is Strongly Named and it is ready to install in the GAC.</w:t>
      </w:r>
    </w:p>
    <w:p w14:paraId="540F3102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5D7ECE5" w14:textId="1C113579" w:rsidR="00A13A49" w:rsidRPr="00A13A49" w:rsidRDefault="00A13A49" w:rsidP="00A13A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12493E7" wp14:editId="0B06B9C3">
            <wp:extent cx="5731510" cy="2922270"/>
            <wp:effectExtent l="0" t="0" r="2540" b="0"/>
            <wp:docPr id="3" name="Picture 3" descr="install in 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in GA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FEDC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2E90673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 to install the assembly in the cache type the following command in the command prompt:</w:t>
      </w:r>
    </w:p>
    <w:p w14:paraId="70A96362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D569F50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gacutil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–</w:t>
      </w:r>
      <w:proofErr w:type="spellStart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</w:t>
      </w:r>
      <w:proofErr w:type="spellEnd"/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"Name of the Class Library"</w:t>
      </w:r>
    </w:p>
    <w:p w14:paraId="6F2A8B83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E371D6B" w14:textId="78EF3CED" w:rsidR="00A13A49" w:rsidRPr="00A13A49" w:rsidRDefault="00A13A49" w:rsidP="00A13A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134AB746" wp14:editId="6FE680FC">
            <wp:extent cx="5731510" cy="2933700"/>
            <wp:effectExtent l="0" t="0" r="2540" b="0"/>
            <wp:docPr id="2" name="Picture 2" descr="install assembly in 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assembly in cach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8363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E6D4DEB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 the Assembly is successfully installed on the system. If you want to see that you can see that in the location “C:\Windows\Microsoft.NET\assembly\GAC_MSIL”.</w:t>
      </w:r>
    </w:p>
    <w:p w14:paraId="42533239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CBA864F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Note</w:t>
      </w: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: If you are using the framework greater than 4.0 then you can search the preceding given path but if you are using a framework lesser than 4.0 then your assembly will be installed at “C:\Windows\assembly”.</w:t>
      </w:r>
    </w:p>
    <w:p w14:paraId="6ABF30C1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3BE54D3" w14:textId="6E9EC433" w:rsidR="00A13A49" w:rsidRPr="00A13A49" w:rsidRDefault="00A13A49" w:rsidP="00A13A4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3465AE4E" wp14:editId="53FB66AC">
            <wp:extent cx="5731510" cy="1927860"/>
            <wp:effectExtent l="0" t="0" r="2540" b="0"/>
            <wp:docPr id="1" name="Picture 1" descr="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EE07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2607867" w14:textId="77777777" w:rsidR="00A13A49" w:rsidRPr="00A13A49" w:rsidRDefault="00A13A49" w:rsidP="00A13A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13A49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6028EA2" w14:textId="77777777" w:rsidR="006A7146" w:rsidRDefault="006A7146"/>
    <w:sectPr w:rsidR="006A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47AE"/>
    <w:multiLevelType w:val="multilevel"/>
    <w:tmpl w:val="61CC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49"/>
    <w:rsid w:val="006A7146"/>
    <w:rsid w:val="00A1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03D4"/>
  <w15:chartTrackingRefBased/>
  <w15:docId w15:val="{236C2B5B-85E6-4D36-BFF2-10391236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13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2021-08-18T03:27:00Z</dcterms:created>
  <dcterms:modified xsi:type="dcterms:W3CDTF">2021-08-18T03:28:00Z</dcterms:modified>
</cp:coreProperties>
</file>