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53FD" w14:textId="43A8B15A" w:rsidR="000F2F41" w:rsidRDefault="00000000">
      <w:pPr>
        <w:pStyle w:val="Heading1"/>
      </w:pPr>
      <w:r>
        <w:t xml:space="preserve">SSIS Lookup Transformation </w:t>
      </w:r>
    </w:p>
    <w:p w14:paraId="495BFAB3" w14:textId="77777777" w:rsidR="000F2F41" w:rsidRDefault="00000000">
      <w:pPr>
        <w:pStyle w:val="Heading2"/>
      </w:pPr>
      <w:r>
        <w:t>1. Introduction</w:t>
      </w:r>
    </w:p>
    <w:p w14:paraId="68AD8203" w14:textId="77777777" w:rsidR="000F2F41" w:rsidRDefault="00000000">
      <w:r>
        <w:t>Definition:</w:t>
      </w:r>
      <w:r>
        <w:br/>
        <w:t>The Lookup Transformation in SSIS searches for matching records in a reference dataset (table, view, or query) based on specified keys. It can:</w:t>
      </w:r>
      <w:r>
        <w:br/>
        <w:t>- Return matching records (Matched Output)</w:t>
      </w:r>
      <w:r>
        <w:br/>
        <w:t>- Return non-matching records (No Match Output)</w:t>
      </w:r>
      <w:r>
        <w:br/>
        <w:t>- Perform additional actions like adding/replacing columns</w:t>
      </w:r>
      <w:r>
        <w:br/>
      </w:r>
      <w:r>
        <w:br/>
        <w:t>Key Capabilities:</w:t>
      </w:r>
      <w:r>
        <w:br/>
        <w:t>- Join incoming rows from a source with reference data</w:t>
      </w:r>
      <w:r>
        <w:br/>
        <w:t>- Handle both match and no match scenarios</w:t>
      </w:r>
      <w:r>
        <w:br/>
        <w:t>- Integrate with OLE DB, Cache, or other lookup sources</w:t>
      </w:r>
      <w:r>
        <w:br/>
      </w:r>
      <w:r>
        <w:br/>
        <w:t>Common Use Cases:</w:t>
      </w:r>
      <w:r>
        <w:br/>
        <w:t>- Detecting and inserting only new records</w:t>
      </w:r>
      <w:r>
        <w:br/>
        <w:t>- Updating existing records based on changes</w:t>
      </w:r>
      <w:r>
        <w:br/>
        <w:t>- Data validation before insertion</w:t>
      </w:r>
    </w:p>
    <w:p w14:paraId="636196E3" w14:textId="77777777" w:rsidR="000F2F41" w:rsidRDefault="00000000">
      <w:pPr>
        <w:pStyle w:val="Heading2"/>
      </w:pPr>
      <w:r>
        <w:t>2. Example Scenario</w:t>
      </w:r>
    </w:p>
    <w:p w14:paraId="31E66E96" w14:textId="77777777" w:rsidR="000F2F41" w:rsidRDefault="00000000">
      <w:r>
        <w:t>We will:</w:t>
      </w:r>
      <w:r>
        <w:br/>
        <w:t>- Use AdventureWorks database</w:t>
      </w:r>
      <w:r>
        <w:br/>
        <w:t>- Query product and review details as the Source</w:t>
      </w:r>
      <w:r>
        <w:br/>
        <w:t>- Compare against a ProductReports table</w:t>
      </w:r>
      <w:r>
        <w:br/>
        <w:t>- Insert only those records not present in the destination table (based on ProductID and optionally other columns)</w:t>
      </w:r>
    </w:p>
    <w:p w14:paraId="702D4E73" w14:textId="77777777" w:rsidR="000F2F41" w:rsidRDefault="00000000">
      <w:pPr>
        <w:pStyle w:val="Heading2"/>
      </w:pPr>
      <w:r>
        <w:t>3. Step-by-Step Implementation</w:t>
      </w:r>
    </w:p>
    <w:p w14:paraId="15278971" w14:textId="77777777" w:rsidR="000F2F41" w:rsidRDefault="00000000">
      <w:pPr>
        <w:pStyle w:val="Heading3"/>
      </w:pPr>
      <w:r>
        <w:t>Step 1 – Prepare the Destination Table</w:t>
      </w:r>
    </w:p>
    <w:p w14:paraId="28D06AAD" w14:textId="77777777" w:rsidR="000F2F41" w:rsidRDefault="00000000">
      <w:r>
        <w:t>- Use a SELECT INTO or CREATE TABLE statement to create ProductReports in the target database.</w:t>
      </w:r>
    </w:p>
    <w:p w14:paraId="5E993248" w14:textId="77777777" w:rsidR="000F2F41" w:rsidRDefault="00000000">
      <w:r>
        <w:t>- Example:</w:t>
      </w:r>
      <w:r>
        <w:br/>
        <w:t>SELECT ProductID, Name, Color, Review</w:t>
      </w:r>
      <w:r>
        <w:br/>
        <w:t>INTO ProductReports</w:t>
      </w:r>
      <w:r>
        <w:br/>
        <w:t>FROM &lt;joined-tables-query&gt;</w:t>
      </w:r>
      <w:r>
        <w:br/>
        <w:t>WHERE 1=0; -- creates structure without data</w:t>
      </w:r>
    </w:p>
    <w:p w14:paraId="362AE047" w14:textId="77777777" w:rsidR="000F2F41" w:rsidRDefault="00000000">
      <w:pPr>
        <w:pStyle w:val="Heading3"/>
      </w:pPr>
      <w:r>
        <w:t>Step 2 – Create a New SSIS Project</w:t>
      </w:r>
    </w:p>
    <w:p w14:paraId="25EAE1C1" w14:textId="77777777" w:rsidR="000F2F41" w:rsidRDefault="00000000">
      <w:r>
        <w:t>- Open Visual Studio with SQL Server Integration Services Projects extension.</w:t>
      </w:r>
    </w:p>
    <w:p w14:paraId="3EE37A69" w14:textId="77777777" w:rsidR="000F2F41" w:rsidRDefault="00000000">
      <w:r>
        <w:lastRenderedPageBreak/>
        <w:t>- Create a new project → Name it, e.g., LookupExample.</w:t>
      </w:r>
    </w:p>
    <w:p w14:paraId="37DBEB0E" w14:textId="77777777" w:rsidR="000F2F41" w:rsidRDefault="00000000">
      <w:r>
        <w:t>- Rename the default package for clarity.</w:t>
      </w:r>
    </w:p>
    <w:p w14:paraId="0AD55AEC" w14:textId="77777777" w:rsidR="000F2F41" w:rsidRDefault="00000000">
      <w:pPr>
        <w:pStyle w:val="Heading3"/>
      </w:pPr>
      <w:r>
        <w:t>Step 3 – Add a Data Flow Task</w:t>
      </w:r>
    </w:p>
    <w:p w14:paraId="360DB340" w14:textId="77777777" w:rsidR="000F2F41" w:rsidRDefault="00000000">
      <w:r>
        <w:t>- In Control Flow, drag a Data Flow Task.</w:t>
      </w:r>
    </w:p>
    <w:p w14:paraId="46A27BD6" w14:textId="77777777" w:rsidR="000F2F41" w:rsidRDefault="00000000">
      <w:r>
        <w:t>- Double-click to open the Data Flow tab.</w:t>
      </w:r>
    </w:p>
    <w:p w14:paraId="6275958F" w14:textId="77777777" w:rsidR="000F2F41" w:rsidRDefault="00000000">
      <w:pPr>
        <w:pStyle w:val="Heading3"/>
      </w:pPr>
      <w:r>
        <w:t>Step 4 – Configure the Source</w:t>
      </w:r>
    </w:p>
    <w:p w14:paraId="53F78077" w14:textId="77777777" w:rsidR="000F2F41" w:rsidRDefault="00000000">
      <w:r>
        <w:t>- Drag OLE DB Source to Data Flow.</w:t>
      </w:r>
    </w:p>
    <w:p w14:paraId="59083630" w14:textId="77777777" w:rsidR="000F2F41" w:rsidRDefault="00000000">
      <w:r>
        <w:t>- Configure with:</w:t>
      </w:r>
      <w:r>
        <w:br/>
        <w:t xml:space="preserve">  - Connection: AdventureWorks DB</w:t>
      </w:r>
      <w:r>
        <w:br/>
        <w:t xml:space="preserve">  - Data Access Mode: SQL Command</w:t>
      </w:r>
      <w:r>
        <w:br/>
        <w:t xml:space="preserve">  - SQL Query: Your join query returning product info</w:t>
      </w:r>
    </w:p>
    <w:p w14:paraId="2B13AAED" w14:textId="77777777" w:rsidR="000F2F41" w:rsidRDefault="00000000">
      <w:r>
        <w:t>- Preview to confirm expected columns.</w:t>
      </w:r>
    </w:p>
    <w:p w14:paraId="2C91179F" w14:textId="77777777" w:rsidR="000F2F41" w:rsidRDefault="00000000">
      <w:pPr>
        <w:pStyle w:val="Heading3"/>
      </w:pPr>
      <w:r>
        <w:t>Step 5 – Add the Lookup Transformation</w:t>
      </w:r>
    </w:p>
    <w:p w14:paraId="5543FA37" w14:textId="77777777" w:rsidR="000F2F41" w:rsidRDefault="00000000">
      <w:r>
        <w:t>- From Common in SSIS Toolbox, drag Lookup into the Data Flow.</w:t>
      </w:r>
    </w:p>
    <w:p w14:paraId="2BE2E673" w14:textId="77777777" w:rsidR="000F2F41" w:rsidRDefault="00000000">
      <w:r>
        <w:t>- Connect OLE DB Source → Lookup.</w:t>
      </w:r>
    </w:p>
    <w:p w14:paraId="3AAF94C8" w14:textId="77777777" w:rsidR="000F2F41" w:rsidRDefault="00000000">
      <w:r>
        <w:t>- Lookup Settings:</w:t>
      </w:r>
      <w:r>
        <w:br/>
        <w:t xml:space="preserve">  - Full Cache (default) is fine for small datasets.</w:t>
      </w:r>
      <w:r>
        <w:br/>
        <w:t xml:space="preserve">  - Use OLE DB Connection Manager to connect to the destination DB.</w:t>
      </w:r>
    </w:p>
    <w:p w14:paraId="7CEB8FAC" w14:textId="77777777" w:rsidR="000F2F41" w:rsidRDefault="00000000">
      <w:r>
        <w:t>- Specify how to handle no matches:</w:t>
      </w:r>
      <w:r>
        <w:br/>
        <w:t xml:space="preserve">  - Change from Fail component to Redirect rows to no match output.</w:t>
      </w:r>
    </w:p>
    <w:p w14:paraId="73F3C393" w14:textId="77777777" w:rsidR="000F2F41" w:rsidRDefault="00000000">
      <w:pPr>
        <w:pStyle w:val="Heading3"/>
      </w:pPr>
      <w:r>
        <w:t>Step 6 – Configure the Lookup Reference Table</w:t>
      </w:r>
    </w:p>
    <w:p w14:paraId="69A2D59C" w14:textId="77777777" w:rsidR="000F2F41" w:rsidRDefault="00000000">
      <w:r>
        <w:t>- In Connection tab, select ProductReports table.</w:t>
      </w:r>
    </w:p>
    <w:p w14:paraId="26E9C194" w14:textId="77777777" w:rsidR="000F2F41" w:rsidRDefault="00000000">
      <w:r>
        <w:t>- Preview to verify contents.</w:t>
      </w:r>
    </w:p>
    <w:p w14:paraId="70B40090" w14:textId="77777777" w:rsidR="000F2F41" w:rsidRDefault="00000000">
      <w:pPr>
        <w:pStyle w:val="Heading3"/>
      </w:pPr>
      <w:r>
        <w:t>Step 7 – Map Columns</w:t>
      </w:r>
    </w:p>
    <w:p w14:paraId="44867E30" w14:textId="77777777" w:rsidR="000F2F41" w:rsidRDefault="00000000">
      <w:r>
        <w:t>- In Columns tab, drag ProductID from Available Input Columns to Available Lookup Columns.</w:t>
      </w:r>
    </w:p>
    <w:p w14:paraId="76A3C43C" w14:textId="77777777" w:rsidR="000F2F41" w:rsidRDefault="00000000">
      <w:r>
        <w:t>- (Optional) Add more match columns like Color for composite match conditions.</w:t>
      </w:r>
    </w:p>
    <w:p w14:paraId="03AC38F9" w14:textId="77777777" w:rsidR="000F2F41" w:rsidRDefault="00000000">
      <w:r>
        <w:t>- Decide whether to:</w:t>
      </w:r>
      <w:r>
        <w:br/>
        <w:t xml:space="preserve">  - Add lookup columns as new columns in the data flow</w:t>
      </w:r>
      <w:r>
        <w:br/>
        <w:t xml:space="preserve">  - Replace existing columns from the source</w:t>
      </w:r>
    </w:p>
    <w:p w14:paraId="01124FA6" w14:textId="77777777" w:rsidR="000F2F41" w:rsidRDefault="00000000">
      <w:pPr>
        <w:pStyle w:val="Heading3"/>
      </w:pPr>
      <w:r>
        <w:t>Step 8 – Configure the Destination for No Match Records</w:t>
      </w:r>
    </w:p>
    <w:p w14:paraId="368646B5" w14:textId="77777777" w:rsidR="000F2F41" w:rsidRDefault="00000000">
      <w:r>
        <w:t>- Drag OLE DB Destination to Data Flow.</w:t>
      </w:r>
    </w:p>
    <w:p w14:paraId="58535875" w14:textId="77777777" w:rsidR="000F2F41" w:rsidRDefault="00000000">
      <w:r>
        <w:lastRenderedPageBreak/>
        <w:t>- Connect the No Match Output from Lookup to the destination.</w:t>
      </w:r>
    </w:p>
    <w:p w14:paraId="1075697B" w14:textId="77777777" w:rsidR="000F2F41" w:rsidRDefault="00000000">
      <w:r>
        <w:t>- Configure:</w:t>
      </w:r>
      <w:r>
        <w:br/>
        <w:t xml:space="preserve">  - Connection: Same DB as reference table (or different if required)</w:t>
      </w:r>
      <w:r>
        <w:br/>
        <w:t xml:space="preserve">  - Table: ProductReports</w:t>
      </w:r>
      <w:r>
        <w:br/>
        <w:t xml:space="preserve">  - Mappings: Ensure columns align</w:t>
      </w:r>
    </w:p>
    <w:p w14:paraId="035C5985" w14:textId="77777777" w:rsidR="000F2F41" w:rsidRDefault="00000000">
      <w:pPr>
        <w:pStyle w:val="Heading3"/>
      </w:pPr>
      <w:r>
        <w:t>Step 9 – Execute the Package</w:t>
      </w:r>
    </w:p>
    <w:p w14:paraId="08E301E3" w14:textId="77777777" w:rsidR="000F2F41" w:rsidRDefault="00000000">
      <w:r>
        <w:t>- Run the package.</w:t>
      </w:r>
    </w:p>
    <w:p w14:paraId="07CC0848" w14:textId="77777777" w:rsidR="000F2F41" w:rsidRDefault="00000000">
      <w:r>
        <w:t>- Verify:</w:t>
      </w:r>
      <w:r>
        <w:br/>
        <w:t xml:space="preserve">  - First run: Inserts all source records not in destination.</w:t>
      </w:r>
      <w:r>
        <w:br/>
        <w:t xml:space="preserve">  - Second run: Inserts only newly missing records.</w:t>
      </w:r>
    </w:p>
    <w:p w14:paraId="39666914" w14:textId="77777777" w:rsidR="000F2F41" w:rsidRDefault="00000000">
      <w:pPr>
        <w:pStyle w:val="Heading2"/>
      </w:pPr>
      <w:r>
        <w:t>4. Testing Additional Match Conditions</w:t>
      </w:r>
    </w:p>
    <w:p w14:paraId="28DA0393" w14:textId="77777777" w:rsidR="000F2F41" w:rsidRDefault="00000000">
      <w:r>
        <w:t>Modify the Lookup to match on multiple columns (e.g., ProductID and Color). Change a value in the destination so it no longer matches both fields → Rerun to confirm that only the changed record is inserted.</w:t>
      </w:r>
    </w:p>
    <w:p w14:paraId="4EC7FA0A" w14:textId="77777777" w:rsidR="000F2F41" w:rsidRDefault="00000000">
      <w:pPr>
        <w:pStyle w:val="Heading2"/>
      </w:pPr>
      <w:r>
        <w:t>5. Handling Matched Records</w:t>
      </w:r>
    </w:p>
    <w:p w14:paraId="68D03117" w14:textId="77777777" w:rsidR="000F2F41" w:rsidRDefault="00000000">
      <w:r>
        <w:t>Lookup has two outputs:</w:t>
      </w:r>
      <w:r>
        <w:br/>
        <w:t>- Match Output → Rows that match the reference table</w:t>
      </w:r>
      <w:r>
        <w:br/>
        <w:t>- No Match Output → Rows that don’t match</w:t>
      </w:r>
      <w:r>
        <w:br/>
        <w:t>You can process matched rows separately (e.g., log them, update them, or export to file). Example: Connect Match Output to another destination to store matched rows in a log table.</w:t>
      </w:r>
    </w:p>
    <w:p w14:paraId="15F828EF" w14:textId="77777777" w:rsidR="000F2F41" w:rsidRDefault="00000000">
      <w:pPr>
        <w:pStyle w:val="Heading2"/>
      </w:pPr>
      <w:r>
        <w:t>6. Key Points to Remember</w:t>
      </w:r>
    </w:p>
    <w:p w14:paraId="6C4709AD" w14:textId="77777777" w:rsidR="000F2F41" w:rsidRDefault="00000000">
      <w:r>
        <w:t>- Caching Modes:</w:t>
      </w:r>
      <w:r>
        <w:br/>
        <w:t xml:space="preserve">  - Full Cache: Loads all reference data upfront</w:t>
      </w:r>
      <w:r>
        <w:br/>
        <w:t xml:space="preserve">  - Partial Cache: Loads only required rows as needed</w:t>
      </w:r>
      <w:r>
        <w:br/>
        <w:t xml:space="preserve">  - No Cache: Queries reference data for every input row</w:t>
      </w:r>
      <w:r>
        <w:br/>
        <w:t>- Performance Tip: Use Full Cache for small/medium datasets and indexed lookup columns.</w:t>
      </w:r>
      <w:r>
        <w:br/>
        <w:t>- Error Handling: Use the Redirect rows option to avoid package failure when no matches occur.</w:t>
      </w:r>
      <w:r>
        <w:br/>
        <w:t>- Multiple Match Keys: Improves data integrity but can increase complexity.</w:t>
      </w:r>
    </w:p>
    <w:sectPr w:rsidR="000F2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853730">
    <w:abstractNumId w:val="8"/>
  </w:num>
  <w:num w:numId="2" w16cid:durableId="1789471018">
    <w:abstractNumId w:val="6"/>
  </w:num>
  <w:num w:numId="3" w16cid:durableId="1740976364">
    <w:abstractNumId w:val="5"/>
  </w:num>
  <w:num w:numId="4" w16cid:durableId="317999970">
    <w:abstractNumId w:val="4"/>
  </w:num>
  <w:num w:numId="5" w16cid:durableId="600995259">
    <w:abstractNumId w:val="7"/>
  </w:num>
  <w:num w:numId="6" w16cid:durableId="346948235">
    <w:abstractNumId w:val="3"/>
  </w:num>
  <w:num w:numId="7" w16cid:durableId="422652184">
    <w:abstractNumId w:val="2"/>
  </w:num>
  <w:num w:numId="8" w16cid:durableId="2139450687">
    <w:abstractNumId w:val="1"/>
  </w:num>
  <w:num w:numId="9" w16cid:durableId="11668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F41"/>
    <w:rsid w:val="0015074B"/>
    <w:rsid w:val="0029639D"/>
    <w:rsid w:val="00326F90"/>
    <w:rsid w:val="00336DFC"/>
    <w:rsid w:val="006915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42C69"/>
  <w14:defaultImageDpi w14:val="300"/>
  <w15:docId w15:val="{1FE5A5D1-1090-4026-8BA1-C0C5813D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2025-08-11T10:06:00Z</dcterms:modified>
  <cp:category/>
</cp:coreProperties>
</file>