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SSRS (SQL Server Reporting Services) – Beginner to Intermediate Stepwise Guide</w:t>
      </w:r>
    </w:p>
    <w:p/>
    <w:p>
      <w:pPr>
        <w:pStyle w:val="Heading1"/>
      </w:pPr>
      <w:r>
        <w:t>SSRS (SQL Server Reporting Services) – Beginner to Intermediate Stepwise Guide</w:t>
      </w:r>
    </w:p>
    <w:p/>
    <w:p>
      <w:pPr>
        <w:pStyle w:val="Heading2"/>
      </w:pPr>
      <w:r>
        <w:t>1. Introduction – Reporting as Storytelling</w:t>
      </w:r>
    </w:p>
    <w:p>
      <w:r>
        <w:t>- Reporting is not just about dumping data; it’s about telling a story.</w:t>
      </w:r>
    </w:p>
    <w:p>
      <w:r>
        <w:t xml:space="preserve">- Example:  </w:t>
      </w:r>
    </w:p>
    <w:p>
      <w:r>
        <w:t xml:space="preserve">  ❌ Boss asks: “How is our sales in Europe?” – Don’t return raw SQL table output.  </w:t>
      </w:r>
    </w:p>
    <w:p>
      <w:r>
        <w:t xml:space="preserve">  ✅ Instead, tell: "Sales this year were good except in two countries due to seasonality. Our YTD sales trend is healthy when viewed monthly."</w:t>
      </w:r>
    </w:p>
    <w:p>
      <w:r>
        <w:t>- Storytelling tools: SSRS, Tableau, QlikView, Power BI.</w:t>
      </w:r>
    </w:p>
    <w:p>
      <w:r>
        <w:t>- This course focuses on SSRS.</w:t>
      </w:r>
    </w:p>
    <w:p/>
    <w:p>
      <w:pPr>
        <w:pStyle w:val="Heading2"/>
      </w:pPr>
      <w:r>
        <w:t>2. What is SSRS?</w:t>
      </w:r>
    </w:p>
    <w:p>
      <w:r>
        <w:t xml:space="preserve">- Microsoft Definition:  </w:t>
      </w:r>
    </w:p>
    <w:p>
      <w:r>
        <w:t xml:space="preserve">  SQL Server Reporting Services is an on-premise solution for creating, publishing, managing, and delivering reports.</w:t>
      </w:r>
    </w:p>
    <w:p>
      <w:r>
        <w:t>- Supports:</w:t>
      </w:r>
    </w:p>
    <w:p>
      <w:r>
        <w:t xml:space="preserve">  - Viewing on Web, Mobile, or Email.</w:t>
      </w:r>
    </w:p>
    <w:p>
      <w:r>
        <w:t xml:space="preserve">  - Multiple formats (Tabular, Matrix, Charts).</w:t>
      </w:r>
    </w:p>
    <w:p>
      <w:r>
        <w:t>- Purpose:</w:t>
      </w:r>
    </w:p>
    <w:p>
      <w:r>
        <w:t xml:space="preserve">  - Create and deliver pixel-perfect, interactive reports.</w:t>
      </w:r>
    </w:p>
    <w:p/>
    <w:p>
      <w:pPr>
        <w:pStyle w:val="Heading2"/>
      </w:pPr>
      <w:r>
        <w:t>3. Getting Started – No Prerequisites</w:t>
      </w:r>
    </w:p>
    <w:p>
      <w:r>
        <w:t>- Steps:</w:t>
      </w:r>
    </w:p>
    <w:p>
      <w:r>
        <w:t xml:space="preserve">  1. Install SQL Server Database Engine.</w:t>
      </w:r>
    </w:p>
    <w:p>
      <w:r>
        <w:t xml:space="preserve">  2. Install SQL Server Reporting Services (SSRS).</w:t>
      </w:r>
    </w:p>
    <w:p>
      <w:r>
        <w:t xml:space="preserve">  3. Install Sample Databases (e.g., AdventureWorks).</w:t>
      </w:r>
    </w:p>
    <w:p>
      <w:r>
        <w:t>- Use step-by-step PDF/Guide for installation.</w:t>
      </w:r>
    </w:p>
    <w:p>
      <w:r>
        <w:t>- Post-installation, test databases and SSRS before report creation.</w:t>
      </w:r>
    </w:p>
    <w:p/>
    <w:p>
      <w:pPr>
        <w:pStyle w:val="Heading2"/>
      </w:pPr>
      <w:r>
        <w:t>4. Creating First Report – Wizard Method</w:t>
      </w:r>
    </w:p>
    <w:p>
      <w:pPr>
        <w:pStyle w:val="Heading3"/>
      </w:pPr>
      <w:r>
        <w:t>Step 1 – Open Visual Studio</w:t>
      </w:r>
    </w:p>
    <w:p>
      <w:r>
        <w:t>- Select New Project → Report Server Project Wizard.</w:t>
      </w:r>
    </w:p>
    <w:p>
      <w:r>
        <w:t>- Name it (e.g., MyFirstReport).</w:t>
      </w:r>
    </w:p>
    <w:p/>
    <w:p>
      <w:pPr>
        <w:pStyle w:val="Heading3"/>
      </w:pPr>
      <w:r>
        <w:t>Step 2 – Configure Data Source</w:t>
      </w:r>
    </w:p>
    <w:p>
      <w:r>
        <w:t>- Name: First Data Source.</w:t>
      </w:r>
    </w:p>
    <w:p>
      <w:r>
        <w:t xml:space="preserve">- Connection String:  </w:t>
      </w:r>
    </w:p>
    <w:p>
      <w:r>
        <w:t xml:space="preserve">  - Server: localhost\SQL2016 (or your instance name).  </w:t>
      </w:r>
    </w:p>
    <w:p>
      <w:r>
        <w:t xml:space="preserve">  - Database: AdventureWorks.</w:t>
      </w:r>
    </w:p>
    <w:p>
      <w:r>
        <w:t>- Test connection – ensure success.</w:t>
      </w:r>
    </w:p>
    <w:p/>
    <w:p>
      <w:pPr>
        <w:pStyle w:val="Heading3"/>
      </w:pPr>
      <w:r>
        <w:t>Step 3 – Create Dataset (Query)</w:t>
      </w:r>
    </w:p>
    <w:p>
      <w:r>
        <w:t>- Use Query Builder.</w:t>
      </w:r>
    </w:p>
    <w:p>
      <w:r>
        <w:t>- Add required tables (e.g., SalesTerritory).</w:t>
      </w:r>
    </w:p>
    <w:p>
      <w:r>
        <w:t>- Select required columns.</w:t>
      </w:r>
    </w:p>
    <w:p>
      <w:r>
        <w:t>- Run query to preview sample data.</w:t>
      </w:r>
    </w:p>
    <w:p/>
    <w:p>
      <w:pPr>
        <w:pStyle w:val="Heading3"/>
      </w:pPr>
      <w:r>
        <w:t>Step 4 – Choose Report Type</w:t>
      </w:r>
    </w:p>
    <w:p>
      <w:r>
        <w:t>- Select Tabular or Matrix (Tabular for beginners).</w:t>
      </w:r>
    </w:p>
    <w:p>
      <w:r>
        <w:t>- Arrange fields into Groups and Details.</w:t>
      </w:r>
    </w:p>
    <w:p/>
    <w:p>
      <w:pPr>
        <w:pStyle w:val="Heading3"/>
      </w:pPr>
      <w:r>
        <w:t>Step 5 – Table Layout &amp; Preview</w:t>
      </w:r>
    </w:p>
    <w:p>
      <w:r>
        <w:t>- Choose layout: Blocked or Stepped.</w:t>
      </w:r>
    </w:p>
    <w:p>
      <w:r>
        <w:t>- Name report.</w:t>
      </w:r>
    </w:p>
    <w:p>
      <w:r>
        <w:t>- Preview output – report is ready.</w:t>
      </w:r>
    </w:p>
    <w:p/>
    <w:p>
      <w:pPr>
        <w:pStyle w:val="Heading2"/>
      </w:pPr>
      <w:r>
        <w:t>5. Creating First Report – Manual (Non-Wizard)</w:t>
      </w:r>
    </w:p>
    <w:p>
      <w:pPr>
        <w:pStyle w:val="Heading3"/>
      </w:pPr>
      <w:r>
        <w:t>Step 1 – New Project</w:t>
      </w:r>
    </w:p>
    <w:p>
      <w:r>
        <w:t>- New Project → Report Server Project (no wizard).</w:t>
      </w:r>
    </w:p>
    <w:p>
      <w:r>
        <w:t>- Add New Report in Reports folder.</w:t>
      </w:r>
    </w:p>
    <w:p/>
    <w:p>
      <w:pPr>
        <w:pStyle w:val="Heading3"/>
      </w:pPr>
      <w:r>
        <w:t>Step 2 – Create Data Source</w:t>
      </w:r>
    </w:p>
    <w:p>
      <w:r>
        <w:t>- Name: MyDataSource.</w:t>
      </w:r>
    </w:p>
    <w:p>
      <w:r>
        <w:t>- Server: localhost\SQL2016.</w:t>
      </w:r>
    </w:p>
    <w:p>
      <w:r>
        <w:t>- Database: AdventureWorks2016.</w:t>
      </w:r>
    </w:p>
    <w:p>
      <w:r>
        <w:t>- Test connection.</w:t>
      </w:r>
    </w:p>
    <w:p/>
    <w:p>
      <w:pPr>
        <w:pStyle w:val="Heading3"/>
      </w:pPr>
      <w:r>
        <w:t>Step 3 – Create Dataset</w:t>
      </w:r>
    </w:p>
    <w:p>
      <w:r>
        <w:t>- Name: SalesTerritoryDataSet.</w:t>
      </w:r>
    </w:p>
    <w:p>
      <w:r>
        <w:t>- Use Query Designer to select table &amp; columns.</w:t>
      </w:r>
    </w:p>
    <w:p>
      <w:r>
        <w:t>- Test query.</w:t>
      </w:r>
    </w:p>
    <w:p/>
    <w:p>
      <w:pPr>
        <w:pStyle w:val="Heading3"/>
      </w:pPr>
      <w:r>
        <w:t>Step 4 – Design Report Layout</w:t>
      </w:r>
    </w:p>
    <w:p>
      <w:r>
        <w:t>- Add Text Box for title (“My First Report”).</w:t>
      </w:r>
    </w:p>
    <w:p>
      <w:r>
        <w:t>- Add Table from toolbox.</w:t>
      </w:r>
    </w:p>
    <w:p>
      <w:r>
        <w:t>- Drag dataset columns into table cells.</w:t>
      </w:r>
    </w:p>
    <w:p>
      <w:r>
        <w:t>- Format (bold, underline, font changes).</w:t>
      </w:r>
    </w:p>
    <w:p/>
    <w:p>
      <w:pPr>
        <w:pStyle w:val="Heading3"/>
      </w:pPr>
      <w:r>
        <w:t>Step 5 – Preview</w:t>
      </w:r>
    </w:p>
    <w:p>
      <w:r>
        <w:t>- Save credentials.</w:t>
      </w:r>
    </w:p>
    <w:p>
      <w:r>
        <w:t>- Run report.</w:t>
      </w:r>
    </w:p>
    <w:p/>
    <w:p>
      <w:pPr>
        <w:pStyle w:val="Heading2"/>
      </w:pPr>
      <w:r>
        <w:t>6. Adding Parameters</w:t>
      </w:r>
    </w:p>
    <w:p>
      <w:pPr>
        <w:pStyle w:val="Heading3"/>
      </w:pPr>
      <w:r>
        <w:t>Single Parameter</w:t>
      </w:r>
    </w:p>
    <w:p>
      <w:r>
        <w:t>1. Edit dataset query:</w:t>
      </w:r>
    </w:p>
    <w:p>
      <w:r>
        <w:t xml:space="preserve">   ```sql</w:t>
      </w:r>
    </w:p>
    <w:p>
      <w:r>
        <w:t xml:space="preserve">   SELECT * FROM SalesTerritory</w:t>
      </w:r>
    </w:p>
    <w:p>
      <w:r>
        <w:t xml:space="preserve">   WHERE CountryRegionCode = @CountryRegionCode</w:t>
      </w:r>
    </w:p>
    <w:p>
      <w:r>
        <w:t xml:space="preserve">   ```</w:t>
      </w:r>
    </w:p>
    <w:p>
      <w:r>
        <w:t>2. SSRS auto-creates parameter.</w:t>
      </w:r>
    </w:p>
    <w:p>
      <w:r>
        <w:t>3. Run – enter value (e.g., US) to filter.</w:t>
      </w:r>
    </w:p>
    <w:p/>
    <w:p>
      <w:pPr>
        <w:pStyle w:val="Heading3"/>
      </w:pPr>
      <w:r>
        <w:t>Dropdown Parameter</w:t>
      </w:r>
    </w:p>
    <w:p>
      <w:r>
        <w:t>1. Create dataset:</w:t>
      </w:r>
    </w:p>
    <w:p>
      <w:r>
        <w:t xml:space="preserve">   ```sql</w:t>
      </w:r>
    </w:p>
    <w:p>
      <w:r>
        <w:t xml:space="preserve">   SELECT DISTINCT CountryRegionCode FROM SalesTerritory</w:t>
      </w:r>
    </w:p>
    <w:p>
      <w:r>
        <w:t xml:space="preserve">   ```</w:t>
      </w:r>
    </w:p>
    <w:p>
      <w:r>
        <w:t>2. Link dataset to parameter’s Available Values.</w:t>
      </w:r>
    </w:p>
    <w:p>
      <w:r>
        <w:t>3. User selects from dropdown.</w:t>
      </w:r>
    </w:p>
    <w:p/>
    <w:p>
      <w:pPr>
        <w:pStyle w:val="Heading2"/>
      </w:pPr>
      <w:r>
        <w:t>7. Multiple &amp; Cascading Parameters</w:t>
      </w:r>
    </w:p>
    <w:p>
      <w:pPr>
        <w:pStyle w:val="Heading3"/>
      </w:pPr>
      <w:r>
        <w:t>Example – Country &amp; Territory</w:t>
      </w:r>
    </w:p>
    <w:p>
      <w:r>
        <w:t>1. Main dataset filters on both:</w:t>
      </w:r>
    </w:p>
    <w:p>
      <w:r>
        <w:t xml:space="preserve">   ```sql</w:t>
      </w:r>
    </w:p>
    <w:p>
      <w:r>
        <w:t xml:space="preserve">   SELECT * FROM SalesTerritory</w:t>
      </w:r>
    </w:p>
    <w:p>
      <w:r>
        <w:t xml:space="preserve">   WHERE CountryRegionCode = @CountryRegionCode</w:t>
      </w:r>
    </w:p>
    <w:p>
      <w:r>
        <w:t xml:space="preserve">     AND TerritoryID = @TerritoryID</w:t>
      </w:r>
    </w:p>
    <w:p>
      <w:r>
        <w:t xml:space="preserve">   ```</w:t>
      </w:r>
    </w:p>
    <w:p>
      <w:r>
        <w:t>2. Create Country Parameter Dataset:</w:t>
      </w:r>
    </w:p>
    <w:p>
      <w:r>
        <w:t xml:space="preserve">   ```sql</w:t>
      </w:r>
    </w:p>
    <w:p>
      <w:r>
        <w:t xml:space="preserve">   SELECT DISTINCT CountryRegionCode FROM SalesTerritory</w:t>
      </w:r>
    </w:p>
    <w:p>
      <w:r>
        <w:t xml:space="preserve">   ```</w:t>
      </w:r>
    </w:p>
    <w:p>
      <w:r>
        <w:t>3. Create Territory Parameter Dataset (cascading):</w:t>
      </w:r>
    </w:p>
    <w:p>
      <w:r>
        <w:t xml:space="preserve">   ```sql</w:t>
      </w:r>
    </w:p>
    <w:p>
      <w:r>
        <w:t xml:space="preserve">   SELECT DISTINCT TerritoryID</w:t>
      </w:r>
    </w:p>
    <w:p>
      <w:r>
        <w:t xml:space="preserve">   FROM SalesTerritory</w:t>
      </w:r>
    </w:p>
    <w:p>
      <w:r>
        <w:t xml:space="preserve">   WHERE CountryRegionCode = @CountryRegionCode</w:t>
      </w:r>
    </w:p>
    <w:p>
      <w:r>
        <w:t xml:space="preserve">   ```</w:t>
      </w:r>
    </w:p>
    <w:p>
      <w:r>
        <w:t>4. Link:</w:t>
      </w:r>
    </w:p>
    <w:p>
      <w:r>
        <w:t xml:space="preserve">   - CountryRegionCode parameter → Country dataset.</w:t>
      </w:r>
    </w:p>
    <w:p>
      <w:r>
        <w:t xml:space="preserve">   - TerritoryID parameter → Territory dataset (filtered by selected country).</w:t>
      </w:r>
    </w:p>
    <w:p/>
    <w:p>
      <w:pPr>
        <w:pStyle w:val="Heading2"/>
      </w:pPr>
      <w:r>
        <w:t>8. Expressions – Dynamic Formatting</w:t>
      </w:r>
    </w:p>
    <w:p>
      <w:r>
        <w:t>- Expressions allow customization of:</w:t>
      </w:r>
    </w:p>
    <w:p>
      <w:r>
        <w:t xml:space="preserve">  - Font color, background color, formatting.</w:t>
      </w:r>
    </w:p>
    <w:p>
      <w:r>
        <w:t xml:space="preserve">  - Calculations &amp; conditional logic.</w:t>
      </w:r>
    </w:p>
    <w:p/>
    <w:p>
      <w:pPr>
        <w:pStyle w:val="Heading3"/>
      </w:pPr>
      <w:r>
        <w:t>Example – Font Color by Threshold</w:t>
      </w:r>
    </w:p>
    <w:p>
      <w:r>
        <w:t>- Select column → Properties → FontColor → Expression:</w:t>
      </w:r>
    </w:p>
    <w:p>
      <w:r>
        <w:t xml:space="preserve">  ```vb</w:t>
      </w:r>
    </w:p>
    <w:p>
      <w:r>
        <w:t xml:space="preserve">  =IIF(Fields!TerritoryID.Value &lt;= 5, "Green", "Red")</w:t>
      </w:r>
    </w:p>
    <w:p>
      <w:r>
        <w:t xml:space="preserve">  ```</w:t>
      </w:r>
    </w:p>
    <w:p>
      <w:r>
        <w:t>- Preview:</w:t>
      </w:r>
    </w:p>
    <w:p>
      <w:r>
        <w:t xml:space="preserve">  - ID ≤ 5 → Green text.</w:t>
      </w:r>
    </w:p>
    <w:p>
      <w:r>
        <w:t xml:space="preserve">  - ID &gt; 5 → Red text.</w:t>
      </w:r>
    </w:p>
    <w:p/>
    <w:p>
      <w:pPr>
        <w:pStyle w:val="Heading2"/>
      </w:pPr>
      <w:r>
        <w:t>9. Key SSRS Concepts Learned</w:t>
      </w:r>
    </w:p>
    <w:p>
      <w:r>
        <w:t>- Data Source: Connection to database.</w:t>
      </w:r>
    </w:p>
    <w:p>
      <w:r>
        <w:t>- Dataset: Query or data retrieved from the source.</w:t>
      </w:r>
    </w:p>
    <w:p>
      <w:r>
        <w:t>- Report Items: Tables, Charts, Text boxes, etc.</w:t>
      </w:r>
    </w:p>
    <w:p>
      <w:r>
        <w:t>- Parameters: User-driven filters (single, multiple, cascading).</w:t>
      </w:r>
    </w:p>
    <w:p>
      <w:r>
        <w:t>- Expressions: Custom logic for display &amp; behavior.</w:t>
      </w:r>
    </w:p>
    <w:p/>
    <w:p>
      <w:pPr>
        <w:pStyle w:val="Heading2"/>
      </w:pPr>
      <w:r>
        <w:t>10. Next Steps</w:t>
      </w:r>
    </w:p>
    <w:p>
      <w:r>
        <w:t>- Add charts &amp; KPIs for storytelling.</w:t>
      </w:r>
    </w:p>
    <w:p>
      <w:r>
        <w:t>- Use grouping, sorting, and aggregations.</w:t>
      </w:r>
    </w:p>
    <w:p>
      <w:r>
        <w:t>- Deploy reports to Report Server.</w:t>
      </w:r>
    </w:p>
    <w:p>
      <w:r>
        <w:t>- Learn scheduling &amp; subscriptions.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