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6B6C" w14:textId="110511C2" w:rsidR="00D92285" w:rsidRDefault="00867CEC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 w:rsidRPr="00867CEC"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t>ASP.NET Core Main Method</w:t>
      </w:r>
    </w:p>
    <w:p w14:paraId="0A870098" w14:textId="4432125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E81B49D" w14:textId="0AF4CDB2" w:rsidR="00D92285" w:rsidRPr="00D92285" w:rsidRDefault="007F0F6A" w:rsidP="00D9228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T</w:t>
      </w:r>
      <w:r w:rsidR="00D92285" w:rsidRPr="00D92285">
        <w:rPr>
          <w:rFonts w:ascii="Arial" w:eastAsia="Times New Roman" w:hAnsi="Arial" w:cs="Arial"/>
          <w:color w:val="333333"/>
          <w:lang w:eastAsia="en-IN"/>
        </w:rPr>
        <w:t>he significance of </w:t>
      </w:r>
      <w:proofErr w:type="gramStart"/>
      <w:r w:rsidR="00D92285" w:rsidRPr="00D92285">
        <w:rPr>
          <w:rFonts w:ascii="Arial" w:eastAsia="Times New Roman" w:hAnsi="Arial" w:cs="Arial"/>
          <w:b/>
          <w:bCs/>
          <w:color w:val="333333"/>
          <w:lang w:eastAsia="en-IN"/>
        </w:rPr>
        <w:t>Main(</w:t>
      </w:r>
      <w:proofErr w:type="gramEnd"/>
      <w:r w:rsidR="00D92285" w:rsidRPr="00D92285">
        <w:rPr>
          <w:rFonts w:ascii="Arial" w:eastAsia="Times New Roman" w:hAnsi="Arial" w:cs="Arial"/>
          <w:b/>
          <w:bCs/>
          <w:color w:val="333333"/>
          <w:lang w:eastAsia="en-IN"/>
        </w:rPr>
        <w:t>) method in an ASP.NET Core application</w:t>
      </w:r>
    </w:p>
    <w:p w14:paraId="20FA9479" w14:textId="77777777" w:rsidR="00D92285" w:rsidRPr="00D92285" w:rsidRDefault="00D92285" w:rsidP="00D92285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333333"/>
          <w:lang w:eastAsia="en-IN"/>
        </w:rPr>
        <w:t xml:space="preserve">What happens behind the scenes when a .NET core application is </w:t>
      </w:r>
      <w:proofErr w:type="gramStart"/>
      <w:r w:rsidRPr="00D92285">
        <w:rPr>
          <w:rFonts w:ascii="Arial" w:eastAsia="Times New Roman" w:hAnsi="Arial" w:cs="Arial"/>
          <w:color w:val="333333"/>
          <w:lang w:eastAsia="en-IN"/>
        </w:rPr>
        <w:t>executed</w:t>
      </w:r>
      <w:proofErr w:type="gramEnd"/>
    </w:p>
    <w:p w14:paraId="481EAA97" w14:textId="77777777" w:rsidR="00D92285" w:rsidRPr="00D92285" w:rsidRDefault="00D92285" w:rsidP="00D9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an ASP.NET Core project we have a file with name </w:t>
      </w:r>
      <w:proofErr w:type="spellStart"/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Program.cs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In this file we have a </w:t>
      </w:r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 xml:space="preserve">public static void </w:t>
      </w:r>
      <w:proofErr w:type="gramStart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Main(</w:t>
      </w:r>
      <w:proofErr w:type="gramEnd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</w:p>
    <w:p w14:paraId="5B834B61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class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2B91AF"/>
          <w:lang w:eastAsia="en-IN"/>
        </w:rPr>
        <w:t>Program</w:t>
      </w:r>
    </w:p>
    <w:p w14:paraId="56EFB0FD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{</w:t>
      </w:r>
    </w:p>
    <w:p w14:paraId="4465B134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</w:t>
      </w: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static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void</w:t>
      </w:r>
      <w:r w:rsidRPr="00D92285">
        <w:rPr>
          <w:rFonts w:ascii="Arial" w:eastAsia="Times New Roman" w:hAnsi="Arial" w:cs="Arial"/>
          <w:color w:val="000000"/>
          <w:lang w:eastAsia="en-IN"/>
        </w:rPr>
        <w:t> Main(</w:t>
      </w:r>
      <w:proofErr w:type="gramStart"/>
      <w:r w:rsidRPr="00D92285">
        <w:rPr>
          <w:rFonts w:ascii="Arial" w:eastAsia="Times New Roman" w:hAnsi="Arial" w:cs="Arial"/>
          <w:color w:val="0000FF"/>
          <w:lang w:eastAsia="en-IN"/>
        </w:rPr>
        <w:t>string</w:t>
      </w:r>
      <w:r w:rsidRPr="00D9228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 xml:space="preserve">] 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)</w:t>
      </w:r>
    </w:p>
    <w:p w14:paraId="0C4BE2D3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56495E57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CreateWebHostBuilder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).Build</w:t>
      </w:r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().Run();</w:t>
      </w:r>
    </w:p>
    <w:p w14:paraId="57B51774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951B3E7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2E6F7AF0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</w:t>
      </w: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static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IWebHostBuilder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CreateWebHostBuilder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D92285">
        <w:rPr>
          <w:rFonts w:ascii="Arial" w:eastAsia="Times New Roman" w:hAnsi="Arial" w:cs="Arial"/>
          <w:color w:val="0000FF"/>
          <w:lang w:eastAsia="en-IN"/>
        </w:rPr>
        <w:t>string</w:t>
      </w:r>
      <w:r w:rsidRPr="00D9228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 xml:space="preserve">] 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) =&gt;</w:t>
      </w:r>
    </w:p>
    <w:p w14:paraId="05CC10BF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WebHost.CreateDefaultBuilder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)</w:t>
      </w:r>
    </w:p>
    <w:p w14:paraId="00AB34C6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.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UseStartup</w:t>
      </w:r>
      <w:proofErr w:type="spellEnd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&lt;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&gt;();</w:t>
      </w:r>
    </w:p>
    <w:p w14:paraId="43144B0C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}</w:t>
      </w:r>
    </w:p>
    <w:p w14:paraId="7C8FF142" w14:textId="77777777" w:rsidR="00D92285" w:rsidRPr="00D92285" w:rsidRDefault="00D92285" w:rsidP="00D9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If you have any experience with previous versions of .NET, a console application has a </w:t>
      </w:r>
      <w:proofErr w:type="gramStart"/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Main(</w:t>
      </w:r>
      <w:proofErr w:type="gramEnd"/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 and it is the entry point for that console application.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But here, we are creating an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asp.net core web application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and not a console application. So the obvious question that comes to our mind is </w:t>
      </w:r>
      <w:r w:rsidRPr="00D92285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 xml:space="preserve">why do we have a </w:t>
      </w:r>
      <w:proofErr w:type="gramStart"/>
      <w:r w:rsidRPr="00D92285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Main(</w:t>
      </w:r>
      <w:proofErr w:type="gramEnd"/>
      <w:r w:rsidRPr="00D92285">
        <w:rPr>
          <w:rFonts w:ascii="Arial" w:eastAsia="Times New Roman" w:hAnsi="Arial" w:cs="Arial"/>
          <w:color w:val="FF0000"/>
          <w:shd w:val="clear" w:color="auto" w:fill="FFFFFF"/>
          <w:lang w:eastAsia="en-IN"/>
        </w:rPr>
        <w:t>) method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3F0575">
        <w:rPr>
          <w:rFonts w:ascii="Arial" w:eastAsia="Times New Roman" w:hAnsi="Arial" w:cs="Arial"/>
          <w:color w:val="333333"/>
          <w:highlight w:val="yellow"/>
          <w:shd w:val="clear" w:color="auto" w:fill="FFFFFF"/>
          <w:lang w:eastAsia="en-IN"/>
        </w:rPr>
        <w:t>Well, the important point to keep in mind is that, an </w:t>
      </w:r>
      <w:r w:rsidRPr="003F0575">
        <w:rPr>
          <w:rFonts w:ascii="Arial" w:eastAsia="Times New Roman" w:hAnsi="Arial" w:cs="Arial"/>
          <w:b/>
          <w:bCs/>
          <w:color w:val="333333"/>
          <w:highlight w:val="yellow"/>
          <w:shd w:val="clear" w:color="auto" w:fill="FFFFFF"/>
          <w:lang w:eastAsia="en-IN"/>
        </w:rPr>
        <w:t>asp.net core application initially starts as a console application</w:t>
      </w:r>
      <w:r w:rsidRPr="003F0575">
        <w:rPr>
          <w:rFonts w:ascii="Arial" w:eastAsia="Times New Roman" w:hAnsi="Arial" w:cs="Arial"/>
          <w:color w:val="333333"/>
          <w:highlight w:val="yellow"/>
          <w:shd w:val="clear" w:color="auto" w:fill="FFFFFF"/>
          <w:lang w:eastAsia="en-IN"/>
        </w:rPr>
        <w:t> and the </w:t>
      </w:r>
      <w:r w:rsidRPr="003F0575">
        <w:rPr>
          <w:rFonts w:ascii="Arial" w:eastAsia="Times New Roman" w:hAnsi="Arial" w:cs="Arial"/>
          <w:b/>
          <w:bCs/>
          <w:color w:val="333333"/>
          <w:highlight w:val="yellow"/>
          <w:shd w:val="clear" w:color="auto" w:fill="FFFFFF"/>
          <w:lang w:eastAsia="en-IN"/>
        </w:rPr>
        <w:t>Main()</w:t>
      </w:r>
      <w:r w:rsidRPr="003F0575">
        <w:rPr>
          <w:rFonts w:ascii="Arial" w:eastAsia="Times New Roman" w:hAnsi="Arial" w:cs="Arial"/>
          <w:color w:val="333333"/>
          <w:highlight w:val="yellow"/>
          <w:shd w:val="clear" w:color="auto" w:fill="FFFFFF"/>
          <w:lang w:eastAsia="en-IN"/>
        </w:rPr>
        <w:t> method in </w:t>
      </w:r>
      <w:proofErr w:type="spellStart"/>
      <w:r w:rsidRPr="003F0575">
        <w:rPr>
          <w:rFonts w:ascii="Arial" w:eastAsia="Times New Roman" w:hAnsi="Arial" w:cs="Arial"/>
          <w:b/>
          <w:bCs/>
          <w:color w:val="333333"/>
          <w:highlight w:val="yellow"/>
          <w:shd w:val="clear" w:color="auto" w:fill="FFFFFF"/>
          <w:lang w:eastAsia="en-IN"/>
        </w:rPr>
        <w:t>Program.cs</w:t>
      </w:r>
      <w:proofErr w:type="spellEnd"/>
      <w:r w:rsidRPr="003F0575">
        <w:rPr>
          <w:rFonts w:ascii="Arial" w:eastAsia="Times New Roman" w:hAnsi="Arial" w:cs="Arial"/>
          <w:color w:val="333333"/>
          <w:highlight w:val="yellow"/>
          <w:shd w:val="clear" w:color="auto" w:fill="FFFFFF"/>
          <w:lang w:eastAsia="en-IN"/>
        </w:rPr>
        <w:t> file is the entry point.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So, when the runtime executes our application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it looks for this Main() method 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 this where the execution starts.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This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Main() method configures asp.net core 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and starts it and at that point it becomes an asp.net core web application.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So, if you take a look at the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Main()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method, it calls </w:t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CreateWebHostBuilder</w:t>
      </w:r>
      <w:proofErr w:type="spellEnd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 passing it the command line arguments.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As you can see, </w:t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CreateWebHostBuilder</w:t>
      </w:r>
      <w:proofErr w:type="spellEnd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 returns an object that implements </w:t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IWebHostBuilder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 this object, </w:t>
      </w:r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Build()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 is called which builds a web host that hosts our asp.net core web application.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On the web host </w:t>
      </w:r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Run()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method is called, which runs the web application and it begins listening for incoming HTTP requests.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CreateWebHostBuilder</w:t>
      </w:r>
      <w:proofErr w:type="spellEnd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method calls </w:t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CreateDefaultBuilder</w:t>
      </w:r>
      <w:proofErr w:type="spellEnd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static method of the </w:t>
      </w:r>
      <w:proofErr w:type="spellStart"/>
      <w:r w:rsidRPr="00D92285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WebHost</w:t>
      </w:r>
      <w:proofErr w:type="spellEnd"/>
      <w:r w:rsidRPr="00D92285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CreateDefaultBuilder</w:t>
      </w:r>
      <w:proofErr w:type="spellEnd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method creates a web host with pre-configured defaults. </w:t>
      </w:r>
      <w:proofErr w:type="spellStart"/>
      <w:proofErr w:type="gramStart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CreateDefaultBuilder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) method does several things to create a web host. We will discuss all 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t xml:space="preserve">that the </w:t>
      </w:r>
      <w:proofErr w:type="spellStart"/>
      <w:proofErr w:type="gramStart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CreateDefaultBuilder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) method does in detail in our next video. For now, just understand that the </w:t>
      </w:r>
      <w:proofErr w:type="spellStart"/>
      <w:proofErr w:type="gramStart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CreateDefaultBuilder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(</w:t>
      </w:r>
      <w:proofErr w:type="gram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) method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sets up a web host with certain defaults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As part of setting up a web host, </w:t>
      </w:r>
      <w:proofErr w:type="spellStart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Startup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class is also configured using the </w:t>
      </w:r>
      <w:proofErr w:type="spellStart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UseStartup</w:t>
      </w:r>
      <w:proofErr w:type="spellEnd"/>
      <w:r w:rsidRPr="00D92285">
        <w:rPr>
          <w:rFonts w:ascii="Arial" w:eastAsia="Times New Roman" w:hAnsi="Arial" w:cs="Arial"/>
          <w:color w:val="0000FF"/>
          <w:shd w:val="clear" w:color="auto" w:fill="FFFFFF"/>
          <w:lang w:eastAsia="en-IN"/>
        </w:rPr>
        <w:t>()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extension method of </w:t>
      </w:r>
      <w:proofErr w:type="spellStart"/>
      <w:r w:rsidRPr="00D92285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IWebHostBuilder</w:t>
      </w:r>
      <w:proofErr w:type="spellEnd"/>
      <w:r w:rsidRPr="00D92285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class. If you are new to the concept of extension methods, please check out the following video.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hyperlink r:id="rId5" w:history="1">
        <w:r w:rsidRPr="00D92285">
          <w:rPr>
            <w:rFonts w:ascii="Arial" w:eastAsia="Times New Roman" w:hAnsi="Arial" w:cs="Arial"/>
            <w:color w:val="992211"/>
            <w:u w:val="single"/>
            <w:shd w:val="clear" w:color="auto" w:fill="FFFFFF"/>
            <w:lang w:eastAsia="en-IN"/>
          </w:rPr>
          <w:t>Extension Methods in C#</w:t>
        </w:r>
      </w:hyperlink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By convention, the </w:t>
      </w:r>
      <w:proofErr w:type="spellStart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startup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class in ASP.NET Core is named </w:t>
      </w:r>
      <w:proofErr w:type="spellStart"/>
      <w:r w:rsidRPr="00D92285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Startup</w:t>
      </w:r>
      <w:proofErr w:type="spellEnd"/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This class has 2 methods.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</w:p>
    <w:p w14:paraId="39277DD8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class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D92285">
        <w:rPr>
          <w:rFonts w:ascii="Arial" w:eastAsia="Times New Roman" w:hAnsi="Arial" w:cs="Arial"/>
          <w:color w:val="2B91AF"/>
          <w:lang w:eastAsia="en-IN"/>
        </w:rPr>
        <w:t>Startup</w:t>
      </w:r>
      <w:proofErr w:type="spellEnd"/>
    </w:p>
    <w:p w14:paraId="3B138D87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{</w:t>
      </w:r>
    </w:p>
    <w:p w14:paraId="78294783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</w:t>
      </w: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void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ConfigureServices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IServiceCollection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 xml:space="preserve"> services)</w:t>
      </w:r>
    </w:p>
    <w:p w14:paraId="62A953C4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{ }</w:t>
      </w:r>
    </w:p>
    <w:p w14:paraId="14FF64B1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24C68FA7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</w:t>
      </w:r>
      <w:r w:rsidRPr="00D92285">
        <w:rPr>
          <w:rFonts w:ascii="Arial" w:eastAsia="Times New Roman" w:hAnsi="Arial" w:cs="Arial"/>
          <w:color w:val="0000FF"/>
          <w:lang w:eastAsia="en-IN"/>
        </w:rPr>
        <w:t>public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r w:rsidRPr="00D92285">
        <w:rPr>
          <w:rFonts w:ascii="Arial" w:eastAsia="Times New Roman" w:hAnsi="Arial" w:cs="Arial"/>
          <w:color w:val="0000FF"/>
          <w:lang w:eastAsia="en-IN"/>
        </w:rPr>
        <w:t>void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Configure(</w:t>
      </w:r>
      <w:proofErr w:type="spellStart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IApplicationBuilder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 xml:space="preserve"> app, </w:t>
      </w:r>
      <w:proofErr w:type="spellStart"/>
      <w:r w:rsidRPr="00D92285">
        <w:rPr>
          <w:rFonts w:ascii="Arial" w:eastAsia="Times New Roman" w:hAnsi="Arial" w:cs="Arial"/>
          <w:color w:val="000000"/>
          <w:lang w:eastAsia="en-IN"/>
        </w:rPr>
        <w:t>IHostingEnvironment</w:t>
      </w:r>
      <w:proofErr w:type="spellEnd"/>
      <w:r w:rsidRPr="00D92285">
        <w:rPr>
          <w:rFonts w:ascii="Arial" w:eastAsia="Times New Roman" w:hAnsi="Arial" w:cs="Arial"/>
          <w:color w:val="000000"/>
          <w:lang w:eastAsia="en-IN"/>
        </w:rPr>
        <w:t xml:space="preserve"> env)</w:t>
      </w:r>
    </w:p>
    <w:p w14:paraId="7081B9BB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3BBF2063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D92285">
        <w:rPr>
          <w:rFonts w:ascii="Arial" w:eastAsia="Times New Roman" w:hAnsi="Arial" w:cs="Arial"/>
          <w:color w:val="0000FF"/>
          <w:lang w:eastAsia="en-IN"/>
        </w:rPr>
        <w:t>if</w:t>
      </w:r>
      <w:r w:rsidRPr="00D92285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env.IsDevelopment</w:t>
      </w:r>
      <w:proofErr w:type="spellEnd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())</w:t>
      </w:r>
    </w:p>
    <w:p w14:paraId="2E4A4DB5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393E720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app.UseDeveloperExceptionPage</w:t>
      </w:r>
      <w:proofErr w:type="spellEnd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();</w:t>
      </w:r>
    </w:p>
    <w:p w14:paraId="0C16B6AE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E6AF505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4846A96B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app.Run</w:t>
      </w:r>
      <w:proofErr w:type="spellEnd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r w:rsidRPr="00D92285">
        <w:rPr>
          <w:rFonts w:ascii="Arial" w:eastAsia="Times New Roman" w:hAnsi="Arial" w:cs="Arial"/>
          <w:color w:val="0000FF"/>
          <w:lang w:eastAsia="en-IN"/>
        </w:rPr>
        <w:t>async</w:t>
      </w:r>
      <w:r w:rsidRPr="00D92285">
        <w:rPr>
          <w:rFonts w:ascii="Arial" w:eastAsia="Times New Roman" w:hAnsi="Arial" w:cs="Arial"/>
          <w:color w:val="000000"/>
          <w:lang w:eastAsia="en-IN"/>
        </w:rPr>
        <w:t> (context) =&gt;</w:t>
      </w:r>
    </w:p>
    <w:p w14:paraId="59DE373A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3CF97F3E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D92285">
        <w:rPr>
          <w:rFonts w:ascii="Arial" w:eastAsia="Times New Roman" w:hAnsi="Arial" w:cs="Arial"/>
          <w:color w:val="0000FF"/>
          <w:lang w:eastAsia="en-IN"/>
        </w:rPr>
        <w:t>await</w:t>
      </w:r>
      <w:r w:rsidRPr="00D92285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proofErr w:type="gramStart"/>
      <w:r w:rsidRPr="00D92285">
        <w:rPr>
          <w:rFonts w:ascii="Arial" w:eastAsia="Times New Roman" w:hAnsi="Arial" w:cs="Arial"/>
          <w:color w:val="000000"/>
          <w:lang w:eastAsia="en-IN"/>
        </w:rPr>
        <w:t>context.Response.WriteAsync</w:t>
      </w:r>
      <w:proofErr w:type="spellEnd"/>
      <w:proofErr w:type="gramEnd"/>
      <w:r w:rsidRPr="00D92285">
        <w:rPr>
          <w:rFonts w:ascii="Arial" w:eastAsia="Times New Roman" w:hAnsi="Arial" w:cs="Arial"/>
          <w:color w:val="000000"/>
          <w:lang w:eastAsia="en-IN"/>
        </w:rPr>
        <w:t>(</w:t>
      </w:r>
      <w:r w:rsidRPr="00D92285">
        <w:rPr>
          <w:rFonts w:ascii="Arial" w:eastAsia="Times New Roman" w:hAnsi="Arial" w:cs="Arial"/>
          <w:color w:val="A31515"/>
          <w:lang w:eastAsia="en-IN"/>
        </w:rPr>
        <w:t>"Hello World!"</w:t>
      </w:r>
      <w:r w:rsidRPr="00D92285">
        <w:rPr>
          <w:rFonts w:ascii="Arial" w:eastAsia="Times New Roman" w:hAnsi="Arial" w:cs="Arial"/>
          <w:color w:val="000000"/>
          <w:lang w:eastAsia="en-IN"/>
        </w:rPr>
        <w:t>);</w:t>
      </w:r>
    </w:p>
    <w:p w14:paraId="4A9338D3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14:paraId="0CF7E58D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D2DFF1B" w14:textId="77777777" w:rsidR="00D92285" w:rsidRPr="00D92285" w:rsidRDefault="00D92285" w:rsidP="00D92285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D92285">
        <w:rPr>
          <w:rFonts w:ascii="Arial" w:eastAsia="Times New Roman" w:hAnsi="Arial" w:cs="Arial"/>
          <w:color w:val="000000"/>
          <w:lang w:eastAsia="en-IN"/>
        </w:rPr>
        <w:t>}</w:t>
      </w:r>
    </w:p>
    <w:p w14:paraId="08A08115" w14:textId="77777777" w:rsidR="00D92285" w:rsidRPr="00D92285" w:rsidRDefault="00D92285" w:rsidP="00D9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285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Startup</w:t>
      </w:r>
      <w:proofErr w:type="spellEnd"/>
      <w:r w:rsidRPr="00D92285">
        <w:rPr>
          <w:rFonts w:ascii="Arial" w:eastAsia="Times New Roman" w:hAnsi="Arial" w:cs="Arial"/>
          <w:b/>
          <w:bCs/>
          <w:color w:val="0000FF"/>
          <w:shd w:val="clear" w:color="auto" w:fill="FFFFFF"/>
          <w:lang w:eastAsia="en-IN"/>
        </w:rPr>
        <w:t> </w:t>
      </w:r>
      <w:r w:rsidRPr="00D92285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class does the following 2 very important things</w:t>
      </w:r>
      <w:r w:rsidRPr="00D92285">
        <w:rPr>
          <w:rFonts w:ascii="Arial" w:eastAsia="Times New Roman" w:hAnsi="Arial" w:cs="Arial"/>
          <w:color w:val="333333"/>
          <w:lang w:eastAsia="en-IN"/>
        </w:rPr>
        <w:br/>
      </w:r>
    </w:p>
    <w:p w14:paraId="1084C70B" w14:textId="77777777" w:rsidR="00D92285" w:rsidRPr="00D92285" w:rsidRDefault="00D92285" w:rsidP="00D9228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proofErr w:type="gramStart"/>
      <w:r w:rsidRPr="00D92285">
        <w:rPr>
          <w:rFonts w:ascii="Arial" w:eastAsia="Times New Roman" w:hAnsi="Arial" w:cs="Arial"/>
          <w:b/>
          <w:bCs/>
          <w:color w:val="333333"/>
          <w:lang w:eastAsia="en-IN"/>
        </w:rPr>
        <w:t>ConfigureServices</w:t>
      </w:r>
      <w:proofErr w:type="spellEnd"/>
      <w:r w:rsidRPr="00D92285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D92285">
        <w:rPr>
          <w:rFonts w:ascii="Arial" w:eastAsia="Times New Roman" w:hAnsi="Arial" w:cs="Arial"/>
          <w:b/>
          <w:bCs/>
          <w:color w:val="333333"/>
          <w:lang w:eastAsia="en-IN"/>
        </w:rPr>
        <w:t>) </w:t>
      </w:r>
      <w:r w:rsidRPr="00D92285">
        <w:rPr>
          <w:rFonts w:ascii="Arial" w:eastAsia="Times New Roman" w:hAnsi="Arial" w:cs="Arial"/>
          <w:color w:val="333333"/>
          <w:lang w:eastAsia="en-IN"/>
        </w:rPr>
        <w:t>method configures services required by the application</w:t>
      </w:r>
    </w:p>
    <w:p w14:paraId="50D49E41" w14:textId="77777777" w:rsidR="00D92285" w:rsidRPr="00D92285" w:rsidRDefault="00D92285" w:rsidP="00D92285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D92285">
        <w:rPr>
          <w:rFonts w:ascii="Arial" w:eastAsia="Times New Roman" w:hAnsi="Arial" w:cs="Arial"/>
          <w:b/>
          <w:bCs/>
          <w:color w:val="333333"/>
          <w:lang w:eastAsia="en-IN"/>
        </w:rPr>
        <w:t>Configure(</w:t>
      </w:r>
      <w:proofErr w:type="gramEnd"/>
      <w:r w:rsidRPr="00D92285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D92285">
        <w:rPr>
          <w:rFonts w:ascii="Arial" w:eastAsia="Times New Roman" w:hAnsi="Arial" w:cs="Arial"/>
          <w:color w:val="333333"/>
          <w:lang w:eastAsia="en-IN"/>
        </w:rPr>
        <w:t> method sets up the application's request processing pipeline</w:t>
      </w:r>
    </w:p>
    <w:p w14:paraId="4FF5C5FB" w14:textId="07C7F25E" w:rsidR="00D92285" w:rsidRDefault="00D92285" w:rsidP="00D92285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 w:rsidRPr="00D92285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It is very important we understand what these 2 methods does. We will be revisiting these 2 methods several times as we progress through this course and discuss them in detail.</w:t>
      </w:r>
    </w:p>
    <w:p w14:paraId="2942BA8E" w14:textId="7FFB9F57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31CD0ED" w14:textId="33880BE9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53DAE35" w14:textId="2A50E27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C0C1C48" w14:textId="77A5F36F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478DE23" w14:textId="1BEEC57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219935C" w14:textId="1A370E4F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D2CB707" w14:textId="4776689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496B1DC" w14:textId="77777777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F36B682" w14:textId="21048D11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6A4981F" w14:textId="336CBA06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D294D12" w14:textId="647EA406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9675703" w14:textId="3C821051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4B8C16D" w14:textId="1EE14FD0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4BF908A" w14:textId="0418DDE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90552E9" w14:textId="6C4AA1BD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62BBB7C" w14:textId="56C4463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2C64801" w14:textId="4BC525A8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54268F5" w14:textId="3FC1716B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B28FDB8" w14:textId="6E9A729A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62B7A67" w14:textId="3D03900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4CB8D80C" w14:textId="6A452218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939D579" w14:textId="3ABF6C3B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CA7F537" w14:textId="32771A6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1E3C5F3F" w14:textId="0D1EC377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03D5BF5" w14:textId="7CFDBAE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CF7A475" w14:textId="336CD81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1AA13E3" w14:textId="24C9D424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DDC3979" w14:textId="3495D357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2D97829" w14:textId="1BE3A8A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07C97D37" w14:textId="57D54E18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D21C184" w14:textId="0309B3C8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2642B66E" w14:textId="685D6B55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2EB96C2" w14:textId="03038C7D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A313C20" w14:textId="0DDC719F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5CFF8AA5" w14:textId="5276CA63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323F07C4" w14:textId="3719AED7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6F553044" w14:textId="32298974" w:rsidR="00D92285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</w:p>
    <w:p w14:paraId="7E8AFE94" w14:textId="77777777" w:rsidR="00D92285" w:rsidRPr="00867CEC" w:rsidRDefault="00D92285" w:rsidP="00867CEC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Segoe UI" w:eastAsia="Times New Roman" w:hAnsi="Segoe UI" w:cs="Segoe UI"/>
          <w:color w:val="3A3A3A"/>
          <w:sz w:val="36"/>
          <w:szCs w:val="36"/>
          <w:lang w:eastAsia="en-IN"/>
        </w:rPr>
      </w:pPr>
    </w:p>
    <w:p w14:paraId="335341CD" w14:textId="4E758C3D" w:rsidR="00551ECD" w:rsidRDefault="00551ECD"/>
    <w:p w14:paraId="755D2AEC" w14:textId="77777777" w:rsidR="00867CEC" w:rsidRDefault="00867CEC" w:rsidP="00867C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The significance of the ASP.NET Core Main Method.</w:t>
      </w:r>
    </w:p>
    <w:p w14:paraId="12449D3E" w14:textId="77777777" w:rsidR="00867CEC" w:rsidRDefault="00867CEC" w:rsidP="00867C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 xml:space="preserve">Why do we have a </w:t>
      </w:r>
      <w:proofErr w:type="gram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Main(</w:t>
      </w:r>
      <w:proofErr w:type="gramEnd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) method in ASP.NET Core?</w:t>
      </w:r>
    </w:p>
    <w:p w14:paraId="6D511096" w14:textId="77777777" w:rsidR="00867CEC" w:rsidRDefault="00867CEC" w:rsidP="00867CE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What happens behind the scenes when you run a .NET core application?</w:t>
      </w:r>
    </w:p>
    <w:p w14:paraId="59F64C1E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In order to understand the Main method of ASP.NET Core Web application, let’s first create an Empty ASP.NET Core Web application.</w:t>
      </w:r>
    </w:p>
    <w:p w14:paraId="58D2FE07" w14:textId="77777777" w:rsidR="00867CEC" w:rsidRDefault="00867CEC" w:rsidP="00867CEC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lastRenderedPageBreak/>
        <w:t>Creating Empty ASP.NET Core Web Application</w:t>
      </w:r>
    </w:p>
    <w:p w14:paraId="3168384C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To create a new Empty ASP.NET Core Web Application, Open Visual Studio 2019, and then click on the Create a new project box as shown in the below image.</w:t>
      </w:r>
    </w:p>
    <w:p w14:paraId="064488B7" w14:textId="63155932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46081A0E" wp14:editId="7A928C17">
            <wp:extent cx="5731510" cy="3288665"/>
            <wp:effectExtent l="0" t="0" r="2540" b="6985"/>
            <wp:docPr id="9" name="Picture 9" descr="Creating Empty ASP.NET Core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Empty ASP.NET Core Web Appli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8470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Once you click on the Create a new project box, it will open the Create a new project window. From this window select the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ASP.NET Core Web Application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template and click on the Next button as shown in the below image.</w:t>
      </w:r>
    </w:p>
    <w:p w14:paraId="690E79C0" w14:textId="79D6F028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3FDC6899" wp14:editId="690EDA3B">
            <wp:extent cx="5731510" cy="3879850"/>
            <wp:effectExtent l="0" t="0" r="2540" b="6350"/>
            <wp:docPr id="8" name="Picture 8" descr="ASP.NET Core Web Application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.NET Core Web Application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BC60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Once you click on the Next button, it will open the following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Configure Your New Project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 window. Here, you need to give an appropriate name for your project, set the location where you want to create this project, the solution name for the ASP.NET Core 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Web application. In this example, we will give the name “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FirstCoreWebApplication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” and click on the Create button as shown in the image below.</w:t>
      </w:r>
    </w:p>
    <w:p w14:paraId="1F8491DC" w14:textId="5343FFAE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05A59A70" wp14:editId="1773DF23">
            <wp:extent cx="5731510" cy="3848735"/>
            <wp:effectExtent l="0" t="0" r="2540" b="0"/>
            <wp:docPr id="7" name="Picture 7" descr="Configure Your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gure Your New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5673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Once you click on the create button, it will open the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 a new ASP.NET Core Web Application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window. Select the Empty Project template and uncheck all the checkboxes from the Advanced section and finally click on the Create button as shown in the below image.</w:t>
      </w:r>
    </w:p>
    <w:p w14:paraId="0EED5618" w14:textId="10CBD1D3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3D2280E5" wp14:editId="333EF1B7">
            <wp:extent cx="5731510" cy="3606165"/>
            <wp:effectExtent l="0" t="0" r="2540" b="0"/>
            <wp:docPr id="6" name="Picture 6" descr="Create a new ASP.NET Core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new ASP.NET Core Web Appl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81CD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Once you click on the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button, it will take some time and will create the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Empty ASP.NET Core Web Application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with the following file and folder structure.</w:t>
      </w:r>
    </w:p>
    <w:p w14:paraId="74DC8051" w14:textId="5F5C061C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FB7B298" wp14:editId="55DECC9A">
            <wp:extent cx="4000500" cy="2008505"/>
            <wp:effectExtent l="0" t="0" r="0" b="0"/>
            <wp:docPr id="5" name="Picture 5" descr="Empty ASP.NET Core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ty ASP.NET Core Web Appl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A461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As you can see from the above image, we have a class file with the name </w:t>
      </w:r>
      <w:proofErr w:type="spell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Program.cs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. The 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Program.cs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class file of our ASP.NET Core Web Application contains the following code.</w:t>
      </w:r>
    </w:p>
    <w:p w14:paraId="3A35E7F1" w14:textId="732820D8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754B7683" wp14:editId="094690A8">
            <wp:extent cx="5731510" cy="3270250"/>
            <wp:effectExtent l="0" t="0" r="2540" b="6350"/>
            <wp:docPr id="4" name="Picture 4" descr="ASP.NET Core Mai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P.NET Core Main Met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E610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From the above image, you can see that the Program class contains a 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public static void </w:t>
      </w:r>
      <w:proofErr w:type="gramStart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)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method. As we already know, when we create a console application in .net then by default the .NET Framework creates a class (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i.e.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Program class) with the Main Method. We also know that the </w:t>
      </w:r>
      <w:r w:rsidRPr="00E0600D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Main method is the entry point for that console application execution.</w:t>
      </w:r>
    </w:p>
    <w:p w14:paraId="19F9C1AA" w14:textId="3F8DD8B5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Now the question is, here we are not creating a console application, here we create an ASP.NET Core Web Application. Then why do we have a 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 method in the ASP.NET Core Web Application?</w:t>
      </w:r>
    </w:p>
    <w:p w14:paraId="3FBF68E7" w14:textId="77777777" w:rsidR="00E0600D" w:rsidRDefault="00E0600D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</w:p>
    <w:p w14:paraId="1D876609" w14:textId="2D2834E5" w:rsidR="00867CEC" w:rsidRDefault="00867CEC" w:rsidP="00867CEC">
      <w:pPr>
        <w:pStyle w:val="Heading5"/>
        <w:shd w:val="clear" w:color="auto" w:fill="FFFFFF"/>
        <w:spacing w:before="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Why do we have a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Main(</w:t>
      </w:r>
      <w:proofErr w:type="gram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) method in ASP.NET Core?</w:t>
      </w:r>
    </w:p>
    <w:p w14:paraId="7A81F9E6" w14:textId="77777777" w:rsidR="00E0600D" w:rsidRPr="00E0600D" w:rsidRDefault="00E0600D" w:rsidP="00E0600D"/>
    <w:p w14:paraId="6E62217C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The most important point that you need to keep in mind is, the </w:t>
      </w:r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ASP.NET Core Web Application initially starts as a Console Application and the </w:t>
      </w:r>
      <w:proofErr w:type="gramStart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Main(</w:t>
      </w:r>
      <w:proofErr w:type="gramEnd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) method is the entry point to the application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. So, when we execute the ASP.NET Core Web application, first it looks for the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 method</w:t>
      </w: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and this is the method from where the execution starts. </w:t>
      </w:r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The </w:t>
      </w:r>
      <w:proofErr w:type="gramStart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Main(</w:t>
      </w:r>
      <w:proofErr w:type="gramEnd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) method then configures ASP.NET Core</w:t>
      </w:r>
      <w:r w:rsidRPr="00FC5060">
        <w:rPr>
          <w:rStyle w:val="Strong"/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 </w:t>
      </w:r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and starts it. At this point, the application becomes an ASP.NET Core web application.</w:t>
      </w:r>
    </w:p>
    <w:p w14:paraId="45AB976B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If you further look at the body of the 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 method, then you will find that it makes a call to the </w:t>
      </w:r>
      <w:proofErr w:type="spellStart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CreateHostBuilder</w:t>
      </w:r>
      <w:proofErr w:type="spellEnd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() method by passing the command line arguments </w:t>
      </w:r>
      <w:proofErr w:type="spellStart"/>
      <w:r w:rsidRPr="00FC5060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args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as an argument as shown in the below image.</w:t>
      </w:r>
    </w:p>
    <w:p w14:paraId="62DCC9FF" w14:textId="4B0CABE5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B0E852F" wp14:editId="6372ED76">
            <wp:extent cx="4316095" cy="1219200"/>
            <wp:effectExtent l="0" t="0" r="8255" b="0"/>
            <wp:docPr id="3" name="Picture 3" descr="Main Method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 Method in ASP.NET C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2B94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As shown in the below image, 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 method returns an object that implements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interface. The Host is a static class that can be used for creating an instance of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with pre-configured defaults. 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 method creates a new instance of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with pre-configured defaults. </w:t>
      </w:r>
      <w:r w:rsidRPr="00D92285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 xml:space="preserve">Internally, it configures Kestrel (Internal Web Server for ASP.NET Core), </w:t>
      </w:r>
      <w:proofErr w:type="spellStart"/>
      <w:r w:rsidRPr="00D92285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IISIntegration</w:t>
      </w:r>
      <w:proofErr w:type="spellEnd"/>
      <w:r w:rsidRPr="00D92285">
        <w:rPr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</w:rPr>
        <w:t>, and other configurations.</w:t>
      </w:r>
    </w:p>
    <w:p w14:paraId="2B1AB4D8" w14:textId="3583AABA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2718572F" wp14:editId="1C1039BC">
            <wp:extent cx="5589905" cy="1638300"/>
            <wp:effectExtent l="0" t="0" r="0" b="0"/>
            <wp:docPr id="2" name="Picture 2" descr="Main Method in ASP.NET Core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in Method in ASP.NET Core Web Appl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8169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Within the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Main(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 method, on this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object, the Build() method is called which actually builds a web host. Then it hosts our asp.net core web application within that Web Host. Finally, on the web host, it called the 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Run(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)method, which will actually run the web application and it starts listening to the incoming HTTP requests.</w:t>
      </w:r>
    </w:p>
    <w:p w14:paraId="07A962CE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CreateHostBuilder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 method calls the static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() method  on the Host class. 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 method creates a web host with the default configurations. Behind the scene, to create a host, the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 method does several things. In the next article, we will discuss the </w:t>
      </w:r>
      <w:proofErr w:type="spellStart"/>
      <w:r w:rsidR="003F0575">
        <w:fldChar w:fldCharType="begin"/>
      </w:r>
      <w:r w:rsidR="003F0575">
        <w:instrText xml:space="preserve"> HYPERLINK "https://dotnettutorials.net/lesson/asp-net-core-inprocess-hosting/" </w:instrText>
      </w:r>
      <w:r w:rsidR="003F0575">
        <w:fldChar w:fldCharType="separate"/>
      </w:r>
      <w:proofErr w:type="gramStart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)</w:t>
      </w:r>
      <w:r>
        <w:rPr>
          <w:rStyle w:val="Hyperlink"/>
          <w:rFonts w:ascii="Arial" w:hAnsi="Arial" w:cs="Arial"/>
          <w:sz w:val="23"/>
          <w:szCs w:val="23"/>
          <w:u w:val="none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t>method</w:t>
      </w:r>
      <w:r w:rsidR="003F0575">
        <w:rPr>
          <w:rStyle w:val="Strong"/>
          <w:rFonts w:ascii="Arial" w:hAnsi="Arial" w:cs="Arial"/>
          <w:color w:val="0000FF"/>
          <w:sz w:val="23"/>
          <w:szCs w:val="23"/>
          <w:bdr w:val="none" w:sz="0" w:space="0" w:color="auto" w:frame="1"/>
        </w:rPr>
        <w:fldChar w:fldCharType="end"/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in detail. For now, just understand that the 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CreateDefaultBuilder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 method sets up a web host with default configurations.</w:t>
      </w:r>
    </w:p>
    <w:p w14:paraId="08401B28" w14:textId="77777777" w:rsidR="00867CEC" w:rsidRDefault="00867CEC" w:rsidP="00867CEC">
      <w:pPr>
        <w:pStyle w:val="Heading5"/>
        <w:shd w:val="clear" w:color="auto" w:fill="FFFFFF"/>
        <w:spacing w:before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>Startup</w:t>
      </w:r>
      <w:proofErr w:type="spellEnd"/>
      <w:r>
        <w:rPr>
          <w:rStyle w:val="Strong"/>
          <w:rFonts w:ascii="Arial" w:hAnsi="Arial" w:cs="Arial"/>
          <w:b w:val="0"/>
          <w:bCs w:val="0"/>
          <w:color w:val="000000"/>
          <w:sz w:val="27"/>
          <w:szCs w:val="27"/>
          <w:bdr w:val="none" w:sz="0" w:space="0" w:color="auto" w:frame="1"/>
        </w:rPr>
        <w:t xml:space="preserve"> Class</w:t>
      </w:r>
    </w:p>
    <w:p w14:paraId="1E5E885A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While setting up the host,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is also configured using the 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UseStartup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) extension method of the 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IHostBuilderclass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. 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has two methods as shown in the below image.</w:t>
      </w:r>
    </w:p>
    <w:p w14:paraId="2BA1AEBA" w14:textId="055F9D56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6BD56A55" wp14:editId="046A843C">
            <wp:extent cx="5731510" cy="3464560"/>
            <wp:effectExtent l="0" t="0" r="2540" b="2540"/>
            <wp:docPr id="1" name="Picture 1" descr="ASP.NET Core Web Application Main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P.NET Core Web Application Main Metho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DABA" w14:textId="77777777" w:rsidR="00867CEC" w:rsidRDefault="00867CEC" w:rsidP="00867CE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The 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ConfigureServices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)method of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configures the services which are required by the application. The </w:t>
      </w:r>
      <w:proofErr w:type="gram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Configure(</w:t>
      </w:r>
      <w:proofErr w:type="gram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) method of the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Startup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class sets up the pipeline of the application’s request processing. In a later article, we will discuss these two methods in detail.  </w:t>
      </w:r>
    </w:p>
    <w:p w14:paraId="0E91D55B" w14:textId="77777777" w:rsidR="00867CEC" w:rsidRDefault="00867CEC"/>
    <w:sectPr w:rsidR="0086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793"/>
    <w:multiLevelType w:val="multilevel"/>
    <w:tmpl w:val="3B20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819B6"/>
    <w:multiLevelType w:val="multilevel"/>
    <w:tmpl w:val="4162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DA5928"/>
    <w:multiLevelType w:val="multilevel"/>
    <w:tmpl w:val="336C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EC"/>
    <w:rsid w:val="003F0575"/>
    <w:rsid w:val="00551ECD"/>
    <w:rsid w:val="007F0F6A"/>
    <w:rsid w:val="00867CEC"/>
    <w:rsid w:val="00D92285"/>
    <w:rsid w:val="00E0600D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EC15"/>
  <w15:chartTrackingRefBased/>
  <w15:docId w15:val="{671E34B5-5B81-46D0-8561-FCA0520B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7C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7C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67CE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E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7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7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VkrKNXscot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1240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Geetha eswaramurthi</cp:lastModifiedBy>
  <cp:revision>7</cp:revision>
  <dcterms:created xsi:type="dcterms:W3CDTF">2021-05-17T10:47:00Z</dcterms:created>
  <dcterms:modified xsi:type="dcterms:W3CDTF">2021-06-17T05:41:00Z</dcterms:modified>
</cp:coreProperties>
</file>