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8C88" w14:textId="77777777" w:rsidR="007633FF" w:rsidRPr="007633FF" w:rsidRDefault="007633FF" w:rsidP="007633F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7633F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Stored procedures</w:t>
      </w:r>
    </w:p>
    <w:p w14:paraId="700BFB8D" w14:textId="04F182FE" w:rsidR="00741A1C" w:rsidRDefault="005903AF">
      <w:r w:rsidRPr="00173DFE">
        <w:rPr>
          <w:highlight w:val="yellow"/>
        </w:rPr>
        <w:t>A stored procedure is group of T-SQL (Transact SQL) statements</w:t>
      </w:r>
      <w:r w:rsidRPr="005903AF">
        <w:t xml:space="preserve">. If you have a situation, where you write </w:t>
      </w:r>
      <w:r w:rsidRPr="00173DFE">
        <w:rPr>
          <w:highlight w:val="yellow"/>
        </w:rPr>
        <w:t xml:space="preserve">the same query over and over again, you can save that specific query as a stored procedure and call it just by </w:t>
      </w:r>
      <w:proofErr w:type="spellStart"/>
      <w:proofErr w:type="gramStart"/>
      <w:r w:rsidRPr="00173DFE">
        <w:rPr>
          <w:highlight w:val="yellow"/>
        </w:rPr>
        <w:t>it's</w:t>
      </w:r>
      <w:proofErr w:type="spellEnd"/>
      <w:proofErr w:type="gramEnd"/>
      <w:r w:rsidRPr="00173DFE">
        <w:rPr>
          <w:highlight w:val="yellow"/>
        </w:rPr>
        <w:t xml:space="preserve"> name.</w:t>
      </w:r>
    </w:p>
    <w:p w14:paraId="0AC05C9A" w14:textId="77777777" w:rsidR="005903AF" w:rsidRPr="005903AF" w:rsidRDefault="005903AF" w:rsidP="005903AF">
      <w:pPr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5903AF">
        <w:rPr>
          <w:rFonts w:ascii="Arial" w:eastAsia="Times New Roman" w:hAnsi="Arial" w:cs="Arial"/>
          <w:color w:val="333333"/>
          <w:lang w:eastAsia="en-IN"/>
        </w:rPr>
        <w:br/>
      </w:r>
    </w:p>
    <w:p w14:paraId="50D6896B" w14:textId="77777777" w:rsidR="00691C5D" w:rsidRDefault="005903AF" w:rsidP="005903AF">
      <w:pPr>
        <w:rPr>
          <w:rFonts w:ascii="Arial" w:eastAsia="Times New Roman" w:hAnsi="Arial" w:cs="Arial"/>
          <w:color w:val="333333"/>
          <w:shd w:val="clear" w:color="auto" w:fill="FFFFFF"/>
          <w:lang w:eastAsia="en-IN"/>
        </w:rPr>
      </w:pPr>
      <w:r w:rsidRPr="005903AF">
        <w:rPr>
          <w:rFonts w:ascii="Arial" w:eastAsia="Times New Roman" w:hAnsi="Arial" w:cs="Arial"/>
          <w:color w:val="333333"/>
          <w:lang w:eastAsia="en-IN"/>
        </w:rPr>
        <w:br/>
      </w:r>
      <w:r w:rsidRPr="005903AF">
        <w:rPr>
          <w:rFonts w:ascii="Arial" w:eastAsia="Times New Roman" w:hAnsi="Arial" w:cs="Arial"/>
          <w:color w:val="333333"/>
          <w:lang w:eastAsia="en-IN"/>
        </w:rPr>
        <w:br/>
      </w:r>
      <w:r w:rsidRPr="005903A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851697" wp14:editId="575E67E1">
            <wp:extent cx="2640330" cy="26263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3AF">
        <w:rPr>
          <w:rFonts w:ascii="Arial" w:eastAsia="Times New Roman" w:hAnsi="Arial" w:cs="Arial"/>
          <w:color w:val="333333"/>
          <w:lang w:eastAsia="en-IN"/>
        </w:rPr>
        <w:br/>
      </w:r>
      <w:r w:rsidRPr="005903AF">
        <w:rPr>
          <w:rFonts w:ascii="Arial" w:eastAsia="Times New Roman" w:hAnsi="Arial" w:cs="Arial"/>
          <w:color w:val="333333"/>
          <w:lang w:eastAsia="en-IN"/>
        </w:rPr>
        <w:br/>
      </w:r>
      <w:r w:rsidRPr="005903AF">
        <w:rPr>
          <w:rFonts w:ascii="Arial" w:eastAsia="Times New Roman" w:hAnsi="Arial" w:cs="Arial"/>
          <w:color w:val="333333"/>
          <w:lang w:eastAsia="en-IN"/>
        </w:rPr>
        <w:br/>
      </w:r>
      <w:r w:rsidRPr="005903A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Creating a simple stored procedure without any parameters</w:t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: </w:t>
      </w:r>
    </w:p>
    <w:p w14:paraId="52FC2971" w14:textId="30F22DF8" w:rsidR="00691C5D" w:rsidRDefault="005903AF" w:rsidP="005903AF">
      <w:pPr>
        <w:rPr>
          <w:rFonts w:ascii="Arial" w:eastAsia="Times New Roman" w:hAnsi="Arial" w:cs="Arial"/>
          <w:color w:val="333333"/>
          <w:shd w:val="clear" w:color="auto" w:fill="FFFFFF"/>
          <w:lang w:eastAsia="en-IN"/>
        </w:rPr>
      </w:pP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This stored procedure, retrieves Name and Gender of all the employees. To create a stored procedure we use, </w:t>
      </w:r>
      <w:r w:rsidRPr="005903A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CREATE PROCEDURE</w:t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or </w:t>
      </w:r>
      <w:r w:rsidRPr="005903A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CREATE PROC</w:t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statement.</w:t>
      </w:r>
      <w:r w:rsidRPr="005903AF">
        <w:rPr>
          <w:rFonts w:ascii="Arial" w:eastAsia="Times New Roman" w:hAnsi="Arial" w:cs="Arial"/>
          <w:color w:val="333333"/>
          <w:lang w:eastAsia="en-IN"/>
        </w:rPr>
        <w:br/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5903A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Create Procedure</w:t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proofErr w:type="spellStart"/>
      <w:r w:rsidR="000639E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u</w:t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spGetEmployees</w:t>
      </w:r>
      <w:proofErr w:type="spellEnd"/>
      <w:r w:rsidRPr="005903AF">
        <w:rPr>
          <w:rFonts w:ascii="Arial" w:eastAsia="Times New Roman" w:hAnsi="Arial" w:cs="Arial"/>
          <w:color w:val="333333"/>
          <w:lang w:eastAsia="en-IN"/>
        </w:rPr>
        <w:br/>
      </w:r>
      <w:r w:rsidRPr="005903A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as</w:t>
      </w:r>
      <w:r w:rsidRPr="005903AF">
        <w:rPr>
          <w:rFonts w:ascii="Arial" w:eastAsia="Times New Roman" w:hAnsi="Arial" w:cs="Arial"/>
          <w:color w:val="333333"/>
          <w:lang w:eastAsia="en-IN"/>
        </w:rPr>
        <w:br/>
      </w:r>
      <w:r w:rsidRPr="005903A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Begin</w:t>
      </w:r>
      <w:r w:rsidRPr="005903AF">
        <w:rPr>
          <w:rFonts w:ascii="Arial" w:eastAsia="Times New Roman" w:hAnsi="Arial" w:cs="Arial"/>
          <w:color w:val="333333"/>
          <w:lang w:eastAsia="en-IN"/>
        </w:rPr>
        <w:br/>
      </w:r>
      <w:r w:rsidRPr="005903A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  Select</w:t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Name, Gender </w:t>
      </w:r>
      <w:r w:rsidRPr="005903A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from </w:t>
      </w:r>
      <w:proofErr w:type="spellStart"/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tblEmployee</w:t>
      </w:r>
      <w:proofErr w:type="spellEnd"/>
      <w:r w:rsidRPr="005903AF">
        <w:rPr>
          <w:rFonts w:ascii="Arial" w:eastAsia="Times New Roman" w:hAnsi="Arial" w:cs="Arial"/>
          <w:color w:val="333333"/>
          <w:lang w:eastAsia="en-IN"/>
        </w:rPr>
        <w:br/>
      </w:r>
      <w:r w:rsidRPr="005903A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End</w:t>
      </w:r>
      <w:r w:rsidRPr="005903AF">
        <w:rPr>
          <w:rFonts w:ascii="Arial" w:eastAsia="Times New Roman" w:hAnsi="Arial" w:cs="Arial"/>
          <w:color w:val="333333"/>
          <w:lang w:eastAsia="en-IN"/>
        </w:rPr>
        <w:br/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5903A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Note:</w:t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When naming user defined stored procedures, Microsoft recommends not to use </w:t>
      </w:r>
      <w:r w:rsidRPr="005903A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</w:t>
      </w:r>
      <w:proofErr w:type="spellStart"/>
      <w:r w:rsidRPr="005903A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sp</w:t>
      </w:r>
      <w:proofErr w:type="spellEnd"/>
      <w:r w:rsidRPr="005903A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_"</w:t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as a prefix. All system stored procedures, are prefixed with </w:t>
      </w:r>
      <w:r w:rsidRPr="005903A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</w:t>
      </w:r>
      <w:proofErr w:type="spellStart"/>
      <w:r w:rsidRPr="005903A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sp</w:t>
      </w:r>
      <w:proofErr w:type="spellEnd"/>
      <w:r w:rsidRPr="005903A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_"</w:t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 This avoids any ambiguity between user defined and system stored procedures and any conflicts, with some future system procedure.</w:t>
      </w:r>
      <w:r w:rsidRPr="005903AF">
        <w:rPr>
          <w:rFonts w:ascii="Arial" w:eastAsia="Times New Roman" w:hAnsi="Arial" w:cs="Arial"/>
          <w:color w:val="333333"/>
          <w:lang w:eastAsia="en-IN"/>
        </w:rPr>
        <w:br/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5903A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To execute the stored procedure</w:t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, you can just type the procedure name and press F5, or use EXEC or EXECUTE keywords followed by the procedure name as shown below.</w:t>
      </w:r>
      <w:r w:rsidRPr="005903AF">
        <w:rPr>
          <w:rFonts w:ascii="Arial" w:eastAsia="Times New Roman" w:hAnsi="Arial" w:cs="Arial"/>
          <w:color w:val="333333"/>
          <w:lang w:eastAsia="en-IN"/>
        </w:rPr>
        <w:br/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1. </w:t>
      </w:r>
      <w:proofErr w:type="spellStart"/>
      <w:r w:rsidR="00691C5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u</w:t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spGetEmployees</w:t>
      </w:r>
      <w:proofErr w:type="spellEnd"/>
      <w:r w:rsidRPr="005903AF">
        <w:rPr>
          <w:rFonts w:ascii="Arial" w:eastAsia="Times New Roman" w:hAnsi="Arial" w:cs="Arial"/>
          <w:color w:val="333333"/>
          <w:lang w:eastAsia="en-IN"/>
        </w:rPr>
        <w:br/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2. EXEC </w:t>
      </w:r>
      <w:proofErr w:type="spellStart"/>
      <w:r w:rsidR="00691C5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u</w:t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spGetEmployees</w:t>
      </w:r>
      <w:proofErr w:type="spellEnd"/>
      <w:r w:rsidRPr="005903AF">
        <w:rPr>
          <w:rFonts w:ascii="Arial" w:eastAsia="Times New Roman" w:hAnsi="Arial" w:cs="Arial"/>
          <w:color w:val="333333"/>
          <w:lang w:eastAsia="en-IN"/>
        </w:rPr>
        <w:br/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3. Execute </w:t>
      </w:r>
      <w:proofErr w:type="spellStart"/>
      <w:r w:rsidR="00691C5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u</w:t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spGetEmployees</w:t>
      </w:r>
      <w:proofErr w:type="spellEnd"/>
      <w:r w:rsidRPr="005903AF">
        <w:rPr>
          <w:rFonts w:ascii="Arial" w:eastAsia="Times New Roman" w:hAnsi="Arial" w:cs="Arial"/>
          <w:color w:val="333333"/>
          <w:lang w:eastAsia="en-IN"/>
        </w:rPr>
        <w:br/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5903A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Note:</w:t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You can also right click on the procedure name, in object explorer in SQL Server Management Studio and select EXECUTE STORED PROCEDURE.</w:t>
      </w:r>
      <w:r w:rsidRPr="005903AF">
        <w:rPr>
          <w:rFonts w:ascii="Arial" w:eastAsia="Times New Roman" w:hAnsi="Arial" w:cs="Arial"/>
          <w:color w:val="333333"/>
          <w:lang w:eastAsia="en-IN"/>
        </w:rPr>
        <w:br/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lastRenderedPageBreak/>
        <w:br/>
      </w:r>
      <w:r w:rsidRPr="005903A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Creating a stored procedure with input parameters:</w:t>
      </w: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</w:p>
    <w:p w14:paraId="403AF582" w14:textId="5162B665" w:rsidR="005903AF" w:rsidRDefault="005903AF" w:rsidP="005903AF">
      <w:pPr>
        <w:rPr>
          <w:rFonts w:ascii="Arial" w:eastAsia="Times New Roman" w:hAnsi="Arial" w:cs="Arial"/>
          <w:color w:val="333333"/>
          <w:shd w:val="clear" w:color="auto" w:fill="FFFFFF"/>
          <w:lang w:eastAsia="en-IN"/>
        </w:rPr>
      </w:pPr>
      <w:r w:rsidRPr="005903A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This SP, accepts GENDER and DEPARTMENTID parameters. Parameters and variables have an @ prefix in their name.</w:t>
      </w:r>
    </w:p>
    <w:p w14:paraId="72456994" w14:textId="2ECEAB58" w:rsidR="00EA47CD" w:rsidRPr="00EA47CD" w:rsidRDefault="00EA47CD" w:rsidP="00EA4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Create Procedure</w:t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proofErr w:type="spellStart"/>
      <w:r w:rsidR="00691C5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u</w:t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spGetEmployeesByGenderAndDepartment</w:t>
      </w:r>
      <w:proofErr w:type="spell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@Gender </w:t>
      </w:r>
      <w:proofErr w:type="spellStart"/>
      <w:proofErr w:type="gramStart"/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nvarchar</w:t>
      </w:r>
      <w:proofErr w:type="spell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gram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50),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@DepartmentId </w:t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int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as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Begin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  Select</w:t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Name, Gender </w:t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from </w:t>
      </w:r>
      <w:proofErr w:type="spellStart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tblEmployee</w:t>
      </w:r>
      <w:proofErr w:type="spell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Where </w:t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Gender = @Gender </w:t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and </w:t>
      </w:r>
      <w:proofErr w:type="spellStart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DepartmentId</w:t>
      </w:r>
      <w:proofErr w:type="spell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= @DepartmentId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End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 xml:space="preserve">To invoke this procedure, we need to pass the value for @Gender and @DepartmentId parameters. If you </w:t>
      </w:r>
      <w:proofErr w:type="gramStart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don't</w:t>
      </w:r>
      <w:proofErr w:type="gram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specify the name of the parameters, you have to first pass value for @Gender parameter and then for @DepartmentId.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EXECUTE </w:t>
      </w:r>
      <w:proofErr w:type="spellStart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spGetEmployeesByGenderAndDepartment</w:t>
      </w:r>
      <w:proofErr w:type="spell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EA47CD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'Male'</w:t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, 1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On the other hand, if you change the order, you will get an error stating </w:t>
      </w:r>
      <w:r w:rsidRPr="00EA47CD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"Error converting data type varchar to int."</w:t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This is because, the value of </w:t>
      </w:r>
      <w:r w:rsidRPr="00EA47C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"Male"</w:t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is passed into @DepartmentId parameter. Since @DepartmentId is an integer, we get the type conversion error.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EA47C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spGetEmployeesByGenderAndDepartment</w:t>
      </w:r>
      <w:proofErr w:type="spellEnd"/>
      <w:r w:rsidRPr="00EA47C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1, </w:t>
      </w:r>
      <w:r w:rsidRPr="00EA47CD">
        <w:rPr>
          <w:rFonts w:ascii="Arial" w:eastAsia="Times New Roman" w:hAnsi="Arial" w:cs="Arial"/>
          <w:b/>
          <w:bCs/>
          <w:color w:val="CC0000"/>
          <w:shd w:val="clear" w:color="auto" w:fill="FFFFFF"/>
          <w:lang w:eastAsia="en-IN"/>
        </w:rPr>
        <w:t>'Male'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 xml:space="preserve">When you specify the names of the parameters when executing the stored </w:t>
      </w:r>
      <w:proofErr w:type="gramStart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procedure</w:t>
      </w:r>
      <w:proofErr w:type="gram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the order doesn't matter.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EXECUTE</w:t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proofErr w:type="spellStart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spGetEmployeesByGenderAndDepartment</w:t>
      </w:r>
      <w:proofErr w:type="spell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@DepartmentId=1, @Gender =</w:t>
      </w:r>
      <w:r w:rsidRPr="00EA47CD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 'Male'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EA47C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To view the text, of the stored procedure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1. Use system stored procedure </w:t>
      </w:r>
      <w:proofErr w:type="spellStart"/>
      <w:r w:rsidRPr="00EA47CD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sp_helptext</w:t>
      </w:r>
      <w:proofErr w:type="spell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'</w:t>
      </w:r>
      <w:proofErr w:type="spellStart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SPName</w:t>
      </w:r>
      <w:proofErr w:type="spell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'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OR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2. Right Click the SP in Object explorer -&gt; Scrip Procedure as -&gt; Create To -&gt; New Query Editor Window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EA47C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To change the stored procedure, use ALTER PROCEDURE statement:</w:t>
      </w:r>
    </w:p>
    <w:p w14:paraId="7B8D8E88" w14:textId="0A526454" w:rsidR="00EA47CD" w:rsidRDefault="00EA47CD" w:rsidP="00EA47CD">
      <w:pPr>
        <w:rPr>
          <w:rFonts w:ascii="Arial" w:eastAsia="Times New Roman" w:hAnsi="Arial" w:cs="Arial"/>
          <w:color w:val="333333"/>
          <w:shd w:val="clear" w:color="auto" w:fill="FFFFFF"/>
          <w:lang w:eastAsia="en-IN"/>
        </w:rPr>
      </w:pP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Alter</w:t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Procedure </w:t>
      </w:r>
      <w:proofErr w:type="spellStart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spGetEmployeesByGenderAndDepartment</w:t>
      </w:r>
      <w:proofErr w:type="spell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@Gender </w:t>
      </w:r>
      <w:proofErr w:type="spellStart"/>
      <w:proofErr w:type="gramStart"/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nvarchar</w:t>
      </w:r>
      <w:proofErr w:type="spell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gram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50),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@DepartmentId </w:t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int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as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Begin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  Selec</w:t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t Name, Gender from </w:t>
      </w:r>
      <w:proofErr w:type="spellStart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tblEmployee</w:t>
      </w:r>
      <w:proofErr w:type="spell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Where Gender = @Gender and </w:t>
      </w:r>
      <w:proofErr w:type="spellStart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DepartmentId</w:t>
      </w:r>
      <w:proofErr w:type="spell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= @DepartmentId </w:t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order by</w:t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Name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End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EA47C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To encrypt the text of the SP</w:t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, use WITH ENCRYPTION option. Once, encrypted, you cannot view the text of the procedure, using </w:t>
      </w:r>
      <w:proofErr w:type="spellStart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sp_helptext</w:t>
      </w:r>
      <w:proofErr w:type="spell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system stored procedure. There are ways to obtain the original text, which we will talk about in a later session.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Alter Procedure</w:t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proofErr w:type="spellStart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spGetEmployeesByGenderAndDepartment</w:t>
      </w:r>
      <w:proofErr w:type="spell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@Gender </w:t>
      </w:r>
      <w:proofErr w:type="spellStart"/>
      <w:proofErr w:type="gramStart"/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nvarchar</w:t>
      </w:r>
      <w:proofErr w:type="spell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gram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50),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@DepartmentId </w:t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int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WITH ENCRYPTION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lastRenderedPageBreak/>
        <w:t>as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Begin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</w:t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Select</w:t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Name, Gender </w:t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from </w:t>
      </w:r>
      <w:proofErr w:type="spellStart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tblEmployee</w:t>
      </w:r>
      <w:proofErr w:type="spell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Where </w:t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Gender = @Gender and </w:t>
      </w:r>
      <w:proofErr w:type="spellStart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DepartmentId</w:t>
      </w:r>
      <w:proofErr w:type="spell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= @DepartmentId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End</w:t>
      </w:r>
      <w:r w:rsidRPr="00EA47CD">
        <w:rPr>
          <w:rFonts w:ascii="Arial" w:eastAsia="Times New Roman" w:hAnsi="Arial" w:cs="Arial"/>
          <w:color w:val="333333"/>
          <w:lang w:eastAsia="en-IN"/>
        </w:rPr>
        <w:br/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To delete the SP, use </w:t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DROP PROC</w:t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'</w:t>
      </w:r>
      <w:proofErr w:type="spellStart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SPName</w:t>
      </w:r>
      <w:proofErr w:type="spell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' or </w:t>
      </w:r>
      <w:r w:rsidRPr="00EA47CD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DROP PROCEDURE</w:t>
      </w:r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'</w:t>
      </w:r>
      <w:proofErr w:type="spellStart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SPName</w:t>
      </w:r>
      <w:proofErr w:type="spellEnd"/>
      <w:r w:rsidRPr="00EA47CD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'</w:t>
      </w:r>
    </w:p>
    <w:p w14:paraId="15DFB359" w14:textId="41F02616" w:rsidR="00E10FA3" w:rsidRDefault="00E10FA3" w:rsidP="00EA47CD">
      <w:pPr>
        <w:rPr>
          <w:rFonts w:ascii="Arial" w:eastAsia="Times New Roman" w:hAnsi="Arial" w:cs="Arial"/>
          <w:color w:val="333333"/>
          <w:shd w:val="clear" w:color="auto" w:fill="FFFFFF"/>
          <w:lang w:eastAsia="en-IN"/>
        </w:rPr>
      </w:pPr>
    </w:p>
    <w:p w14:paraId="643A0431" w14:textId="77777777" w:rsidR="00E10FA3" w:rsidRDefault="00E10FA3" w:rsidP="00E10FA3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Stored procedures with output parameters</w:t>
      </w:r>
    </w:p>
    <w:p w14:paraId="6749221C" w14:textId="74C59439" w:rsidR="001D4C0B" w:rsidRPr="001D4C0B" w:rsidRDefault="001D4C0B" w:rsidP="001D4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DE7C07" wp14:editId="39A7C88D">
            <wp:extent cx="2640330" cy="262636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To create an SP with output parameter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, we use the keywords </w:t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OUT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or </w:t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OUTPUT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 @EmployeeCount is an OUTPUT parameter. Notice, it is specified with OUTPUT keyword. 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Create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Procedure </w:t>
      </w:r>
      <w:proofErr w:type="spellStart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spGetEmployeeCountByGender</w:t>
      </w:r>
      <w:proofErr w:type="spellEnd"/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@Gender </w:t>
      </w:r>
      <w:proofErr w:type="spellStart"/>
      <w:proofErr w:type="gramStart"/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nvarchar</w:t>
      </w:r>
      <w:proofErr w:type="spellEnd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gramEnd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20),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@EmployeeCount </w:t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int Output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as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Begin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</w:t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Select 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@EmployeeCount = </w:t>
      </w:r>
      <w:r w:rsidRPr="001D4C0B">
        <w:rPr>
          <w:rFonts w:ascii="Arial" w:eastAsia="Times New Roman" w:hAnsi="Arial" w:cs="Arial"/>
          <w:color w:val="FF00FF"/>
          <w:shd w:val="clear" w:color="auto" w:fill="FFFFFF"/>
          <w:lang w:eastAsia="en-IN"/>
        </w:rPr>
        <w:t>COUNT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(Id) 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</w:t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from </w:t>
      </w:r>
      <w:proofErr w:type="spellStart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tblEmployee</w:t>
      </w:r>
      <w:proofErr w:type="spellEnd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</w:t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where 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Gender = @Gender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End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</w:p>
    <w:p w14:paraId="7BAE78E4" w14:textId="77777777" w:rsidR="001D4C0B" w:rsidRPr="001D4C0B" w:rsidRDefault="001D4C0B" w:rsidP="001D4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</w:p>
    <w:p w14:paraId="6F60B22B" w14:textId="77777777" w:rsidR="001D4C0B" w:rsidRPr="001D4C0B" w:rsidRDefault="001D4C0B" w:rsidP="001D4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To execute this stored procedure with OUTPUT parameter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1.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First initialise a variable of the </w:t>
      </w:r>
      <w:r w:rsidRPr="001D4C0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same datatype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as that of the </w:t>
      </w:r>
      <w:r w:rsidRPr="001D4C0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output parameter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 We have declared @EmployeeTotal integer variable. </w:t>
      </w:r>
    </w:p>
    <w:p w14:paraId="6BA018D3" w14:textId="77777777" w:rsidR="001D4C0B" w:rsidRPr="001D4C0B" w:rsidRDefault="001D4C0B" w:rsidP="001D4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2.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Then pass the @EmployeeTotal variable to the SP. You </w:t>
      </w:r>
      <w:proofErr w:type="gramStart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have to</w:t>
      </w:r>
      <w:proofErr w:type="gramEnd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specify 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lastRenderedPageBreak/>
        <w:t>the </w:t>
      </w:r>
      <w:r w:rsidRPr="001D4C0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OUTPUT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keyword. If you </w:t>
      </w:r>
      <w:proofErr w:type="gramStart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don't</w:t>
      </w:r>
      <w:proofErr w:type="gramEnd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specify the OUTPUT keyword, the variable will be </w:t>
      </w:r>
      <w:r w:rsidRPr="001D4C0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NULL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 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3.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Execute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Declare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@EmployeeTotal </w:t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int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Execute </w:t>
      </w:r>
      <w:proofErr w:type="spellStart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spGetEmployeeCountByGender</w:t>
      </w:r>
      <w:proofErr w:type="spellEnd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1D4C0B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'Female'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, @EmployeeTotal </w:t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output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Print 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@EmployeeTotal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 xml:space="preserve">If you </w:t>
      </w:r>
      <w:proofErr w:type="gramStart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don't</w:t>
      </w:r>
      <w:proofErr w:type="gramEnd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specify the </w:t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OUTPUT 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keyword, when executing the stored procedure, the @EmployeeTotal variable will be NULL. Here, we have not specified OUTPUT keyword. When you execute, you will see </w:t>
      </w:r>
      <w:r w:rsidRPr="001D4C0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'@</w:t>
      </w:r>
      <w:proofErr w:type="spellStart"/>
      <w:r w:rsidRPr="001D4C0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EmployeeTotal</w:t>
      </w:r>
      <w:proofErr w:type="spellEnd"/>
      <w:r w:rsidRPr="001D4C0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is null'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printed.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Declare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@EmployeeTotal </w:t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int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Execute </w:t>
      </w:r>
      <w:proofErr w:type="spellStart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spGetEmployeeCountByGender</w:t>
      </w:r>
      <w:proofErr w:type="spellEnd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1D4C0B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'Female'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, @EmployeeTotal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proofErr w:type="gramStart"/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if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gramEnd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@EmployeeTotal </w:t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is null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</w:t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Print </w:t>
      </w:r>
      <w:r w:rsidRPr="001D4C0B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'@</w:t>
      </w:r>
      <w:proofErr w:type="spellStart"/>
      <w:r w:rsidRPr="001D4C0B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EmployeeTotal</w:t>
      </w:r>
      <w:proofErr w:type="spellEnd"/>
      <w:r w:rsidRPr="001D4C0B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 xml:space="preserve"> is null'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else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</w:t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Print </w:t>
      </w:r>
      <w:r w:rsidRPr="001D4C0B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'@</w:t>
      </w:r>
      <w:proofErr w:type="spellStart"/>
      <w:r w:rsidRPr="001D4C0B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EmployeeTotal</w:t>
      </w:r>
      <w:proofErr w:type="spellEnd"/>
      <w:r w:rsidRPr="001D4C0B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 xml:space="preserve"> is not null'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1D4C0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You can pass parameters in any order, when you use the parameter names.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Here, we are first passing the OUTPUT parameter and then the input @Gender parameter.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Declare 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@EmployeeTotal </w:t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int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Execute </w:t>
      </w:r>
      <w:proofErr w:type="spellStart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spGetEmployeeCountByGender</w:t>
      </w:r>
      <w:proofErr w:type="spellEnd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@EmployeeCount = @EmployeeTotal </w:t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OUT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, @Gender = </w:t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'Male'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Print 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@EmployeeTotal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1D4C0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The following system stored procedures, are extremely useful when working procedures.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1D4C0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sp_help</w:t>
      </w:r>
      <w:proofErr w:type="spellEnd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proofErr w:type="spellStart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SP_Name</w:t>
      </w:r>
      <w:proofErr w:type="spellEnd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: View the information about the stored procedure, like parameter names, their datatypes etc. </w:t>
      </w:r>
      <w:proofErr w:type="spellStart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sp_help</w:t>
      </w:r>
      <w:proofErr w:type="spellEnd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can be used with any database object, like tables, views, SP's, triggers etc. Alternatively, you can also press ALT+F1, when the name of the object is highlighted.</w:t>
      </w:r>
    </w:p>
    <w:p w14:paraId="34F20225" w14:textId="77E54492" w:rsidR="00E10FA3" w:rsidRDefault="001D4C0B" w:rsidP="001D4C0B"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proofErr w:type="spellStart"/>
      <w:r w:rsidRPr="001D4C0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sp_helptext</w:t>
      </w:r>
      <w:proofErr w:type="spellEnd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proofErr w:type="spellStart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SP_</w:t>
      </w:r>
      <w:proofErr w:type="gramStart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Name</w:t>
      </w:r>
      <w:proofErr w:type="spellEnd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:</w:t>
      </w:r>
      <w:proofErr w:type="gramEnd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View the Text of the stored procedure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1D4C0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sp_depends</w:t>
      </w:r>
      <w:proofErr w:type="spellEnd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proofErr w:type="spellStart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SP_Name</w:t>
      </w:r>
      <w:proofErr w:type="spellEnd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: View the dependencies of the stored procedure. This system SP is very useful, especially if you want to check, if there are any stored procedures that are referencing a table that you are </w:t>
      </w:r>
      <w:proofErr w:type="spellStart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abput</w:t>
      </w:r>
      <w:proofErr w:type="spellEnd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to drop. </w:t>
      </w:r>
      <w:proofErr w:type="spellStart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sp_depends</w:t>
      </w:r>
      <w:proofErr w:type="spellEnd"/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can also be used with other database objects like table etc.</w:t>
      </w:r>
      <w:r w:rsidRPr="001D4C0B">
        <w:rPr>
          <w:rFonts w:ascii="Arial" w:eastAsia="Times New Roman" w:hAnsi="Arial" w:cs="Arial"/>
          <w:color w:val="333333"/>
          <w:lang w:eastAsia="en-IN"/>
        </w:rPr>
        <w:br/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1D4C0B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Note:</w:t>
      </w:r>
      <w:r w:rsidRPr="001D4C0B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All parameter and variable names in SQL server, need to have the @symbol.</w:t>
      </w:r>
    </w:p>
    <w:sectPr w:rsidR="00E10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FF"/>
    <w:rsid w:val="000639E3"/>
    <w:rsid w:val="00173DFE"/>
    <w:rsid w:val="001D4C0B"/>
    <w:rsid w:val="004734E2"/>
    <w:rsid w:val="005903AF"/>
    <w:rsid w:val="00691C5D"/>
    <w:rsid w:val="00741A1C"/>
    <w:rsid w:val="007633FF"/>
    <w:rsid w:val="00E10FA3"/>
    <w:rsid w:val="00E2162C"/>
    <w:rsid w:val="00EA47CD"/>
    <w:rsid w:val="00F0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0DDE"/>
  <w15:chartTrackingRefBased/>
  <w15:docId w15:val="{A30F6D01-480F-400C-9F32-F0DDCCF1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33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33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tab-span">
    <w:name w:val="apple-tab-span"/>
    <w:basedOn w:val="DefaultParagraphFont"/>
    <w:rsid w:val="001D4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11</cp:revision>
  <dcterms:created xsi:type="dcterms:W3CDTF">2022-09-13T05:34:00Z</dcterms:created>
  <dcterms:modified xsi:type="dcterms:W3CDTF">2022-09-13T08:53:00Z</dcterms:modified>
</cp:coreProperties>
</file>