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05A9" w14:textId="07F3B297" w:rsidR="003722FD" w:rsidRDefault="00986E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[Id]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[Name] </w:t>
      </w: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[Description]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ProductId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 foreign key references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(Id),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UnitPrice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QuantitySold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B16EDB3" w14:textId="334E3E03" w:rsidR="00986E5A" w:rsidRDefault="00986E5A"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'TV'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 xml:space="preserve">'52 inch black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LCD TV'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'Laptop'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 xml:space="preserve">'Very thin black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acer laptop'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'Desktop'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'HP high performance desktop'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(3, 450, 5)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(2, 250, 7)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(3, 450, 4)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(3, 450, 9)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Write a query to retrieve products that are not at all sold?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can be very easily achieved using subquery as shown below.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[Id], [Name], [Description]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not in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Select Distinct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ProductId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Most of the times subqueries can be very easily replaced with joins.</w:t>
      </w:r>
      <w:r>
        <w:rPr>
          <w:rFonts w:ascii="Arial" w:hAnsi="Arial" w:cs="Arial"/>
          <w:color w:val="333333"/>
          <w:shd w:val="clear" w:color="auto" w:fill="FFFFFF"/>
        </w:rPr>
        <w:t> The above query is rewritten using joins and produces the same results.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.[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Id], [Name], [Description]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tblProductSales.ProductId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tblProductSales.ProductId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example, we have seen how to use a subquery in the where clause.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 us now discuss about using a sub query in the SELECT clause. </w:t>
      </w:r>
      <w:r>
        <w:rPr>
          <w:rFonts w:ascii="Arial" w:hAnsi="Arial" w:cs="Arial"/>
          <w:color w:val="333333"/>
          <w:shd w:val="clear" w:color="auto" w:fill="FFFFFF"/>
        </w:rPr>
        <w:t xml:space="preserve">Write a query to retrieve the NAME and TOTALQUANTITY sold, using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subquery.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[Name],</w:t>
      </w:r>
      <w:r w:rsidRPr="00986E5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QuantitySold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ProductId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TotalQuantity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 with an equivalent join that produces the same result.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[Name],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QuantitySold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TotalQuantity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on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tblProductSales.ProductId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[Name]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From these examples,</w:t>
      </w:r>
      <w:r>
        <w:rPr>
          <w:rFonts w:ascii="Arial" w:hAnsi="Arial" w:cs="Arial"/>
          <w:color w:val="333333"/>
          <w:shd w:val="clear" w:color="auto" w:fill="FFFFFF"/>
        </w:rPr>
        <w:t> it should be very clear that, a subquery is simply a select statement, that returns a single value and can be nested inside a SELECT, UPDATE, INSERT, or DELETE statement.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It is also possible to nest a subquery inside another subquery.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According to MSDN, subqueries can be nested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32 levels.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Subqueries are always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encolsed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paranthesis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are also called as inner queries, and the query containing the subquery is called as outer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columns from a table that is present only inside a subquery, cannot be used in the SELECT list of the outer query.</w:t>
      </w:r>
    </w:p>
    <w:sectPr w:rsidR="0098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5A"/>
    <w:rsid w:val="003722FD"/>
    <w:rsid w:val="009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B62B"/>
  <w15:chartTrackingRefBased/>
  <w15:docId w15:val="{4B1848DF-5BE3-42E3-AE9F-1F08798E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8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2021-08-11T11:13:00Z</dcterms:created>
  <dcterms:modified xsi:type="dcterms:W3CDTF">2021-08-11T11:15:00Z</dcterms:modified>
</cp:coreProperties>
</file>