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C0883" w14:textId="77777777" w:rsidR="00391823" w:rsidRDefault="00430CA5">
      <w:pPr>
        <w:pStyle w:val="Title"/>
      </w:pPr>
      <w:r>
        <w:t>Sr. QA</w:t>
      </w:r>
      <w:bookmarkStart w:id="0" w:name="h37nn163q1noi"/>
      <w:r>
        <w:t xml:space="preserve"> Engineer - Technical task</w:t>
      </w:r>
    </w:p>
    <w:p w14:paraId="2B6F3C51" w14:textId="77777777" w:rsidR="00391823" w:rsidRDefault="00391823">
      <w:pPr>
        <w:jc w:val="both"/>
      </w:pPr>
    </w:p>
    <w:p w14:paraId="6569C824" w14:textId="77777777" w:rsidR="00391823" w:rsidRDefault="00430CA5">
      <w:pPr>
        <w:jc w:val="both"/>
      </w:pPr>
      <w:r>
        <w:t xml:space="preserve">Please answer each question directly underneath. Generally speaking answers should be about </w:t>
      </w:r>
      <w:r>
        <w:rPr>
          <w:b/>
          <w:bCs/>
        </w:rPr>
        <w:t>3-4</w:t>
      </w:r>
      <w:r>
        <w:t xml:space="preserve"> sentences long. Feel free to give longer answers where you think appropriate or to go off at a tangent if you think the question raises interesting issues. If you don’t know the answer, you can either skip the question, or have a guess!</w:t>
      </w:r>
    </w:p>
    <w:p w14:paraId="262FE951" w14:textId="77777777" w:rsidR="00391823" w:rsidRDefault="00391823">
      <w:pPr>
        <w:jc w:val="both"/>
      </w:pPr>
    </w:p>
    <w:p w14:paraId="171692E8" w14:textId="77777777" w:rsidR="00391823" w:rsidRDefault="00430CA5">
      <w:pPr>
        <w:jc w:val="both"/>
      </w:pPr>
      <w:r>
        <w:t xml:space="preserve">Answers should </w:t>
      </w:r>
      <w:r>
        <w:rPr>
          <w:b/>
          <w:bCs/>
        </w:rPr>
        <w:t>NOT</w:t>
      </w:r>
      <w:r>
        <w:t xml:space="preserve"> be copied and pasted from the web, and you must not post the questions to message boards for other people to answer.</w:t>
      </w:r>
      <w:bookmarkEnd w:id="0"/>
    </w:p>
    <w:p w14:paraId="580E96E3" w14:textId="77777777" w:rsidR="00391823" w:rsidRDefault="00430CA5">
      <w:pPr>
        <w:pStyle w:val="Heading"/>
      </w:pPr>
      <w:bookmarkStart w:id="1" w:name="h93aaxczcsgta"/>
      <w:r>
        <w:rPr>
          <w:rFonts w:eastAsia="Arial Unicode MS" w:cs="Arial Unicode MS"/>
          <w:lang w:val="en-US"/>
        </w:rPr>
        <w:t>General questions (~15 min.)</w:t>
      </w:r>
    </w:p>
    <w:p w14:paraId="42BF5CAE" w14:textId="77777777" w:rsidR="00391823" w:rsidRDefault="00391823"/>
    <w:p w14:paraId="42534D5D" w14:textId="77777777" w:rsidR="00391823" w:rsidRDefault="00430CA5">
      <w:pPr>
        <w:numPr>
          <w:ilvl w:val="0"/>
          <w:numId w:val="2"/>
        </w:numPr>
      </w:pPr>
      <w:r>
        <w:t>What do you consider more important and why?</w:t>
      </w:r>
    </w:p>
    <w:p w14:paraId="10CBAD93" w14:textId="77777777" w:rsidR="00391823" w:rsidRDefault="00430CA5">
      <w:pPr>
        <w:numPr>
          <w:ilvl w:val="1"/>
          <w:numId w:val="2"/>
        </w:numPr>
      </w:pPr>
      <w:r>
        <w:t>The primary intent of Testing is to show that the system meets the user’s needs.</w:t>
      </w:r>
    </w:p>
    <w:p w14:paraId="70CE8A22" w14:textId="77777777" w:rsidR="00391823" w:rsidRDefault="00430CA5">
      <w:pPr>
        <w:numPr>
          <w:ilvl w:val="1"/>
          <w:numId w:val="2"/>
        </w:numPr>
      </w:pPr>
      <w:r>
        <w:t>The primary intent of Testing is to find faults.</w:t>
      </w:r>
    </w:p>
    <w:p w14:paraId="3E964139" w14:textId="18A4DE0A" w:rsidR="00391823" w:rsidRDefault="00A43A94">
      <w:r>
        <w:t xml:space="preserve">The primary purpose of software testing is detecting faults/failures in the so that defects can be </w:t>
      </w:r>
    </w:p>
    <w:p w14:paraId="2550FFC0" w14:textId="03F15AE2" w:rsidR="00391823" w:rsidRDefault="00A43A94">
      <w:r>
        <w:t>Corrected.</w:t>
      </w:r>
    </w:p>
    <w:p w14:paraId="5D3844ED" w14:textId="52B9141C" w:rsidR="00A43A94" w:rsidRDefault="00A43A94">
      <w:r>
        <w:t>And the purpose why we want the defect free software is to satisfy the needs of the customer/user.</w:t>
      </w:r>
    </w:p>
    <w:p w14:paraId="2F702CA3" w14:textId="77777777" w:rsidR="00391823" w:rsidRDefault="00391823"/>
    <w:p w14:paraId="7D6D326B" w14:textId="77777777" w:rsidR="00391823" w:rsidRDefault="00391823"/>
    <w:p w14:paraId="61341E77" w14:textId="77777777" w:rsidR="00391823" w:rsidRDefault="00430CA5">
      <w:pPr>
        <w:numPr>
          <w:ilvl w:val="0"/>
          <w:numId w:val="2"/>
        </w:numPr>
      </w:pPr>
      <w:r>
        <w:t>In your own words, how would you define a good test?</w:t>
      </w:r>
    </w:p>
    <w:p w14:paraId="2781B524" w14:textId="7B6BD123" w:rsidR="00391823" w:rsidRDefault="00A43A94">
      <w:r>
        <w:t xml:space="preserve">A good test is the </w:t>
      </w:r>
      <w:proofErr w:type="gramStart"/>
      <w:r>
        <w:t>one which</w:t>
      </w:r>
      <w:proofErr w:type="gramEnd"/>
      <w:r>
        <w:t xml:space="preserve"> detects the defects/faults </w:t>
      </w:r>
    </w:p>
    <w:p w14:paraId="0FCBD6ED" w14:textId="3474BC12" w:rsidR="00A43A94" w:rsidRDefault="00A43A94">
      <w:r>
        <w:t>Can be implemented with the same characteristics and satisfies the user/customer requirement.</w:t>
      </w:r>
    </w:p>
    <w:p w14:paraId="360EEDDC" w14:textId="615E8E83" w:rsidR="00391823" w:rsidRDefault="00A43A94">
      <w:r>
        <w:t>Also, these are the tests with positive and negative tests with in the scope already agreed by the team.</w:t>
      </w:r>
    </w:p>
    <w:p w14:paraId="75C7EB35" w14:textId="77777777" w:rsidR="00391823" w:rsidRDefault="00391823"/>
    <w:p w14:paraId="11974BBD" w14:textId="77777777" w:rsidR="00391823" w:rsidRPr="00CB56B8" w:rsidRDefault="00391823"/>
    <w:p w14:paraId="74415252" w14:textId="77777777" w:rsidR="00391823" w:rsidRPr="00CB56B8" w:rsidRDefault="00430CA5">
      <w:pPr>
        <w:numPr>
          <w:ilvl w:val="0"/>
          <w:numId w:val="2"/>
        </w:numPr>
      </w:pPr>
      <w:r w:rsidRPr="00CB56B8">
        <w:t xml:space="preserve">In Selenium, what is the difference between the </w:t>
      </w:r>
      <w:proofErr w:type="spellStart"/>
      <w:r w:rsidRPr="00CB56B8">
        <w:t>RemoteWebDriver</w:t>
      </w:r>
      <w:proofErr w:type="spellEnd"/>
      <w:r w:rsidRPr="00CB56B8">
        <w:t xml:space="preserve"> and the “local” drivers?</w:t>
      </w:r>
    </w:p>
    <w:p w14:paraId="79D12DB4" w14:textId="37CD5C8E" w:rsidR="00CB56B8" w:rsidRPr="00CB56B8" w:rsidRDefault="00CB56B8" w:rsidP="00CB56B8">
      <w:pPr>
        <w:rPr>
          <w:rFonts w:ascii="Times" w:eastAsia="Times New Roman" w:hAnsi="Times" w:cs="Times New Roman"/>
          <w:color w:val="auto"/>
          <w:bdr w:val="none" w:sz="0" w:space="0" w:color="auto"/>
          <w:lang w:val="en-IN" w:eastAsia="en-US"/>
        </w:rPr>
      </w:pPr>
      <w:r w:rsidRPr="00CB56B8">
        <w:t xml:space="preserve">If we are using selenium grid then the test runs through </w:t>
      </w:r>
      <w:proofErr w:type="spellStart"/>
      <w:r w:rsidRPr="00CB56B8">
        <w:t>remotewebdriver</w:t>
      </w:r>
      <w:proofErr w:type="spellEnd"/>
      <w:r w:rsidRPr="00CB56B8">
        <w:t xml:space="preserve">. </w:t>
      </w:r>
      <w:r w:rsidRPr="00CB56B8">
        <w:rPr>
          <w:rFonts w:eastAsia="Times New Roman" w:cs="Arial"/>
          <w:color w:val="222222"/>
          <w:bdr w:val="none" w:sz="0" w:space="0" w:color="auto"/>
          <w:shd w:val="clear" w:color="auto" w:fill="FFFFFF"/>
          <w:lang w:val="en-IN" w:eastAsia="en-US"/>
        </w:rPr>
        <w:t xml:space="preserve">If you are using any of the drivers not RemoteWebDriver, they assume. </w:t>
      </w:r>
      <w:r w:rsidRPr="00CB56B8">
        <w:rPr>
          <w:rFonts w:eastAsia="Times New Roman" w:cs="Arial"/>
          <w:color w:val="222222"/>
          <w:bdr w:val="none" w:sz="0" w:space="0" w:color="auto"/>
          <w:shd w:val="clear" w:color="auto" w:fill="FFFFFF"/>
          <w:lang w:val="en-IN" w:eastAsia="en-US"/>
        </w:rPr>
        <w:t>the communication to the web browser is local</w:t>
      </w:r>
      <w:r w:rsidRPr="00CB56B8">
        <w:rPr>
          <w:rFonts w:eastAsia="Times New Roman" w:cs="Arial"/>
          <w:color w:val="222222"/>
          <w:bdr w:val="none" w:sz="0" w:space="0" w:color="auto"/>
          <w:shd w:val="clear" w:color="auto" w:fill="FFFFFF"/>
          <w:lang w:val="en-IN" w:eastAsia="en-US"/>
        </w:rPr>
        <w:t>.</w:t>
      </w:r>
    </w:p>
    <w:p w14:paraId="09000AA1" w14:textId="0E0D3C40" w:rsidR="00391823" w:rsidRPr="00CB56B8" w:rsidRDefault="00391823"/>
    <w:p w14:paraId="61A47942" w14:textId="77777777" w:rsidR="00391823" w:rsidRDefault="00391823"/>
    <w:p w14:paraId="7DCCD0B5" w14:textId="77777777" w:rsidR="00391823" w:rsidRDefault="00391823"/>
    <w:p w14:paraId="356FB9FF" w14:textId="77777777" w:rsidR="00391823" w:rsidRDefault="00391823">
      <w:bookmarkStart w:id="2" w:name="_GoBack"/>
      <w:bookmarkEnd w:id="2"/>
    </w:p>
    <w:p w14:paraId="1A3F4A6C" w14:textId="77777777" w:rsidR="00391823" w:rsidRDefault="00430CA5">
      <w:pPr>
        <w:numPr>
          <w:ilvl w:val="0"/>
          <w:numId w:val="2"/>
        </w:numPr>
      </w:pPr>
      <w:r>
        <w:t>Describe what the Page Object Pattern is and its advantages.</w:t>
      </w:r>
    </w:p>
    <w:p w14:paraId="0916E276" w14:textId="77777777" w:rsidR="00391823" w:rsidRDefault="00391823"/>
    <w:p w14:paraId="4DFA7872" w14:textId="59275ED7" w:rsidR="00391823" w:rsidRDefault="008E7E2C">
      <w:r>
        <w:t xml:space="preserve">Page object pattern is a design where we create object repository for the </w:t>
      </w:r>
      <w:proofErr w:type="spellStart"/>
      <w:r>
        <w:t>webelements</w:t>
      </w:r>
      <w:proofErr w:type="spellEnd"/>
      <w:r>
        <w:t>.</w:t>
      </w:r>
    </w:p>
    <w:p w14:paraId="228165B4" w14:textId="374E0A0C" w:rsidR="008E7E2C" w:rsidRDefault="008E7E2C">
      <w:r>
        <w:t>The advantages are code reusability, maintainability and readability.</w:t>
      </w:r>
    </w:p>
    <w:p w14:paraId="47E43F6E" w14:textId="77777777" w:rsidR="008E7E2C" w:rsidRDefault="008E7E2C"/>
    <w:p w14:paraId="1CEB945E" w14:textId="77777777" w:rsidR="00391823" w:rsidRDefault="00391823"/>
    <w:p w14:paraId="14A7A3A8" w14:textId="77777777" w:rsidR="00391823" w:rsidRDefault="00391823"/>
    <w:p w14:paraId="7FA5AC50" w14:textId="77777777" w:rsidR="00310B1D" w:rsidRDefault="00430CA5">
      <w:pPr>
        <w:numPr>
          <w:ilvl w:val="0"/>
          <w:numId w:val="2"/>
        </w:numPr>
      </w:pPr>
      <w:r>
        <w:t>How do you see Testing evolving in the next 5 years?</w:t>
      </w:r>
    </w:p>
    <w:p w14:paraId="7EF2D283" w14:textId="6E116CD5" w:rsidR="00391823" w:rsidRDefault="00430CA5">
      <w:r>
        <w:rPr>
          <w:noProof/>
          <w:lang w:eastAsia="en-US"/>
        </w:rPr>
        <w:drawing>
          <wp:anchor distT="152400" distB="152400" distL="152400" distR="152400" simplePos="0" relativeHeight="251659264" behindDoc="0" locked="0" layoutInCell="1" allowOverlap="1" wp14:anchorId="0DE3D494" wp14:editId="785EF892">
            <wp:simplePos x="0" y="0"/>
            <wp:positionH relativeFrom="margin">
              <wp:posOffset>666750</wp:posOffset>
            </wp:positionH>
            <wp:positionV relativeFrom="line">
              <wp:posOffset>252442</wp:posOffset>
            </wp:positionV>
            <wp:extent cx="4584700" cy="2578100"/>
            <wp:effectExtent l="0" t="0" r="0" b="0"/>
            <wp:wrapThrough wrapText="bothSides" distL="152400" distR="152400">
              <wp:wrapPolygon edited="1">
                <wp:start x="60" y="0"/>
                <wp:lineTo x="21540" y="0"/>
                <wp:lineTo x="21540" y="21494"/>
                <wp:lineTo x="60" y="21494"/>
                <wp:lineTo x="6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57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310B1D">
        <w:t xml:space="preserve">There are more evolving techniques coming in to place for testing, as more new </w:t>
      </w:r>
      <w:r w:rsidR="00310B1D">
        <w:lastRenderedPageBreak/>
        <w:t>techniques</w:t>
      </w:r>
      <w:r w:rsidR="00F21D3B">
        <w:t>/tools/dynamic implementation requires more focus in testing and gives us a chance to work on most robust systems.</w:t>
      </w:r>
    </w:p>
    <w:p w14:paraId="4482DA7C" w14:textId="77777777" w:rsidR="00391823" w:rsidRDefault="00391823"/>
    <w:p w14:paraId="6B049A4A" w14:textId="77777777" w:rsidR="00391823" w:rsidRDefault="00430CA5">
      <w:pPr>
        <w:pStyle w:val="Heading"/>
      </w:pPr>
      <w:bookmarkStart w:id="3" w:name="hc206l5o1dmrn"/>
      <w:r>
        <w:rPr>
          <w:rFonts w:eastAsia="Arial Unicode MS" w:cs="Arial Unicode MS"/>
          <w:lang w:val="en-US"/>
        </w:rPr>
        <w:t>Exercises (~60 min.)</w:t>
      </w:r>
    </w:p>
    <w:p w14:paraId="2AA00185" w14:textId="77777777" w:rsidR="00391823" w:rsidRDefault="00391823"/>
    <w:p w14:paraId="57670FE0" w14:textId="77777777" w:rsidR="00391823" w:rsidRDefault="00430CA5">
      <w:r>
        <w:t>An ATM is required to work in the following way:</w:t>
      </w:r>
    </w:p>
    <w:p w14:paraId="27D8E5EF" w14:textId="77777777" w:rsidR="00391823" w:rsidRDefault="00391823"/>
    <w:p w14:paraId="46F9C855" w14:textId="77777777" w:rsidR="00391823" w:rsidRDefault="00391823"/>
    <w:p w14:paraId="77873BCB" w14:textId="77777777" w:rsidR="00391823" w:rsidRDefault="00391823"/>
    <w:p w14:paraId="1A0DCF90" w14:textId="77777777" w:rsidR="00391823" w:rsidRDefault="00430CA5">
      <w:r>
        <w:t>Enter a card and if the card is invalid reject the card and exit. If the card is valid then enter a PIN number. Check if the PIN is valid, and if it is not, then display a message “Invalid PIN number” and the number of attempts left. If 3 attempts are made with an invalid PIN, then the ATM keeps the card. If the PIN is valid, then display these options for the user to choose.</w:t>
      </w:r>
    </w:p>
    <w:p w14:paraId="1EE081AF" w14:textId="77777777" w:rsidR="00391823" w:rsidRDefault="00391823"/>
    <w:p w14:paraId="25DBDD29" w14:textId="77777777" w:rsidR="00391823" w:rsidRDefault="00430CA5">
      <w:pPr>
        <w:numPr>
          <w:ilvl w:val="0"/>
          <w:numId w:val="4"/>
        </w:numPr>
      </w:pPr>
      <w:r>
        <w:t>Cash withdrawal without receipt</w:t>
      </w:r>
    </w:p>
    <w:p w14:paraId="7EC0256A" w14:textId="77777777" w:rsidR="00391823" w:rsidRDefault="00430CA5">
      <w:pPr>
        <w:numPr>
          <w:ilvl w:val="0"/>
          <w:numId w:val="4"/>
        </w:numPr>
      </w:pPr>
      <w:r>
        <w:t>Cash withdrawal with receipt</w:t>
      </w:r>
    </w:p>
    <w:p w14:paraId="2C684434" w14:textId="77777777" w:rsidR="00391823" w:rsidRDefault="00430CA5">
      <w:pPr>
        <w:numPr>
          <w:ilvl w:val="0"/>
          <w:numId w:val="4"/>
        </w:numPr>
      </w:pPr>
      <w:r>
        <w:t>Balance</w:t>
      </w:r>
    </w:p>
    <w:p w14:paraId="370D398F" w14:textId="77777777" w:rsidR="00391823" w:rsidRDefault="00430CA5">
      <w:pPr>
        <w:numPr>
          <w:ilvl w:val="0"/>
          <w:numId w:val="4"/>
        </w:numPr>
      </w:pPr>
      <w:r>
        <w:t>Cancel</w:t>
      </w:r>
    </w:p>
    <w:p w14:paraId="11660568" w14:textId="77777777" w:rsidR="00391823" w:rsidRDefault="00391823">
      <w:pPr>
        <w:ind w:left="720"/>
      </w:pPr>
    </w:p>
    <w:p w14:paraId="11EA342F" w14:textId="77777777" w:rsidR="00391823" w:rsidRDefault="00430CA5">
      <w:r>
        <w:t xml:space="preserve">For the whole exercise, assume that you are only working on the user journey that goes from entering a card to </w:t>
      </w:r>
      <w:r>
        <w:rPr>
          <w:b/>
          <w:bCs/>
        </w:rPr>
        <w:t>displaying</w:t>
      </w:r>
      <w:r>
        <w:t xml:space="preserve"> the options.</w:t>
      </w:r>
    </w:p>
    <w:p w14:paraId="60E0BAE6" w14:textId="77777777" w:rsidR="00391823" w:rsidRDefault="00391823">
      <w:pPr>
        <w:ind w:left="720"/>
      </w:pPr>
    </w:p>
    <w:p w14:paraId="286F02DE" w14:textId="77777777" w:rsidR="00391823" w:rsidRDefault="00430CA5">
      <w:pPr>
        <w:numPr>
          <w:ilvl w:val="0"/>
          <w:numId w:val="6"/>
        </w:numPr>
      </w:pPr>
      <w:r>
        <w:t xml:space="preserve">List the tests you would produce to test this application. </w:t>
      </w:r>
      <w:r>
        <w:rPr>
          <w:b/>
          <w:bCs/>
        </w:rPr>
        <w:t>State any assumptions</w:t>
      </w:r>
      <w:r>
        <w:t>.</w:t>
      </w:r>
    </w:p>
    <w:p w14:paraId="45CDB50C" w14:textId="6C4E9795" w:rsidR="00391823" w:rsidRDefault="00292D76">
      <w:r>
        <w:t>Assumption 1. T</w:t>
      </w:r>
      <w:r w:rsidR="00887D9D">
        <w:t>he Customer has an ATM card and a pin number</w:t>
      </w:r>
    </w:p>
    <w:p w14:paraId="1E1A2A17" w14:textId="1F826323" w:rsidR="00292D76" w:rsidRDefault="00292D76">
      <w:r>
        <w:t>Assumption 2. The ATM machine is working</w:t>
      </w:r>
    </w:p>
    <w:p w14:paraId="6CCD6AAD" w14:textId="77777777" w:rsidR="00292D76" w:rsidRDefault="00292D76"/>
    <w:p w14:paraId="7FA76240" w14:textId="77777777" w:rsidR="00391823" w:rsidRDefault="00430CA5">
      <w:pPr>
        <w:numPr>
          <w:ilvl w:val="0"/>
          <w:numId w:val="6"/>
        </w:numPr>
      </w:pPr>
      <w:r>
        <w:t>Rewrite the previous specification as a set of scenarios using the Gherkin syntax (Given, When, Then). The output should be a complete Feature.</w:t>
      </w:r>
    </w:p>
    <w:p w14:paraId="537129BC" w14:textId="77777777" w:rsidR="00391823" w:rsidRDefault="00391823">
      <w:pPr>
        <w:pStyle w:val="ListParagraph"/>
      </w:pPr>
    </w:p>
    <w:p w14:paraId="375AEE22" w14:textId="77777777" w:rsidR="00391823" w:rsidRDefault="00391823"/>
    <w:p w14:paraId="366E6A37" w14:textId="77777777" w:rsidR="00391823" w:rsidRDefault="00391823"/>
    <w:bookmarkEnd w:id="3"/>
    <w:p w14:paraId="44ED8DFB" w14:textId="77777777" w:rsidR="00391823" w:rsidRDefault="00430CA5">
      <w:p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>Task</w:t>
      </w:r>
    </w:p>
    <w:p w14:paraId="686CB364" w14:textId="77777777" w:rsidR="00391823" w:rsidRDefault="00391823"/>
    <w:bookmarkEnd w:id="1"/>
    <w:p w14:paraId="2D2B0209" w14:textId="77777777" w:rsidR="00391823" w:rsidRDefault="00430CA5">
      <w:pPr>
        <w:pStyle w:val="Default"/>
        <w:rPr>
          <w:rFonts w:ascii="Arial" w:eastAsia="Arial" w:hAnsi="Arial" w:cs="Arial"/>
          <w:color w:val="24282D"/>
          <w:shd w:val="clear" w:color="auto" w:fill="FFFFFF"/>
        </w:rPr>
      </w:pPr>
      <w:r>
        <w:rPr>
          <w:rFonts w:ascii="Arial" w:hAnsi="Arial"/>
          <w:color w:val="24282D"/>
          <w:shd w:val="clear" w:color="auto" w:fill="FFFFFF"/>
          <w:lang w:val="en-US"/>
        </w:rPr>
        <w:t>1) Use Cucumber</w:t>
      </w:r>
      <w:r>
        <w:rPr>
          <w:rFonts w:ascii="Arial" w:hAnsi="Arial"/>
          <w:color w:val="24282D"/>
          <w:shd w:val="clear" w:color="auto" w:fill="FFFFFF"/>
        </w:rPr>
        <w:t xml:space="preserve"> </w:t>
      </w:r>
      <w:r>
        <w:rPr>
          <w:rFonts w:ascii="Arial" w:hAnsi="Arial"/>
          <w:color w:val="24282D"/>
          <w:shd w:val="clear" w:color="auto" w:fill="FFFFFF"/>
          <w:lang w:val="en-US"/>
        </w:rPr>
        <w:t xml:space="preserve">and Java to write and automate the following scenario using POM framework </w:t>
      </w:r>
      <w:r>
        <w:rPr>
          <w:rFonts w:ascii="Arial" w:hAnsi="Arial"/>
          <w:color w:val="24282D"/>
          <w:shd w:val="clear" w:color="auto" w:fill="FFFFFF"/>
        </w:rPr>
        <w:t xml:space="preserve">on </w:t>
      </w:r>
      <w:hyperlink r:id="rId9" w:history="1">
        <w:r>
          <w:rPr>
            <w:rStyle w:val="Hyperlink0"/>
            <w:rFonts w:ascii="Arial" w:hAnsi="Arial"/>
            <w:shd w:val="clear" w:color="auto" w:fill="FFFFFF"/>
            <w:lang w:val="en-US"/>
          </w:rPr>
          <w:t>http://amazon.com</w:t>
        </w:r>
      </w:hyperlink>
      <w:r>
        <w:rPr>
          <w:rFonts w:ascii="Arial" w:hAnsi="Arial"/>
          <w:color w:val="24282D"/>
          <w:shd w:val="clear" w:color="auto" w:fill="FFFFFF"/>
        </w:rPr>
        <w:t>:</w:t>
      </w:r>
    </w:p>
    <w:p w14:paraId="65F9CCAA" w14:textId="77777777" w:rsidR="00391823" w:rsidRDefault="00430CA5">
      <w:pPr>
        <w:pStyle w:val="Default"/>
        <w:numPr>
          <w:ilvl w:val="1"/>
          <w:numId w:val="8"/>
        </w:numPr>
        <w:rPr>
          <w:rFonts w:ascii="Arial" w:eastAsia="Arial" w:hAnsi="Arial" w:cs="Arial"/>
          <w:color w:val="24282D"/>
          <w:shd w:val="clear" w:color="auto" w:fill="FFFFFF"/>
          <w:lang w:val="en-US"/>
        </w:rPr>
      </w:pPr>
      <w:r>
        <w:rPr>
          <w:rFonts w:ascii="Arial" w:hAnsi="Arial"/>
          <w:color w:val="24282D"/>
          <w:shd w:val="clear" w:color="auto" w:fill="FFFFFF"/>
          <w:lang w:val="en-US"/>
        </w:rPr>
        <w:t xml:space="preserve"> Search for a book</w:t>
      </w:r>
    </w:p>
    <w:p w14:paraId="3B2D74D8" w14:textId="77777777" w:rsidR="00391823" w:rsidRDefault="00430CA5">
      <w:pPr>
        <w:pStyle w:val="Default"/>
        <w:numPr>
          <w:ilvl w:val="1"/>
          <w:numId w:val="9"/>
        </w:numPr>
        <w:rPr>
          <w:rFonts w:ascii="Arial" w:eastAsia="Arial" w:hAnsi="Arial" w:cs="Arial"/>
          <w:color w:val="24282D"/>
          <w:shd w:val="clear" w:color="auto" w:fill="FFFFFF"/>
          <w:lang w:val="en-US"/>
        </w:rPr>
      </w:pPr>
      <w:r>
        <w:rPr>
          <w:rFonts w:ascii="Arial" w:hAnsi="Arial"/>
          <w:color w:val="24282D"/>
          <w:shd w:val="clear" w:color="auto" w:fill="FFFFFF"/>
          <w:lang w:val="en-US"/>
        </w:rPr>
        <w:t xml:space="preserve"> Add the book to the cart</w:t>
      </w:r>
    </w:p>
    <w:p w14:paraId="59E84933" w14:textId="77777777" w:rsidR="00391823" w:rsidRDefault="00391823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color w:val="24282D"/>
          <w:shd w:val="clear" w:color="auto" w:fill="FFFFFF"/>
        </w:rPr>
      </w:pPr>
    </w:p>
    <w:p w14:paraId="3F4D1559" w14:textId="77777777" w:rsidR="00391823" w:rsidRDefault="00430CA5">
      <w:pPr>
        <w:pStyle w:val="Default"/>
        <w:rPr>
          <w:rFonts w:ascii="Arial" w:eastAsia="Arial" w:hAnsi="Arial" w:cs="Arial"/>
          <w:color w:val="24282D"/>
          <w:shd w:val="clear" w:color="auto" w:fill="FFFFFF"/>
        </w:rPr>
      </w:pPr>
      <w:r>
        <w:rPr>
          <w:rFonts w:ascii="Arial" w:hAnsi="Arial"/>
          <w:color w:val="24282D"/>
          <w:shd w:val="clear" w:color="auto" w:fill="FFFFFF"/>
          <w:lang w:val="en-US"/>
        </w:rPr>
        <w:t>Selenium browser-automation tool must be used</w:t>
      </w:r>
    </w:p>
    <w:p w14:paraId="0B38DFC9" w14:textId="77777777" w:rsidR="00391823" w:rsidRDefault="00391823">
      <w:pPr>
        <w:pStyle w:val="Default"/>
        <w:rPr>
          <w:rFonts w:ascii="Arial" w:eastAsia="Arial" w:hAnsi="Arial" w:cs="Arial"/>
          <w:color w:val="24282D"/>
          <w:shd w:val="clear" w:color="auto" w:fill="FFFFFF"/>
        </w:rPr>
      </w:pPr>
    </w:p>
    <w:p w14:paraId="1FEDDD71" w14:textId="77777777" w:rsidR="00391823" w:rsidRDefault="00430CA5">
      <w:pPr>
        <w:pStyle w:val="Default"/>
        <w:rPr>
          <w:rFonts w:ascii="Arial" w:eastAsia="Arial" w:hAnsi="Arial" w:cs="Arial"/>
          <w:color w:val="24282D"/>
          <w:shd w:val="clear" w:color="auto" w:fill="FFFFFF"/>
        </w:rPr>
      </w:pPr>
      <w:r>
        <w:rPr>
          <w:rFonts w:ascii="Arial" w:hAnsi="Arial"/>
          <w:color w:val="24282D"/>
          <w:shd w:val="clear" w:color="auto" w:fill="FFFFFF"/>
          <w:lang w:val="en-US"/>
        </w:rPr>
        <w:t>Feel free to add any comments to clarify areas you feel are confusing or that you wish to highlight. Also please include instructions for running the tests.</w:t>
      </w:r>
    </w:p>
    <w:p w14:paraId="0354ED1B" w14:textId="77777777" w:rsidR="00391823" w:rsidRDefault="00391823">
      <w:pPr>
        <w:pStyle w:val="Default"/>
        <w:rPr>
          <w:rFonts w:ascii="Arial" w:eastAsia="Arial" w:hAnsi="Arial" w:cs="Arial"/>
          <w:color w:val="24282D"/>
          <w:shd w:val="clear" w:color="auto" w:fill="FFFFFF"/>
        </w:rPr>
      </w:pPr>
    </w:p>
    <w:p w14:paraId="6C18C8FF" w14:textId="77777777" w:rsidR="00391823" w:rsidRDefault="00430CA5">
      <w:pPr>
        <w:pStyle w:val="Default"/>
      </w:pPr>
      <w:r>
        <w:rPr>
          <w:rFonts w:ascii="Arial" w:hAnsi="Arial"/>
          <w:color w:val="24282D"/>
          <w:shd w:val="clear" w:color="auto" w:fill="FFFFFF"/>
          <w:lang w:val="en-US"/>
        </w:rPr>
        <w:t xml:space="preserve">2) Using </w:t>
      </w:r>
      <w:proofErr w:type="spellStart"/>
      <w:r>
        <w:rPr>
          <w:rFonts w:ascii="Arial" w:hAnsi="Arial"/>
          <w:color w:val="24282D"/>
          <w:shd w:val="clear" w:color="auto" w:fill="FFFFFF"/>
          <w:lang w:val="en-US"/>
        </w:rPr>
        <w:t>Jmeter</w:t>
      </w:r>
      <w:proofErr w:type="spellEnd"/>
      <w:r>
        <w:rPr>
          <w:rFonts w:ascii="Arial" w:hAnsi="Arial"/>
          <w:color w:val="24282D"/>
          <w:shd w:val="clear" w:color="auto" w:fill="FFFFFF"/>
          <w:lang w:val="en-US"/>
        </w:rPr>
        <w:t xml:space="preserve"> write performance tests for login to </w:t>
      </w:r>
      <w:hyperlink r:id="rId10" w:history="1">
        <w:r>
          <w:rPr>
            <w:rStyle w:val="Hyperlink0"/>
            <w:rFonts w:ascii="Arial" w:hAnsi="Arial"/>
            <w:shd w:val="clear" w:color="auto" w:fill="FFFFFF"/>
            <w:lang w:val="en-US"/>
          </w:rPr>
          <w:t>http://amazon.com</w:t>
        </w:r>
      </w:hyperlink>
    </w:p>
    <w:sectPr w:rsidR="00391823">
      <w:headerReference w:type="default" r:id="rId11"/>
      <w:footerReference w:type="default" r:id="rId12"/>
      <w:pgSz w:w="12240" w:h="15840"/>
      <w:pgMar w:top="1133" w:right="1440" w:bottom="113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98F27" w14:textId="77777777" w:rsidR="00887D9D" w:rsidRDefault="00887D9D">
      <w:pPr>
        <w:spacing w:line="240" w:lineRule="auto"/>
      </w:pPr>
      <w:r>
        <w:separator/>
      </w:r>
    </w:p>
  </w:endnote>
  <w:endnote w:type="continuationSeparator" w:id="0">
    <w:p w14:paraId="3E0C2231" w14:textId="77777777" w:rsidR="00887D9D" w:rsidRDefault="00887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C16F3" w14:textId="77777777" w:rsidR="00887D9D" w:rsidRDefault="00887D9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2EBD4" w14:textId="77777777" w:rsidR="00887D9D" w:rsidRDefault="00887D9D">
      <w:pPr>
        <w:spacing w:line="240" w:lineRule="auto"/>
      </w:pPr>
      <w:r>
        <w:separator/>
      </w:r>
    </w:p>
  </w:footnote>
  <w:footnote w:type="continuationSeparator" w:id="0">
    <w:p w14:paraId="0022FA34" w14:textId="77777777" w:rsidR="00887D9D" w:rsidRDefault="00887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00DB0" w14:textId="77777777" w:rsidR="00887D9D" w:rsidRDefault="00887D9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0680"/>
    <w:multiLevelType w:val="hybridMultilevel"/>
    <w:tmpl w:val="2C0297BC"/>
    <w:styleLink w:val="ImportedStyle2"/>
    <w:lvl w:ilvl="0" w:tplc="7C26654C">
      <w:start w:val="1"/>
      <w:numFmt w:val="bullet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0ABAA6">
      <w:start w:val="1"/>
      <w:numFmt w:val="bullet"/>
      <w:lvlText w:val="○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0AC7C2">
      <w:start w:val="1"/>
      <w:numFmt w:val="bullet"/>
      <w:lvlText w:val="■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B2CFFE">
      <w:start w:val="1"/>
      <w:numFmt w:val="bullet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AA1402">
      <w:start w:val="1"/>
      <w:numFmt w:val="bullet"/>
      <w:lvlText w:val="○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6EF9EA">
      <w:start w:val="1"/>
      <w:numFmt w:val="bullet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EC62D2">
      <w:start w:val="1"/>
      <w:numFmt w:val="bullet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60086C">
      <w:start w:val="1"/>
      <w:numFmt w:val="bullet"/>
      <w:lvlText w:val="○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5AAAA2">
      <w:start w:val="1"/>
      <w:numFmt w:val="bullet"/>
      <w:lvlText w:val="■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FD73445"/>
    <w:multiLevelType w:val="hybridMultilevel"/>
    <w:tmpl w:val="2C0297BC"/>
    <w:numStyleLink w:val="ImportedStyle2"/>
  </w:abstractNum>
  <w:abstractNum w:abstractNumId="2">
    <w:nsid w:val="2BAD3874"/>
    <w:multiLevelType w:val="hybridMultilevel"/>
    <w:tmpl w:val="DFD694F0"/>
    <w:numStyleLink w:val="Bullets"/>
  </w:abstractNum>
  <w:abstractNum w:abstractNumId="3">
    <w:nsid w:val="33172BFE"/>
    <w:multiLevelType w:val="hybridMultilevel"/>
    <w:tmpl w:val="C8A4EEFC"/>
    <w:styleLink w:val="ImportedStyle3"/>
    <w:lvl w:ilvl="0" w:tplc="EFC6011C">
      <w:start w:val="1"/>
      <w:numFmt w:val="decimal"/>
      <w:lvlText w:val="%1."/>
      <w:lvlJc w:val="left"/>
      <w:pPr>
        <w:ind w:left="2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42C822">
      <w:start w:val="1"/>
      <w:numFmt w:val="lowerLetter"/>
      <w:lvlText w:val="%2."/>
      <w:lvlJc w:val="left"/>
      <w:pPr>
        <w:ind w:left="97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48336">
      <w:start w:val="1"/>
      <w:numFmt w:val="lowerRoman"/>
      <w:lvlText w:val="%3."/>
      <w:lvlJc w:val="left"/>
      <w:pPr>
        <w:ind w:left="1695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23FA">
      <w:start w:val="1"/>
      <w:numFmt w:val="decimal"/>
      <w:lvlText w:val="%4."/>
      <w:lvlJc w:val="left"/>
      <w:pPr>
        <w:ind w:left="241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1A4">
      <w:start w:val="1"/>
      <w:numFmt w:val="lowerLetter"/>
      <w:lvlText w:val="%5."/>
      <w:lvlJc w:val="left"/>
      <w:pPr>
        <w:ind w:left="313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59BE">
      <w:start w:val="1"/>
      <w:numFmt w:val="lowerRoman"/>
      <w:lvlText w:val="%6."/>
      <w:lvlJc w:val="left"/>
      <w:pPr>
        <w:ind w:left="3855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ABF88">
      <w:start w:val="1"/>
      <w:numFmt w:val="decimal"/>
      <w:lvlText w:val="%7."/>
      <w:lvlJc w:val="left"/>
      <w:pPr>
        <w:ind w:left="457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824E24">
      <w:start w:val="1"/>
      <w:numFmt w:val="lowerLetter"/>
      <w:lvlText w:val="%8."/>
      <w:lvlJc w:val="left"/>
      <w:pPr>
        <w:ind w:left="529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6CED82">
      <w:start w:val="1"/>
      <w:numFmt w:val="lowerRoman"/>
      <w:lvlText w:val="%9."/>
      <w:lvlJc w:val="left"/>
      <w:pPr>
        <w:ind w:left="6015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D2D2A96"/>
    <w:multiLevelType w:val="hybridMultilevel"/>
    <w:tmpl w:val="C8A4EEFC"/>
    <w:numStyleLink w:val="ImportedStyle3"/>
  </w:abstractNum>
  <w:abstractNum w:abstractNumId="5">
    <w:nsid w:val="3DFE00E5"/>
    <w:multiLevelType w:val="hybridMultilevel"/>
    <w:tmpl w:val="DFD694F0"/>
    <w:styleLink w:val="Bullets"/>
    <w:lvl w:ilvl="0" w:tplc="40A675B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A5CB4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0778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40E5E8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60FD2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8053C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42004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ECC8E8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D8BFE4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AC539E4"/>
    <w:multiLevelType w:val="hybridMultilevel"/>
    <w:tmpl w:val="60F2BACC"/>
    <w:numStyleLink w:val="ImportedStyle1"/>
  </w:abstractNum>
  <w:abstractNum w:abstractNumId="7">
    <w:nsid w:val="71F64B69"/>
    <w:multiLevelType w:val="hybridMultilevel"/>
    <w:tmpl w:val="60F2BACC"/>
    <w:styleLink w:val="ImportedStyle1"/>
    <w:lvl w:ilvl="0" w:tplc="C6C61648">
      <w:start w:val="1"/>
      <w:numFmt w:val="decimal"/>
      <w:lvlText w:val="%1."/>
      <w:lvlJc w:val="left"/>
      <w:pPr>
        <w:ind w:left="2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0E9C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41368">
      <w:start w:val="1"/>
      <w:numFmt w:val="lowerRoman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2A9DF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D847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588324">
      <w:start w:val="1"/>
      <w:numFmt w:val="lowerRoman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AEF65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C68C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48EBC">
      <w:start w:val="1"/>
      <w:numFmt w:val="lowerRoman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2"/>
    <w:lvlOverride w:ilvl="0">
      <w:lvl w:ilvl="0" w:tplc="BD9A375E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763420">
        <w:start w:val="1"/>
        <w:numFmt w:val="bullet"/>
        <w:lvlText w:val="•"/>
        <w:lvlJc w:val="left"/>
        <w:pPr>
          <w:tabs>
            <w:tab w:val="left" w:pos="220"/>
            <w:tab w:val="num" w:pos="774"/>
          </w:tabs>
          <w:ind w:left="14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52425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374"/>
          </w:tabs>
          <w:ind w:left="20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24A4DC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974"/>
          </w:tabs>
          <w:ind w:left="26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A8013B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2574"/>
          </w:tabs>
          <w:ind w:left="32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ACE4D6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3174"/>
          </w:tabs>
          <w:ind w:left="38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B8EF34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3774"/>
          </w:tabs>
          <w:ind w:left="44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5803B50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4374"/>
          </w:tabs>
          <w:ind w:left="50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FABC38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4974"/>
          </w:tabs>
          <w:ind w:left="5694" w:hanging="8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23"/>
    <w:rsid w:val="00292D76"/>
    <w:rsid w:val="00310B1D"/>
    <w:rsid w:val="00391823"/>
    <w:rsid w:val="00430CA5"/>
    <w:rsid w:val="006A2373"/>
    <w:rsid w:val="00750990"/>
    <w:rsid w:val="00887D9D"/>
    <w:rsid w:val="008E7E2C"/>
    <w:rsid w:val="009F5B37"/>
    <w:rsid w:val="00A43A94"/>
    <w:rsid w:val="00CA01F9"/>
    <w:rsid w:val="00CB56B8"/>
    <w:rsid w:val="00F21D3B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A0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pPr>
      <w:keepNext/>
      <w:keepLines/>
      <w:spacing w:line="276" w:lineRule="auto"/>
    </w:pPr>
    <w:rPr>
      <w:rFonts w:ascii="Trebuchet MS" w:hAnsi="Trebuchet MS" w:cs="Arial Unicode MS"/>
      <w:color w:val="000000"/>
      <w:sz w:val="42"/>
      <w:szCs w:val="42"/>
      <w:u w:color="000000"/>
      <w:lang w:val="en-US"/>
    </w:rPr>
  </w:style>
  <w:style w:type="paragraph" w:customStyle="1" w:styleId="Heading">
    <w:name w:val="Heading"/>
    <w:next w:val="Normal"/>
    <w:pPr>
      <w:keepNext/>
      <w:keepLines/>
      <w:spacing w:before="200" w:line="276" w:lineRule="auto"/>
      <w:outlineLvl w:val="0"/>
    </w:pPr>
    <w:rPr>
      <w:rFonts w:ascii="Trebuchet MS" w:eastAsia="Trebuchet MS" w:hAnsi="Trebuchet MS" w:cs="Trebuchet MS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266D6"/>
    </w:rPr>
  </w:style>
  <w:style w:type="numbering" w:customStyle="1" w:styleId="Bullets">
    <w:name w:val="Bullets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pPr>
      <w:keepNext/>
      <w:keepLines/>
      <w:spacing w:line="276" w:lineRule="auto"/>
    </w:pPr>
    <w:rPr>
      <w:rFonts w:ascii="Trebuchet MS" w:hAnsi="Trebuchet MS" w:cs="Arial Unicode MS"/>
      <w:color w:val="000000"/>
      <w:sz w:val="42"/>
      <w:szCs w:val="42"/>
      <w:u w:color="000000"/>
      <w:lang w:val="en-US"/>
    </w:rPr>
  </w:style>
  <w:style w:type="paragraph" w:customStyle="1" w:styleId="Heading">
    <w:name w:val="Heading"/>
    <w:next w:val="Normal"/>
    <w:pPr>
      <w:keepNext/>
      <w:keepLines/>
      <w:spacing w:before="200" w:line="276" w:lineRule="auto"/>
      <w:outlineLvl w:val="0"/>
    </w:pPr>
    <w:rPr>
      <w:rFonts w:ascii="Trebuchet MS" w:eastAsia="Trebuchet MS" w:hAnsi="Trebuchet MS" w:cs="Trebuchet MS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266D6"/>
    </w:rPr>
  </w:style>
  <w:style w:type="numbering" w:customStyle="1" w:styleId="Bullets">
    <w:name w:val="Bullets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amazon.com/" TargetMode="External"/><Relationship Id="rId10" Type="http://schemas.openxmlformats.org/officeDocument/2006/relationships/hyperlink" Target="http://amazon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8x8UK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 Campbell</dc:creator>
  <cp:lastModifiedBy>Geethika M</cp:lastModifiedBy>
  <cp:revision>5</cp:revision>
  <dcterms:created xsi:type="dcterms:W3CDTF">2017-11-07T14:46:00Z</dcterms:created>
  <dcterms:modified xsi:type="dcterms:W3CDTF">2017-11-08T09:28:00Z</dcterms:modified>
</cp:coreProperties>
</file>