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right="180" w:firstLine="0"/>
        <w:rPr/>
      </w:pPr>
      <w:r w:rsidDel="00000000" w:rsidR="00000000" w:rsidRPr="00000000">
        <w:rPr>
          <w:rtl w:val="0"/>
        </w:rPr>
        <w:t xml:space="preserve">Geethika Korrapati</w:t>
      </w:r>
    </w:p>
    <w:p w:rsidR="00000000" w:rsidDel="00000000" w:rsidP="00000000" w:rsidRDefault="00000000" w:rsidRPr="00000000" w14:paraId="00000002">
      <w:pPr>
        <w:spacing w:before="62" w:lineRule="auto"/>
        <w:ind w:left="3" w:right="180" w:firstLine="0"/>
        <w:jc w:val="center"/>
        <w:rPr>
          <w:b w:val="1"/>
          <w:bCs w:val="1"/>
          <w:sz w:val="24"/>
          <w:szCs w:val="24"/>
        </w:rPr>
      </w:pPr>
      <w:r w:rsidDel="00000000" w:rsidR="00000000" w:rsidRPr="00000000">
        <w:rPr>
          <w:b w:val="1"/>
          <w:bCs w:val="1"/>
          <w:sz w:val="24"/>
          <w:szCs w:val="24"/>
          <w:rtl w:val="0"/>
        </w:rPr>
        <w:t xml:space="preserve">|+1 219-264-9310 |korrapatigeethika</w:t>
      </w:r>
      <w:hyperlink r:id="rId6">
        <w:r w:rsidDel="00000000" w:rsidR="00000000" w:rsidRPr="00000000">
          <w:rPr>
            <w:b w:val="1"/>
            <w:bCs w:val="1"/>
            <w:sz w:val="24"/>
            <w:szCs w:val="24"/>
            <w:rtl w:val="0"/>
          </w:rPr>
          <w:t xml:space="preserve">@gmail.com</w:t>
        </w:r>
      </w:hyperlink>
      <w:r w:rsidDel="00000000" w:rsidR="00000000" w:rsidRPr="00000000">
        <w:rPr>
          <w:b w:val="1"/>
          <w:bCs w:val="1"/>
          <w:sz w:val="24"/>
          <w:szCs w:val="24"/>
          <w:rtl w:val="0"/>
        </w:rPr>
        <w:t xml:space="preserve">| </w:t>
      </w:r>
      <w:hyperlink r:id="rId7">
        <w:r w:rsidDel="00000000" w:rsidR="00000000" w:rsidRPr="00000000">
          <w:rPr>
            <w:b w:val="1"/>
            <w:bCs w:val="1"/>
            <w:sz w:val="24"/>
            <w:szCs w:val="24"/>
            <w:rtl w:val="0"/>
          </w:rPr>
          <w:t xml:space="preserve">LinkedIn</w:t>
        </w:r>
      </w:hyperlink>
      <w:r w:rsidDel="00000000" w:rsidR="00000000" w:rsidRPr="00000000">
        <w:rPr>
          <w:b w:val="1"/>
          <w:bCs w:val="1"/>
          <w:sz w:val="24"/>
          <w:szCs w:val="24"/>
          <w:rtl w:val="0"/>
        </w:rPr>
        <w:t xml:space="preserve">| </w:t>
      </w:r>
      <w:hyperlink r:id="rId8">
        <w:r w:rsidDel="00000000" w:rsidR="00000000" w:rsidRPr="00000000">
          <w:rPr>
            <w:b w:val="1"/>
            <w:bCs w:val="1"/>
            <w:sz w:val="24"/>
            <w:szCs w:val="24"/>
            <w:rtl w:val="0"/>
          </w:rPr>
          <w:t xml:space="preserve">Portfolio</w:t>
        </w:r>
      </w:hyperlink>
      <w:r w:rsidDel="00000000" w:rsidR="00000000" w:rsidRPr="00000000">
        <w:rPr>
          <w:b w:val="1"/>
          <w:bCs w:val="1"/>
          <w:sz w:val="24"/>
          <w:szCs w:val="24"/>
          <w:rtl w:val="0"/>
        </w:rPr>
        <w:t xml:space="preserve">|</w:t>
      </w:r>
    </w:p>
    <w:p w:rsidR="00000000" w:rsidDel="00000000" w:rsidP="00000000" w:rsidRDefault="00000000" w:rsidRPr="00000000" w14:paraId="00000003">
      <w:pPr>
        <w:pStyle w:val="Heading2"/>
        <w:tabs>
          <w:tab w:val="left" w:leader="none" w:pos="11558"/>
        </w:tabs>
        <w:spacing w:before="86" w:lineRule="auto"/>
        <w:ind w:left="0" w:right="180" w:firstLine="0"/>
        <w:rPr/>
      </w:pPr>
      <w:r w:rsidDel="00000000" w:rsidR="00000000" w:rsidRPr="00000000">
        <w:rPr>
          <w:u w:val="single"/>
          <w:rtl w:val="0"/>
        </w:rPr>
        <w:t xml:space="preserve">Professional Summary</w:t>
        <w:tab/>
      </w:r>
      <w:r w:rsidDel="00000000" w:rsidR="00000000" w:rsidRPr="00000000">
        <w:rPr>
          <w:rtl w:val="0"/>
        </w:rPr>
      </w:r>
    </w:p>
    <w:p w:rsidR="00000000" w:rsidDel="00000000" w:rsidP="00000000" w:rsidRDefault="00000000" w:rsidRPr="00000000" w14:paraId="00000004">
      <w:pPr>
        <w:numPr>
          <w:ilvl w:val="0"/>
          <w:numId w:val="1"/>
        </w:numPr>
        <w:tabs>
          <w:tab w:val="left" w:leader="none" w:pos="480"/>
        </w:tabs>
        <w:spacing w:line="242" w:lineRule="auto"/>
        <w:ind w:left="480" w:right="180" w:hanging="360"/>
      </w:pPr>
      <w:r w:rsidDel="00000000" w:rsidR="00000000" w:rsidRPr="00000000">
        <w:rPr>
          <w:sz w:val="18"/>
          <w:szCs w:val="18"/>
          <w:rtl w:val="0"/>
        </w:rPr>
        <w:t xml:space="preserve">Results-driven AI/ML Engineer with 3+ years of experience building GenAI, NLP, and agentic AI solutions, passionate about applying LLMs and RAG architectures to solve complex, real-world problems in regulated enterprise environments like pharmacovigilance automation.</w:t>
      </w:r>
    </w:p>
    <w:p w:rsidR="00000000" w:rsidDel="00000000" w:rsidP="00000000" w:rsidRDefault="00000000" w:rsidRPr="00000000" w14:paraId="00000005">
      <w:pPr>
        <w:numPr>
          <w:ilvl w:val="0"/>
          <w:numId w:val="1"/>
        </w:numPr>
        <w:tabs>
          <w:tab w:val="left" w:leader="none" w:pos="480"/>
        </w:tabs>
        <w:spacing w:line="242" w:lineRule="auto"/>
        <w:ind w:left="480" w:right="180" w:hanging="360"/>
      </w:pPr>
      <w:r w:rsidDel="00000000" w:rsidR="00000000" w:rsidRPr="00000000">
        <w:rPr>
          <w:sz w:val="18"/>
          <w:szCs w:val="18"/>
          <w:rtl w:val="0"/>
        </w:rPr>
        <w:t xml:space="preserve">Hands-on expertise in designing end-to-end RAG and LLM pipelines using GPT-4 Turbo, Claude 3, LangChain, and LlamaIndex, combined with a strong interest in domain-specific model adaptation through fine-tuning (LoRA, QLoRA) and semantic search (SBERT, FAISS, Pinecone) to unlock deeper insights from unstructured data.</w:t>
      </w:r>
    </w:p>
    <w:p w:rsidR="00000000" w:rsidDel="00000000" w:rsidP="00000000" w:rsidRDefault="00000000" w:rsidRPr="00000000" w14:paraId="00000006">
      <w:pPr>
        <w:numPr>
          <w:ilvl w:val="0"/>
          <w:numId w:val="1"/>
        </w:numPr>
        <w:tabs>
          <w:tab w:val="left" w:leader="none" w:pos="480"/>
        </w:tabs>
        <w:spacing w:line="242" w:lineRule="auto"/>
        <w:ind w:left="480" w:right="180" w:hanging="360"/>
      </w:pPr>
      <w:r w:rsidDel="00000000" w:rsidR="00000000" w:rsidRPr="00000000">
        <w:rPr>
          <w:sz w:val="18"/>
          <w:szCs w:val="18"/>
          <w:rtl w:val="0"/>
        </w:rPr>
        <w:t xml:space="preserve">Driven by curiosity for emerging agentic AI systems, with proven experience designing multi-agent workflows (AutoGen, CrewAI) and building rigorous LLM evaluation frameworks -committed to delivering reliable, production-grade GenAI solutions using Python, FastAPI, Docker, and AWS.</w:t>
      </w:r>
      <w:r w:rsidDel="00000000" w:rsidR="00000000" w:rsidRPr="00000000">
        <w:rPr>
          <w:rtl w:val="0"/>
        </w:rPr>
      </w:r>
    </w:p>
    <w:p w:rsidR="00000000" w:rsidDel="00000000" w:rsidP="00000000" w:rsidRDefault="00000000" w:rsidRPr="00000000" w14:paraId="00000007">
      <w:pPr>
        <w:tabs>
          <w:tab w:val="left" w:leader="none" w:pos="9676"/>
          <w:tab w:val="left" w:leader="none" w:pos="11464"/>
        </w:tabs>
        <w:spacing w:line="268" w:lineRule="auto"/>
        <w:ind w:right="180"/>
        <w:rPr>
          <w:b w:val="1"/>
          <w:bCs w:val="1"/>
          <w:sz w:val="20"/>
          <w:szCs w:val="20"/>
        </w:rPr>
      </w:pPr>
      <w:r w:rsidDel="00000000" w:rsidR="00000000" w:rsidRPr="00000000">
        <w:rPr>
          <w:b w:val="1"/>
          <w:bCs w:val="1"/>
          <w:sz w:val="20"/>
          <w:szCs w:val="20"/>
          <w:u w:val="single"/>
          <w:rtl w:val="0"/>
        </w:rPr>
        <w:t xml:space="preserve">Education</w:t>
        <w:tab/>
        <w:tab/>
      </w:r>
      <w:r w:rsidDel="00000000" w:rsidR="00000000" w:rsidRPr="00000000">
        <w:rPr>
          <w:rtl w:val="0"/>
        </w:rPr>
      </w:r>
    </w:p>
    <w:p w:rsidR="00000000" w:rsidDel="00000000" w:rsidP="00000000" w:rsidRDefault="00000000" w:rsidRPr="00000000" w14:paraId="00000008">
      <w:pPr>
        <w:numPr>
          <w:ilvl w:val="0"/>
          <w:numId w:val="1"/>
        </w:numPr>
        <w:tabs>
          <w:tab w:val="left" w:leader="none" w:pos="480"/>
        </w:tabs>
        <w:spacing w:line="242" w:lineRule="auto"/>
        <w:ind w:left="480" w:right="180" w:hanging="360"/>
      </w:pPr>
      <w:r w:rsidDel="00000000" w:rsidR="00000000" w:rsidRPr="00000000">
        <w:rPr>
          <w:b w:val="1"/>
          <w:bCs w:val="1"/>
          <w:sz w:val="18"/>
          <w:szCs w:val="18"/>
          <w:rtl w:val="0"/>
        </w:rPr>
        <w:t xml:space="preserve">Master of Science in Computer Science | Purdue University , Indiana                                                            Aug 2023 </w:t>
      </w:r>
      <w:r w:rsidDel="00000000" w:rsidR="00000000" w:rsidRPr="00000000">
        <w:rPr>
          <w:b w:val="1"/>
          <w:bCs w:val="1"/>
          <w:sz w:val="20"/>
          <w:szCs w:val="20"/>
          <w:rtl w:val="0"/>
        </w:rPr>
        <w:t xml:space="preserve">– May 2025</w:t>
      </w:r>
      <w:r w:rsidDel="00000000" w:rsidR="00000000" w:rsidRPr="00000000">
        <w:rPr>
          <w:rtl w:val="0"/>
        </w:rPr>
      </w:r>
    </w:p>
    <w:p w:rsidR="00000000" w:rsidDel="00000000" w:rsidP="00000000" w:rsidRDefault="00000000" w:rsidRPr="00000000" w14:paraId="00000009">
      <w:pPr>
        <w:pStyle w:val="Heading2"/>
        <w:tabs>
          <w:tab w:val="left" w:leader="none" w:pos="11551"/>
        </w:tabs>
        <w:spacing w:before="68" w:lineRule="auto"/>
        <w:ind w:left="0" w:right="180" w:firstLine="0"/>
        <w:rPr/>
      </w:pPr>
      <w:r w:rsidDel="00000000" w:rsidR="00000000" w:rsidRPr="00000000">
        <w:rPr>
          <w:u w:val="single"/>
          <w:rtl w:val="0"/>
        </w:rPr>
        <w:t xml:space="preserve">Skills</w:t>
        <w:tab/>
      </w:r>
      <w:r w:rsidDel="00000000" w:rsidR="00000000" w:rsidRPr="00000000">
        <w:rPr>
          <w:rtl w:val="0"/>
        </w:rPr>
      </w:r>
    </w:p>
    <w:p w:rsidR="00000000" w:rsidDel="00000000" w:rsidP="00000000" w:rsidRDefault="00000000" w:rsidRPr="00000000" w14:paraId="0000000A">
      <w:pPr>
        <w:spacing w:before="25" w:lineRule="auto"/>
        <w:ind w:left="0" w:right="180" w:firstLine="0"/>
        <w:jc w:val="left"/>
        <w:rPr>
          <w:sz w:val="18"/>
          <w:szCs w:val="18"/>
        </w:rPr>
      </w:pPr>
      <w:r w:rsidDel="00000000" w:rsidR="00000000" w:rsidRPr="00000000">
        <w:rPr>
          <w:b w:val="1"/>
          <w:bCs w:val="1"/>
          <w:sz w:val="18"/>
          <w:szCs w:val="18"/>
          <w:rtl w:val="0"/>
        </w:rPr>
        <w:t xml:space="preserve">Language/ IDE’s: </w:t>
      </w:r>
      <w:r w:rsidDel="00000000" w:rsidR="00000000" w:rsidRPr="00000000">
        <w:rPr>
          <w:sz w:val="18"/>
          <w:szCs w:val="18"/>
          <w:rtl w:val="0"/>
        </w:rPr>
        <w:t xml:space="preserve">Python, MATLAB, Jupyter Notebook, Google Colab, VS Code, SSMS</w:t>
      </w:r>
    </w:p>
    <w:p w:rsidR="00000000" w:rsidDel="00000000" w:rsidP="00000000" w:rsidRDefault="00000000" w:rsidRPr="00000000" w14:paraId="0000000B">
      <w:pPr>
        <w:spacing w:before="0" w:lineRule="auto"/>
        <w:ind w:left="0" w:right="180" w:firstLine="0"/>
        <w:jc w:val="left"/>
        <w:rPr>
          <w:sz w:val="18"/>
          <w:szCs w:val="18"/>
        </w:rPr>
      </w:pPr>
      <w:r w:rsidDel="00000000" w:rsidR="00000000" w:rsidRPr="00000000">
        <w:rPr>
          <w:b w:val="1"/>
          <w:bCs w:val="1"/>
          <w:sz w:val="18"/>
          <w:szCs w:val="18"/>
          <w:rtl w:val="0"/>
        </w:rPr>
        <w:t xml:space="preserve">Packages and Frameworks: </w:t>
      </w:r>
      <w:r w:rsidDel="00000000" w:rsidR="00000000" w:rsidRPr="00000000">
        <w:rPr>
          <w:sz w:val="18"/>
          <w:szCs w:val="18"/>
          <w:rtl w:val="0"/>
        </w:rPr>
        <w:t xml:space="preserve">NumPy, Pandas, Matplotlib, Scikit-learn, Seaborn, TensorFlow, Keras, NLTK, XGBoost, PyTorch, LangChain, LlamaIndex, Hugging Face Transformers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18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Machine Learning: </w:t>
      </w:r>
      <w:r w:rsidDel="00000000" w:rsidR="00000000" w:rsidRPr="00000000">
        <w:rPr>
          <w:sz w:val="18"/>
          <w:szCs w:val="18"/>
          <w:rtl w:val="0"/>
        </w:rPr>
        <w:t xml:space="preserve">Linear, Logistic Regression, Decision Trees, Random Forests, A/B Testing, Naive Bayes, Model Evaluation, Anomaly Detection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180" w:firstLine="0"/>
        <w:jc w:val="left"/>
        <w:rPr>
          <w:sz w:val="18"/>
          <w:szCs w:val="18"/>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Deep Learning: </w:t>
      </w:r>
      <w:r w:rsidDel="00000000" w:rsidR="00000000" w:rsidRPr="00000000">
        <w:rPr>
          <w:sz w:val="18"/>
          <w:szCs w:val="18"/>
          <w:rtl w:val="0"/>
        </w:rPr>
        <w:t xml:space="preserve">CNN, RNN, LSTM, NLP, Large Language Model (LLM), LangChain, Hugging Face Transformers (BERT, GPT-4 Turbo, Claude 3, LLaMA, T5), BioBERT, Med-BERT, LoRA, QLoRA Fine-Tuning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180" w:firstLine="0"/>
        <w:jc w:val="left"/>
        <w:rPr>
          <w:sz w:val="18"/>
          <w:szCs w:val="18"/>
        </w:rPr>
      </w:pPr>
      <w:r w:rsidDel="00000000" w:rsidR="00000000" w:rsidRPr="00000000">
        <w:rPr>
          <w:b w:val="1"/>
          <w:bCs w:val="1"/>
          <w:sz w:val="18"/>
          <w:szCs w:val="18"/>
          <w:rtl w:val="0"/>
        </w:rPr>
        <w:t xml:space="preserve">Generative AI/Agentic AI:</w:t>
      </w:r>
      <w:r w:rsidDel="00000000" w:rsidR="00000000" w:rsidRPr="00000000">
        <w:rPr>
          <w:sz w:val="18"/>
          <w:szCs w:val="18"/>
          <w:rtl w:val="0"/>
        </w:rPr>
        <w:t xml:space="preserve"> RAG Architectures, Prompt Engineering, Context Engineering, AutoGen, CrewAI, Multi-Agent Workflows, Tool/Function Calling, Semantic Search, FAISS, Pinecone, SBERT, Hybrid Search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18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Cloud/Visualizations: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AWS (EC2, SQS, SNS, Code Deploy, CloudWatch, API Gateway), GCP (Vertex AI, Google Cloud Storage), Tableau, Power BI </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Statistical Techniques: </w:t>
      </w:r>
      <w:r w:rsidDel="00000000" w:rsidR="00000000" w:rsidRPr="00000000">
        <w:rPr>
          <w:sz w:val="18"/>
          <w:szCs w:val="18"/>
          <w:rtl w:val="0"/>
        </w:rPr>
        <w:t xml:space="preserve">Hypothesis Testing, Data Visualization, Data Modelling, A/B testing, Model Evaluation</w:t>
      </w:r>
      <w:r w:rsidDel="00000000" w:rsidR="00000000" w:rsidRPr="00000000">
        <w:rPr>
          <w:rtl w:val="0"/>
        </w:rPr>
      </w:r>
    </w:p>
    <w:p w:rsidR="00000000" w:rsidDel="00000000" w:rsidP="00000000" w:rsidRDefault="00000000" w:rsidRPr="00000000" w14:paraId="00000010">
      <w:pPr>
        <w:spacing w:before="0" w:line="208" w:lineRule="auto"/>
        <w:ind w:left="0" w:right="180" w:firstLine="0"/>
        <w:jc w:val="left"/>
        <w:rPr>
          <w:sz w:val="18"/>
          <w:szCs w:val="18"/>
        </w:rPr>
      </w:pPr>
      <w:r w:rsidDel="00000000" w:rsidR="00000000" w:rsidRPr="00000000">
        <w:rPr>
          <w:b w:val="1"/>
          <w:bCs w:val="1"/>
          <w:sz w:val="18"/>
          <w:szCs w:val="18"/>
          <w:rtl w:val="0"/>
        </w:rPr>
        <w:t xml:space="preserve">Database and Tools: </w:t>
      </w:r>
      <w:r w:rsidDel="00000000" w:rsidR="00000000" w:rsidRPr="00000000">
        <w:rPr>
          <w:sz w:val="18"/>
          <w:szCs w:val="18"/>
          <w:rtl w:val="0"/>
        </w:rPr>
        <w:t xml:space="preserve">SQL Server, MySQL, PostgreSQL, Redis, MongoDB, Docker, FastAPI, Git, CI/CD</w:t>
      </w:r>
    </w:p>
    <w:p w:rsidR="00000000" w:rsidDel="00000000" w:rsidP="00000000" w:rsidRDefault="00000000" w:rsidRPr="00000000" w14:paraId="00000011">
      <w:pPr>
        <w:tabs>
          <w:tab w:val="left" w:leader="none" w:pos="9676"/>
          <w:tab w:val="left" w:leader="none" w:pos="11464"/>
        </w:tabs>
        <w:spacing w:before="0" w:line="268" w:lineRule="auto"/>
        <w:ind w:left="0" w:right="180" w:firstLine="0"/>
        <w:jc w:val="left"/>
        <w:rPr>
          <w:b w:val="1"/>
          <w:bCs w:val="1"/>
          <w:sz w:val="20"/>
          <w:szCs w:val="20"/>
        </w:rPr>
      </w:pPr>
      <w:r w:rsidDel="00000000" w:rsidR="00000000" w:rsidRPr="00000000">
        <w:rPr>
          <w:b w:val="1"/>
          <w:bCs w:val="1"/>
          <w:sz w:val="20"/>
          <w:szCs w:val="20"/>
          <w:u w:val="single"/>
          <w:rtl w:val="0"/>
        </w:rPr>
        <w:t xml:space="preserve">Work Experience</w:t>
        <w:tab/>
        <w:tab/>
      </w:r>
      <w:r w:rsidDel="00000000" w:rsidR="00000000" w:rsidRPr="00000000">
        <w:rPr>
          <w:b w:val="1"/>
          <w:bCs w:val="1"/>
          <w:sz w:val="20"/>
          <w:szCs w:val="20"/>
          <w:rtl w:val="0"/>
        </w:rPr>
        <w:t xml:space="preserve"> </w:t>
      </w:r>
    </w:p>
    <w:p w:rsidR="00000000" w:rsidDel="00000000" w:rsidP="00000000" w:rsidRDefault="00000000" w:rsidRPr="00000000" w14:paraId="00000012">
      <w:pPr>
        <w:tabs>
          <w:tab w:val="left" w:leader="none" w:pos="9676"/>
          <w:tab w:val="left" w:leader="none" w:pos="11464"/>
        </w:tabs>
        <w:spacing w:before="0" w:line="268" w:lineRule="auto"/>
        <w:ind w:left="0" w:right="180" w:firstLine="0"/>
        <w:jc w:val="left"/>
        <w:rPr>
          <w:b w:val="1"/>
          <w:bCs w:val="1"/>
          <w:sz w:val="20"/>
          <w:szCs w:val="20"/>
        </w:rPr>
      </w:pPr>
      <w:r w:rsidDel="00000000" w:rsidR="00000000" w:rsidRPr="00000000">
        <w:rPr>
          <w:b w:val="1"/>
          <w:bCs w:val="1"/>
          <w:sz w:val="20"/>
          <w:szCs w:val="20"/>
          <w:rtl w:val="0"/>
        </w:rPr>
        <w:t xml:space="preserve">PACIFIC GAS AND ELECTRIC COMPANY (PG&amp;E) — Oakland, CA                                                                                                 Jan 2026 – Present</w:t>
      </w:r>
    </w:p>
    <w:p w:rsidR="00000000" w:rsidDel="00000000" w:rsidP="00000000" w:rsidRDefault="00000000" w:rsidRPr="00000000" w14:paraId="00000013">
      <w:pPr>
        <w:tabs>
          <w:tab w:val="left" w:leader="none" w:pos="9676"/>
          <w:tab w:val="left" w:leader="none" w:pos="11464"/>
        </w:tabs>
        <w:spacing w:before="0" w:line="268" w:lineRule="auto"/>
        <w:ind w:left="0" w:right="180" w:firstLine="0"/>
        <w:jc w:val="left"/>
        <w:rPr>
          <w:sz w:val="20"/>
          <w:szCs w:val="20"/>
        </w:rPr>
      </w:pPr>
      <w:r w:rsidDel="00000000" w:rsidR="00000000" w:rsidRPr="00000000">
        <w:rPr>
          <w:sz w:val="20"/>
          <w:szCs w:val="20"/>
          <w:rtl w:val="0"/>
        </w:rPr>
        <w:t xml:space="preserve">Senior AI/ML Engineer – LLM Evaluation &amp; Agentic AI</w:t>
      </w:r>
    </w:p>
    <w:p w:rsidR="00000000" w:rsidDel="00000000" w:rsidP="00000000" w:rsidRDefault="00000000" w:rsidRPr="00000000" w14:paraId="00000014">
      <w:pPr>
        <w:numPr>
          <w:ilvl w:val="0"/>
          <w:numId w:val="1"/>
        </w:numPr>
        <w:tabs>
          <w:tab w:val="left" w:leader="none" w:pos="480"/>
        </w:tabs>
        <w:spacing w:line="242" w:lineRule="auto"/>
        <w:ind w:left="480" w:right="180" w:hanging="360"/>
      </w:pPr>
      <w:r w:rsidDel="00000000" w:rsidR="00000000" w:rsidRPr="00000000">
        <w:rPr>
          <w:sz w:val="18"/>
          <w:szCs w:val="18"/>
          <w:rtl w:val="0"/>
        </w:rPr>
        <w:t xml:space="preserve">Built a Python-based GenAI evaluation agent to assess AI-generated code, code reviews, prompts, and agent outputs against defined quality benchmarks, integrating it into PG&amp;E's AIDLC platform for automated evaluation of AI-assisted workflows.</w:t>
      </w:r>
    </w:p>
    <w:p w:rsidR="00000000" w:rsidDel="00000000" w:rsidP="00000000" w:rsidRDefault="00000000" w:rsidRPr="00000000" w14:paraId="00000015">
      <w:pPr>
        <w:numPr>
          <w:ilvl w:val="0"/>
          <w:numId w:val="1"/>
        </w:numPr>
        <w:tabs>
          <w:tab w:val="left" w:leader="none" w:pos="480"/>
        </w:tabs>
        <w:spacing w:line="242" w:lineRule="auto"/>
        <w:ind w:left="480" w:right="180" w:hanging="360"/>
        <w:rPr>
          <w:sz w:val="18"/>
          <w:szCs w:val="18"/>
          <w:u w:val="none"/>
        </w:rPr>
      </w:pPr>
      <w:r w:rsidDel="00000000" w:rsidR="00000000" w:rsidRPr="00000000">
        <w:rPr>
          <w:sz w:val="18"/>
          <w:szCs w:val="18"/>
          <w:rtl w:val="0"/>
        </w:rPr>
        <w:t xml:space="preserve">Designed LLM evaluation frameworks measuring accuracy, relevance, completeness, consistency, instruction adherence, hallucination, and robustness, developing logic to detect deviations and generate actionable quality findings across the AI development lifecycle.</w:t>
      </w:r>
    </w:p>
    <w:p w:rsidR="00000000" w:rsidDel="00000000" w:rsidP="00000000" w:rsidRDefault="00000000" w:rsidRPr="00000000" w14:paraId="00000016">
      <w:pPr>
        <w:numPr>
          <w:ilvl w:val="0"/>
          <w:numId w:val="1"/>
        </w:numPr>
        <w:tabs>
          <w:tab w:val="left" w:leader="none" w:pos="480"/>
        </w:tabs>
        <w:spacing w:line="242" w:lineRule="auto"/>
        <w:ind w:left="480" w:right="180" w:hanging="360"/>
        <w:rPr>
          <w:sz w:val="18"/>
          <w:szCs w:val="18"/>
          <w:u w:val="none"/>
        </w:rPr>
      </w:pPr>
      <w:r w:rsidDel="00000000" w:rsidR="00000000" w:rsidRPr="00000000">
        <w:rPr>
          <w:sz w:val="18"/>
          <w:szCs w:val="18"/>
          <w:rtl w:val="0"/>
        </w:rPr>
        <w:t xml:space="preserve">Evaluated multi-agent AI workflows end-to-end - from user prompt through agent decision-making, tool calls, triggers, and downstream actions - assessing task execution, output quality, and alignment with workflow objectives.</w:t>
      </w:r>
    </w:p>
    <w:p w:rsidR="00000000" w:rsidDel="00000000" w:rsidP="00000000" w:rsidRDefault="00000000" w:rsidRPr="00000000" w14:paraId="00000017">
      <w:pPr>
        <w:numPr>
          <w:ilvl w:val="0"/>
          <w:numId w:val="1"/>
        </w:numPr>
        <w:tabs>
          <w:tab w:val="left" w:leader="none" w:pos="480"/>
        </w:tabs>
        <w:spacing w:line="242" w:lineRule="auto"/>
        <w:ind w:left="480" w:right="180" w:hanging="360"/>
        <w:rPr>
          <w:sz w:val="18"/>
          <w:szCs w:val="18"/>
          <w:u w:val="none"/>
        </w:rPr>
      </w:pPr>
      <w:r w:rsidDel="00000000" w:rsidR="00000000" w:rsidRPr="00000000">
        <w:rPr>
          <w:sz w:val="18"/>
          <w:szCs w:val="18"/>
          <w:rtl w:val="0"/>
        </w:rPr>
        <w:t xml:space="preserve">Developed adversarial, edge-case, and prompt-injection evaluation scenarios to stress-test GenAI robustness, alongside comparative prompt engineering evaluations analyzing prompt variations' impact on accuracy and hallucination.</w:t>
      </w:r>
    </w:p>
    <w:p w:rsidR="00000000" w:rsidDel="00000000" w:rsidP="00000000" w:rsidRDefault="00000000" w:rsidRPr="00000000" w14:paraId="00000018">
      <w:pPr>
        <w:numPr>
          <w:ilvl w:val="0"/>
          <w:numId w:val="1"/>
        </w:numPr>
        <w:tabs>
          <w:tab w:val="left" w:leader="none" w:pos="480"/>
        </w:tabs>
        <w:spacing w:line="242" w:lineRule="auto"/>
        <w:ind w:left="480" w:right="180" w:hanging="360"/>
        <w:rPr>
          <w:sz w:val="18"/>
          <w:szCs w:val="18"/>
          <w:u w:val="none"/>
        </w:rPr>
      </w:pPr>
      <w:r w:rsidDel="00000000" w:rsidR="00000000" w:rsidRPr="00000000">
        <w:rPr>
          <w:sz w:val="18"/>
          <w:szCs w:val="18"/>
          <w:rtl w:val="0"/>
        </w:rPr>
        <w:t xml:space="preserve">Assessed AI governance and security controls - including approval gates, policy enforcement, and compliance checks to identify workflow-bypass risks and verify auditability across AIDLC agent activities and decisions.</w:t>
      </w:r>
    </w:p>
    <w:p w:rsidR="00000000" w:rsidDel="00000000" w:rsidP="00000000" w:rsidRDefault="00000000" w:rsidRPr="00000000" w14:paraId="00000019">
      <w:pPr>
        <w:numPr>
          <w:ilvl w:val="0"/>
          <w:numId w:val="1"/>
        </w:numPr>
        <w:tabs>
          <w:tab w:val="left" w:leader="none" w:pos="480"/>
        </w:tabs>
        <w:spacing w:line="242" w:lineRule="auto"/>
        <w:ind w:left="480" w:right="180" w:hanging="360"/>
        <w:rPr>
          <w:sz w:val="18"/>
          <w:szCs w:val="18"/>
          <w:u w:val="none"/>
        </w:rPr>
      </w:pPr>
      <w:r w:rsidDel="00000000" w:rsidR="00000000" w:rsidRPr="00000000">
        <w:rPr>
          <w:sz w:val="18"/>
          <w:szCs w:val="18"/>
          <w:rtl w:val="0"/>
        </w:rPr>
        <w:t xml:space="preserve">Led comparative evaluation of AI-assisted development tools (Kiro IDE, GitHub Copilot, Claude Code), analyzing generated outputs, prompt adherence, and agent behavior to guide tooling decisions.</w:t>
      </w:r>
    </w:p>
    <w:p w:rsidR="00000000" w:rsidDel="00000000" w:rsidP="00000000" w:rsidRDefault="00000000" w:rsidRPr="00000000" w14:paraId="0000001A">
      <w:pPr>
        <w:numPr>
          <w:ilvl w:val="0"/>
          <w:numId w:val="1"/>
        </w:numPr>
        <w:tabs>
          <w:tab w:val="left" w:leader="none" w:pos="480"/>
        </w:tabs>
        <w:spacing w:line="242" w:lineRule="auto"/>
        <w:ind w:left="480" w:right="180" w:hanging="360"/>
        <w:rPr>
          <w:sz w:val="18"/>
          <w:szCs w:val="18"/>
          <w:u w:val="none"/>
        </w:rPr>
      </w:pPr>
      <w:r w:rsidDel="00000000" w:rsidR="00000000" w:rsidRPr="00000000">
        <w:rPr>
          <w:sz w:val="18"/>
          <w:szCs w:val="18"/>
          <w:rtl w:val="0"/>
        </w:rPr>
        <w:t xml:space="preserve">Maintained evaluation datasets, benchmark suites, and regression scenarios to track GenAI behavior changes after prompt or model updates, collaborating with AI engineers to improve evaluation coverage and workflow quality.</w:t>
      </w:r>
    </w:p>
    <w:p w:rsidR="00000000" w:rsidDel="00000000" w:rsidP="00000000" w:rsidRDefault="00000000" w:rsidRPr="00000000" w14:paraId="0000001B">
      <w:pPr>
        <w:tabs>
          <w:tab w:val="left" w:leader="none" w:pos="480"/>
        </w:tabs>
        <w:spacing w:line="242" w:lineRule="auto"/>
        <w:ind w:left="0" w:right="180" w:firstLine="0"/>
        <w:rPr>
          <w:b w:val="1"/>
          <w:bCs w:val="1"/>
          <w:sz w:val="20"/>
          <w:szCs w:val="20"/>
        </w:rPr>
      </w:pPr>
      <w:r w:rsidDel="00000000" w:rsidR="00000000" w:rsidRPr="00000000">
        <w:rPr>
          <w:rFonts w:ascii="Calibri" w:cs="Calibri" w:eastAsia="Calibri" w:hAnsi="Calibri"/>
          <w:b w:val="1"/>
          <w:bCs w:val="1"/>
          <w:sz w:val="20"/>
          <w:szCs w:val="20"/>
          <w:rtl w:val="0"/>
        </w:rPr>
        <w:t xml:space="preserve">AbbVie – Chicago, IL  </w:t>
      </w:r>
      <w:r w:rsidDel="00000000" w:rsidR="00000000" w:rsidRPr="00000000">
        <w:rPr>
          <w:b w:val="1"/>
          <w:bCs w:val="1"/>
          <w:sz w:val="20"/>
          <w:szCs w:val="20"/>
          <w:rtl w:val="0"/>
        </w:rPr>
        <w:t xml:space="preserve">                                                                                                                                                                                July 2025 – Dec 2025</w:t>
      </w:r>
    </w:p>
    <w:p w:rsidR="00000000" w:rsidDel="00000000" w:rsidP="00000000" w:rsidRDefault="00000000" w:rsidRPr="00000000" w14:paraId="0000001C">
      <w:pPr>
        <w:pStyle w:val="Heading3"/>
        <w:spacing w:line="229" w:lineRule="auto"/>
        <w:ind w:left="0" w:right="180" w:firstLine="0"/>
        <w:rPr/>
      </w:pPr>
      <w:r w:rsidDel="00000000" w:rsidR="00000000" w:rsidRPr="00000000">
        <w:rPr>
          <w:rtl w:val="0"/>
        </w:rPr>
        <w:t xml:space="preserve">AI/ML Engineer – Pharmacovigilance GenAI Automation </w:t>
      </w:r>
    </w:p>
    <w:p w:rsidR="00000000" w:rsidDel="00000000" w:rsidP="00000000" w:rsidRDefault="00000000" w:rsidRPr="00000000" w14:paraId="0000001D">
      <w:pPr>
        <w:numPr>
          <w:ilvl w:val="0"/>
          <w:numId w:val="1"/>
        </w:numPr>
        <w:tabs>
          <w:tab w:val="left" w:leader="none" w:pos="480"/>
        </w:tabs>
        <w:spacing w:line="242" w:lineRule="auto"/>
        <w:ind w:left="480" w:right="180" w:hanging="360"/>
      </w:pPr>
      <w:r w:rsidDel="00000000" w:rsidR="00000000" w:rsidRPr="00000000">
        <w:rPr>
          <w:sz w:val="18"/>
          <w:szCs w:val="18"/>
          <w:rtl w:val="0"/>
        </w:rPr>
        <w:t xml:space="preserve">Contributed to a RAG-based GenAI workflow for PSUR (Periodic Safety Update Report) automation on Azure OpenAI, supporting retrieval, extraction, classification, and summarization of safety information from investigational brochures, adverse event reports, and clinical safety cases.</w:t>
      </w:r>
    </w:p>
    <w:p w:rsidR="00000000" w:rsidDel="00000000" w:rsidP="00000000" w:rsidRDefault="00000000" w:rsidRPr="00000000" w14:paraId="0000001E">
      <w:pPr>
        <w:numPr>
          <w:ilvl w:val="0"/>
          <w:numId w:val="1"/>
        </w:numPr>
        <w:tabs>
          <w:tab w:val="left" w:leader="none" w:pos="480"/>
        </w:tabs>
        <w:spacing w:line="242" w:lineRule="auto"/>
        <w:ind w:left="480" w:right="180" w:hanging="360"/>
      </w:pPr>
      <w:r w:rsidDel="00000000" w:rsidR="00000000" w:rsidRPr="00000000">
        <w:rPr>
          <w:sz w:val="18"/>
          <w:szCs w:val="18"/>
          <w:rtl w:val="0"/>
        </w:rPr>
        <w:t xml:space="preserve">Built document ingestion and preprocessing scripts to extract, clean, and normalize clinical and regulatory data, and assisted in developing NLP and LLM pipelines using GPT-4 Turbo, Claude 3, BioBERT, and Med-BERT for adverse event classification.</w:t>
      </w:r>
    </w:p>
    <w:p w:rsidR="00000000" w:rsidDel="00000000" w:rsidP="00000000" w:rsidRDefault="00000000" w:rsidRPr="00000000" w14:paraId="0000001F">
      <w:pPr>
        <w:numPr>
          <w:ilvl w:val="0"/>
          <w:numId w:val="1"/>
        </w:numPr>
        <w:tabs>
          <w:tab w:val="left" w:leader="none" w:pos="480"/>
        </w:tabs>
        <w:spacing w:line="242" w:lineRule="auto"/>
        <w:ind w:left="480" w:right="180" w:hanging="360"/>
      </w:pPr>
      <w:r w:rsidDel="00000000" w:rsidR="00000000" w:rsidRPr="00000000">
        <w:rPr>
          <w:sz w:val="18"/>
          <w:szCs w:val="18"/>
          <w:rtl w:val="0"/>
        </w:rPr>
        <w:t xml:space="preserve">Supported fine-tuning experiments using LoRA and QLoRA techniques on domain-specific Hugging Face Transformer models, helping evaluate performance improvements for pharmacovigilance-related NLP tasks.</w:t>
      </w:r>
    </w:p>
    <w:p w:rsidR="00000000" w:rsidDel="00000000" w:rsidP="00000000" w:rsidRDefault="00000000" w:rsidRPr="00000000" w14:paraId="00000020">
      <w:pPr>
        <w:numPr>
          <w:ilvl w:val="0"/>
          <w:numId w:val="1"/>
        </w:numPr>
        <w:tabs>
          <w:tab w:val="left" w:leader="none" w:pos="480"/>
        </w:tabs>
        <w:spacing w:line="242" w:lineRule="auto"/>
        <w:ind w:left="480" w:right="180" w:hanging="360"/>
      </w:pPr>
      <w:r w:rsidDel="00000000" w:rsidR="00000000" w:rsidRPr="00000000">
        <w:rPr>
          <w:sz w:val="18"/>
          <w:szCs w:val="18"/>
          <w:rtl w:val="0"/>
        </w:rPr>
        <w:t xml:space="preserve">Implemented semantic search and vector retrieval components using SBERT, FAISS, and Pinecone, and assisted in building hybrid search workflows combining keyword and vector similarity to improve retrieval relevance across PSUR and MedDRA datasets, and helped build LLM-powered summarization and Q&amp;A workflows using LangChain and LlamaIndex to generate structured summaries under senior guidance.</w:t>
      </w:r>
    </w:p>
    <w:p w:rsidR="00000000" w:rsidDel="00000000" w:rsidP="00000000" w:rsidRDefault="00000000" w:rsidRPr="00000000" w14:paraId="00000021">
      <w:pPr>
        <w:numPr>
          <w:ilvl w:val="0"/>
          <w:numId w:val="1"/>
        </w:numPr>
        <w:tabs>
          <w:tab w:val="left" w:leader="none" w:pos="480"/>
        </w:tabs>
        <w:spacing w:line="242" w:lineRule="auto"/>
        <w:ind w:left="480" w:right="180" w:hanging="360"/>
      </w:pPr>
      <w:r w:rsidDel="00000000" w:rsidR="00000000" w:rsidRPr="00000000">
        <w:rPr>
          <w:sz w:val="18"/>
          <w:szCs w:val="18"/>
          <w:rtl w:val="0"/>
        </w:rPr>
        <w:t xml:space="preserve">Assisted in exploring AI-agent workflows using AutoGen and CrewAI for document processing and MedDRA coding tasks, and supported functional/integration testing of GenAI components — including retrieval accuracy, prompt outputs, and agent execution — using Python, FastAPI, MongoDB, Docker, and AWS to ensure pipeline reliability.</w:t>
      </w:r>
      <w:r w:rsidDel="00000000" w:rsidR="00000000" w:rsidRPr="00000000">
        <w:rPr>
          <w:rtl w:val="0"/>
        </w:rPr>
      </w:r>
    </w:p>
    <w:p w:rsidR="00000000" w:rsidDel="00000000" w:rsidP="00000000" w:rsidRDefault="00000000" w:rsidRPr="00000000" w14:paraId="00000022">
      <w:pPr>
        <w:pStyle w:val="Heading2"/>
        <w:tabs>
          <w:tab w:val="left" w:leader="none" w:pos="9849"/>
        </w:tabs>
        <w:spacing w:before="4" w:line="234" w:lineRule="auto"/>
        <w:ind w:left="0" w:right="180" w:firstLine="0"/>
        <w:rPr/>
      </w:pPr>
      <w:r w:rsidDel="00000000" w:rsidR="00000000" w:rsidRPr="00000000">
        <w:rPr>
          <w:rtl w:val="0"/>
        </w:rPr>
        <w:t xml:space="preserve">Wipro Limited, India                                                                                                                                                                           Mar 2022 – Sep 2023</w:t>
      </w:r>
    </w:p>
    <w:p w:rsidR="00000000" w:rsidDel="00000000" w:rsidP="00000000" w:rsidRDefault="00000000" w:rsidRPr="00000000" w14:paraId="00000023">
      <w:pPr>
        <w:pStyle w:val="Heading3"/>
        <w:ind w:left="0" w:right="180" w:firstLine="0"/>
        <w:rPr/>
      </w:pPr>
      <w:r w:rsidDel="00000000" w:rsidR="00000000" w:rsidRPr="00000000">
        <w:rPr>
          <w:rtl w:val="0"/>
        </w:rPr>
        <w:t xml:space="preserve">Junior AI/ML Engineer</w:t>
      </w:r>
    </w:p>
    <w:p w:rsidR="00000000" w:rsidDel="00000000" w:rsidP="00000000" w:rsidRDefault="00000000" w:rsidRPr="00000000" w14:paraId="00000024">
      <w:pPr>
        <w:numPr>
          <w:ilvl w:val="0"/>
          <w:numId w:val="1"/>
        </w:numPr>
        <w:tabs>
          <w:tab w:val="left" w:leader="none" w:pos="480"/>
        </w:tabs>
        <w:spacing w:line="242" w:lineRule="auto"/>
        <w:ind w:left="480" w:right="180" w:hanging="360"/>
      </w:pPr>
      <w:r w:rsidDel="00000000" w:rsidR="00000000" w:rsidRPr="00000000">
        <w:rPr>
          <w:sz w:val="18"/>
          <w:szCs w:val="18"/>
          <w:rtl w:val="0"/>
        </w:rPr>
        <w:t xml:space="preserve">Built and deployed Python-based AI/ML solutions for enterprise use cases, applying data processing, automation, and machine learning techniques to address real business requirements across multiple internal teams and client-facing projects.</w:t>
      </w:r>
    </w:p>
    <w:p w:rsidR="00000000" w:rsidDel="00000000" w:rsidP="00000000" w:rsidRDefault="00000000" w:rsidRPr="00000000" w14:paraId="00000025">
      <w:pPr>
        <w:numPr>
          <w:ilvl w:val="0"/>
          <w:numId w:val="1"/>
        </w:numPr>
        <w:tabs>
          <w:tab w:val="left" w:leader="none" w:pos="480"/>
        </w:tabs>
        <w:spacing w:line="242" w:lineRule="auto"/>
        <w:ind w:left="480" w:right="180" w:hanging="360"/>
      </w:pPr>
      <w:r w:rsidDel="00000000" w:rsidR="00000000" w:rsidRPr="00000000">
        <w:rPr>
          <w:sz w:val="18"/>
          <w:szCs w:val="18"/>
          <w:rtl w:val="0"/>
        </w:rPr>
        <w:t xml:space="preserve">Engineered end-to-end data pipelines — including data collection, cleaning, preprocessing, feature transformation, and validation — to improve dataset quality, consistency, and reliability for downstream machine learning workflows and model training.</w:t>
      </w:r>
    </w:p>
    <w:p w:rsidR="00000000" w:rsidDel="00000000" w:rsidP="00000000" w:rsidRDefault="00000000" w:rsidRPr="00000000" w14:paraId="00000026">
      <w:pPr>
        <w:numPr>
          <w:ilvl w:val="0"/>
          <w:numId w:val="1"/>
        </w:numPr>
        <w:tabs>
          <w:tab w:val="left" w:leader="none" w:pos="480"/>
        </w:tabs>
        <w:spacing w:line="242" w:lineRule="auto"/>
        <w:ind w:left="480" w:right="180" w:hanging="360"/>
      </w:pPr>
      <w:r w:rsidDel="00000000" w:rsidR="00000000" w:rsidRPr="00000000">
        <w:rPr>
          <w:sz w:val="18"/>
          <w:szCs w:val="18"/>
          <w:rtl w:val="0"/>
        </w:rPr>
        <w:t xml:space="preserve">Supported demand forecasting and anomaly detection initiatives by analyzing historical retail sales data and identifying seasonal trends, outliers, and irregularities, contributing to predictive models and proactive data monitoring for inventory and planning teams.</w:t>
      </w:r>
    </w:p>
    <w:p w:rsidR="00000000" w:rsidDel="00000000" w:rsidP="00000000" w:rsidRDefault="00000000" w:rsidRPr="00000000" w14:paraId="00000027">
      <w:pPr>
        <w:numPr>
          <w:ilvl w:val="0"/>
          <w:numId w:val="1"/>
        </w:numPr>
        <w:tabs>
          <w:tab w:val="left" w:leader="none" w:pos="480"/>
        </w:tabs>
        <w:spacing w:line="242" w:lineRule="auto"/>
        <w:ind w:left="480" w:right="180" w:hanging="360"/>
      </w:pPr>
      <w:r w:rsidDel="00000000" w:rsidR="00000000" w:rsidRPr="00000000">
        <w:rPr>
          <w:sz w:val="18"/>
          <w:szCs w:val="18"/>
          <w:rtl w:val="0"/>
        </w:rPr>
        <w:t xml:space="preserve">Contributed to the development of an AI-powered cognitive search platform, helping improve how developers and engineers accessed technical documentation, coding best practices, and architectural knowledge across the organization, reducing time spent searching for internal resources.</w:t>
      </w:r>
    </w:p>
    <w:p w:rsidR="00000000" w:rsidDel="00000000" w:rsidP="00000000" w:rsidRDefault="00000000" w:rsidRPr="00000000" w14:paraId="00000028">
      <w:pPr>
        <w:numPr>
          <w:ilvl w:val="0"/>
          <w:numId w:val="1"/>
        </w:numPr>
        <w:tabs>
          <w:tab w:val="left" w:leader="none" w:pos="480"/>
        </w:tabs>
        <w:spacing w:line="242" w:lineRule="auto"/>
        <w:ind w:left="480" w:right="180" w:hanging="360"/>
      </w:pPr>
      <w:r w:rsidDel="00000000" w:rsidR="00000000" w:rsidRPr="00000000">
        <w:rPr>
          <w:sz w:val="18"/>
          <w:szCs w:val="18"/>
          <w:rtl w:val="0"/>
        </w:rPr>
        <w:t xml:space="preserve">Partnered closely with senior engineers, data scientists, and cross-functional stakeholders in an Agile/Scrum environment to design, build, test, debug, and document AI/ML applications, participating in sprint planning, code reviews, and knowledge-sharing sessions to maintain high code quality.</w:t>
      </w:r>
    </w:p>
    <w:sectPr>
      <w:pgSz w:h="15840" w:w="12240" w:orient="portrait"/>
      <w:pgMar w:bottom="0" w:top="0" w:left="360" w:right="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360"/>
      </w:pPr>
      <w:rPr>
        <w:rFonts w:ascii="Noto Sans Symbols" w:cs="Noto Sans Symbols" w:eastAsia="Noto Sans Symbols" w:hAnsi="Noto Sans Symbols"/>
        <w:b w:val="0"/>
        <w:bCs w:val="0"/>
        <w:i w:val="0"/>
        <w:iCs w:val="0"/>
        <w:sz w:val="18"/>
        <w:szCs w:val="18"/>
      </w:rPr>
    </w:lvl>
    <w:lvl w:ilvl="1">
      <w:start w:val="0"/>
      <w:numFmt w:val="bullet"/>
      <w:lvlText w:val="•"/>
      <w:lvlJc w:val="left"/>
      <w:pPr>
        <w:ind w:left="1620" w:hanging="360"/>
      </w:pPr>
      <w:rPr/>
    </w:lvl>
    <w:lvl w:ilvl="2">
      <w:start w:val="0"/>
      <w:numFmt w:val="bullet"/>
      <w:lvlText w:val="•"/>
      <w:lvlJc w:val="left"/>
      <w:pPr>
        <w:ind w:left="2760" w:hanging="360"/>
      </w:pPr>
      <w:rPr/>
    </w:lvl>
    <w:lvl w:ilvl="3">
      <w:start w:val="0"/>
      <w:numFmt w:val="bullet"/>
      <w:lvlText w:val="•"/>
      <w:lvlJc w:val="left"/>
      <w:pPr>
        <w:ind w:left="3900" w:hanging="360"/>
      </w:pPr>
      <w:rPr/>
    </w:lvl>
    <w:lvl w:ilvl="4">
      <w:start w:val="0"/>
      <w:numFmt w:val="bullet"/>
      <w:lvlText w:val="•"/>
      <w:lvlJc w:val="left"/>
      <w:pPr>
        <w:ind w:left="5040" w:hanging="360"/>
      </w:pPr>
      <w:rPr/>
    </w:lvl>
    <w:lvl w:ilvl="5">
      <w:start w:val="0"/>
      <w:numFmt w:val="bullet"/>
      <w:lvlText w:val="•"/>
      <w:lvlJc w:val="left"/>
      <w:pPr>
        <w:ind w:left="6180" w:hanging="360"/>
      </w:pPr>
      <w:rPr/>
    </w:lvl>
    <w:lvl w:ilvl="6">
      <w:start w:val="0"/>
      <w:numFmt w:val="bullet"/>
      <w:lvlText w:val="•"/>
      <w:lvlJc w:val="left"/>
      <w:pPr>
        <w:ind w:left="7320" w:hanging="360"/>
      </w:pPr>
      <w:rPr/>
    </w:lvl>
    <w:lvl w:ilvl="7">
      <w:start w:val="0"/>
      <w:numFmt w:val="bullet"/>
      <w:lvlText w:val="•"/>
      <w:lvlJc w:val="left"/>
      <w:pPr>
        <w:ind w:left="8460" w:hanging="360"/>
      </w:pPr>
      <w:rPr/>
    </w:lvl>
    <w:lvl w:ilvl="8">
      <w:start w:val="0"/>
      <w:numFmt w:val="bullet"/>
      <w:lvlText w:val="•"/>
      <w:lvlJc w:val="left"/>
      <w:pPr>
        <w:ind w:left="9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19" w:lineRule="auto"/>
      <w:ind w:right="75"/>
      <w:jc w:val="center"/>
    </w:pPr>
    <w:rPr>
      <w:rFonts w:ascii="Cambria" w:cs="Cambria" w:eastAsia="Cambria" w:hAnsi="Cambria"/>
      <w:b w:val="1"/>
      <w:bCs w:val="1"/>
      <w:sz w:val="28"/>
      <w:szCs w:val="28"/>
    </w:rPr>
  </w:style>
  <w:style w:type="paragraph" w:styleId="Heading2">
    <w:name w:val="heading 2"/>
    <w:basedOn w:val="Normal"/>
    <w:next w:val="Normal"/>
    <w:pPr>
      <w:spacing w:before="1" w:lineRule="auto"/>
      <w:ind w:left="81"/>
    </w:pPr>
    <w:rPr>
      <w:rFonts w:ascii="Cambria" w:cs="Cambria" w:eastAsia="Cambria" w:hAnsi="Cambria"/>
      <w:b w:val="1"/>
      <w:bCs w:val="1"/>
      <w:sz w:val="20"/>
      <w:szCs w:val="20"/>
    </w:rPr>
  </w:style>
  <w:style w:type="paragraph" w:styleId="Heading3">
    <w:name w:val="heading 3"/>
    <w:basedOn w:val="Normal"/>
    <w:next w:val="Normal"/>
    <w:pPr>
      <w:spacing w:line="234" w:lineRule="auto"/>
      <w:ind w:left="141"/>
    </w:pPr>
    <w:rPr>
      <w:rFonts w:ascii="Cambria" w:cs="Cambria" w:eastAsia="Cambria" w:hAnsi="Cambria"/>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haransumanthpulleti@gmail.com" TargetMode="External"/><Relationship Id="rId7" Type="http://schemas.openxmlformats.org/officeDocument/2006/relationships/hyperlink" Target="http://www.linkedin.com/in/geethika-korrapati-735b623a3" TargetMode="External"/><Relationship Id="rId8" Type="http://schemas.openxmlformats.org/officeDocument/2006/relationships/hyperlink" Target="https://geethikakorrapati.github.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2025-09-23T00:00:00Z</vt:lpwstr>
  </property>
  <property fmtid="{D5CDD505-2E9C-101B-9397-08002B2CF9AE}" pid="4" name="Creator">
    <vt:lpwstr>Microsoft® Word 2019</vt:lpwstr>
  </property>
  <property fmtid="{D5CDD505-2E9C-101B-9397-08002B2CF9AE}" pid="5" name="LastSaved">
    <vt:lpwstr>2026-09-12T00:00:00Z</vt:lpwstr>
  </property>
  <property fmtid="{D5CDD505-2E9C-101B-9397-08002B2CF9AE}" pid="6" name="Producer">
    <vt:lpwstr>Microsoft® Word 2019</vt:lpwstr>
  </property>
</Properties>
</file>