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68C" w:rsidRPr="00DF1ECA" w:rsidRDefault="00E83D0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rPr>
          <w:b/>
          <w:sz w:val="20"/>
        </w:rPr>
      </w:pPr>
      <w:r>
        <w:rPr>
          <w:noProof/>
          <w:lang w:eastAsia="en-CA"/>
        </w:rPr>
        <w:drawing>
          <wp:inline distT="0" distB="0" distL="0" distR="0" wp14:anchorId="14201AEB" wp14:editId="187472E5">
            <wp:extent cx="2840990" cy="217805"/>
            <wp:effectExtent l="0" t="0" r="0" b="0"/>
            <wp:docPr id="3" name="Picture 3" descr="http://merlin/francais/pubaff/pol/logsig/sigco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merlin/francais/pubaff/pol/logsig/sigcolf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90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68C" w:rsidRPr="00DF1ECA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</w:rPr>
      </w:pPr>
    </w:p>
    <w:p w:rsidR="0091168C" w:rsidRPr="00DF1ECA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144"/>
          <w:szCs w:val="144"/>
        </w:rPr>
      </w:pPr>
    </w:p>
    <w:p w:rsidR="0091168C" w:rsidRPr="00DF1ECA" w:rsidRDefault="0091168C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sz w:val="72"/>
          <w:szCs w:val="72"/>
        </w:rPr>
      </w:pPr>
    </w:p>
    <w:p w:rsidR="0091168C" w:rsidRPr="00DF1ECA" w:rsidRDefault="006742EE" w:rsidP="0091168C">
      <w:pPr>
        <w:pStyle w:val="title2"/>
        <w:pBdr>
          <w:bottom w:val="single" w:sz="6" w:space="4" w:color="000080"/>
        </w:pBdr>
        <w:tabs>
          <w:tab w:val="left" w:pos="8931"/>
        </w:tabs>
        <w:ind w:right="74"/>
        <w:jc w:val="right"/>
        <w:rPr>
          <w:b/>
          <w:i/>
          <w:sz w:val="40"/>
          <w:szCs w:val="40"/>
          <w:lang w:val="fr-CA"/>
        </w:rPr>
      </w:pPr>
      <w:r>
        <w:rPr>
          <w:b/>
          <w:i/>
          <w:sz w:val="40"/>
          <w:szCs w:val="40"/>
          <w:lang w:val="fr-CA"/>
        </w:rPr>
        <w:t>PON</w:t>
      </w:r>
      <w:r w:rsidR="005D34AF" w:rsidRPr="00DF1ECA">
        <w:rPr>
          <w:b/>
          <w:i/>
          <w:sz w:val="40"/>
          <w:szCs w:val="40"/>
          <w:lang w:val="fr-CA"/>
        </w:rPr>
        <w:t xml:space="preserve"> INS </w:t>
      </w:r>
      <w:r w:rsidR="009A54EB" w:rsidRPr="00DF1ECA">
        <w:rPr>
          <w:b/>
          <w:i/>
          <w:sz w:val="40"/>
          <w:szCs w:val="40"/>
          <w:lang w:val="fr-CA"/>
        </w:rPr>
        <w:t>–</w:t>
      </w:r>
      <w:r w:rsidR="00125B02" w:rsidRPr="00DF1ECA">
        <w:rPr>
          <w:b/>
          <w:i/>
          <w:sz w:val="40"/>
          <w:szCs w:val="40"/>
          <w:lang w:val="fr-CA"/>
        </w:rPr>
        <w:t xml:space="preserve"> P</w:t>
      </w:r>
      <w:r w:rsidR="009A54EB" w:rsidRPr="00DF1ECA">
        <w:rPr>
          <w:b/>
          <w:i/>
          <w:sz w:val="40"/>
          <w:szCs w:val="40"/>
          <w:lang w:val="fr-CA"/>
        </w:rPr>
        <w:t xml:space="preserve">ROCESSUS </w:t>
      </w:r>
      <w:r w:rsidR="00125B02" w:rsidRPr="00DF1ECA">
        <w:rPr>
          <w:b/>
          <w:i/>
          <w:sz w:val="40"/>
          <w:szCs w:val="40"/>
          <w:lang w:val="fr-CA"/>
        </w:rPr>
        <w:t xml:space="preserve">DE DEMANDE </w:t>
      </w:r>
      <w:r w:rsidR="009A54EB" w:rsidRPr="00DF1ECA">
        <w:rPr>
          <w:b/>
          <w:i/>
          <w:sz w:val="40"/>
          <w:szCs w:val="40"/>
          <w:lang w:val="fr-CA"/>
        </w:rPr>
        <w:t>D’ORIENTATION</w:t>
      </w:r>
      <w:r w:rsidR="0091168C" w:rsidRPr="00DF1ECA">
        <w:rPr>
          <w:b/>
          <w:i/>
          <w:sz w:val="40"/>
          <w:szCs w:val="40"/>
          <w:lang w:val="fr-CA"/>
        </w:rPr>
        <w:t xml:space="preserve"> </w:t>
      </w:r>
    </w:p>
    <w:p w:rsidR="0091168C" w:rsidRPr="00DF1ECA" w:rsidRDefault="00B76C41" w:rsidP="0091168C">
      <w:pPr>
        <w:pStyle w:val="title4"/>
        <w:tabs>
          <w:tab w:val="left" w:pos="8931"/>
        </w:tabs>
        <w:ind w:right="74"/>
        <w:jc w:val="right"/>
        <w:rPr>
          <w:b/>
          <w:sz w:val="52"/>
          <w:szCs w:val="52"/>
          <w:lang w:val="fr-CA"/>
        </w:rPr>
      </w:pPr>
      <w:r w:rsidRPr="00DF1ECA">
        <w:rPr>
          <w:b/>
          <w:sz w:val="52"/>
          <w:szCs w:val="52"/>
          <w:lang w:val="fr-CA"/>
        </w:rPr>
        <w:t>PROCÉDURE</w:t>
      </w:r>
      <w:r w:rsidR="00BB13E8">
        <w:rPr>
          <w:b/>
          <w:sz w:val="52"/>
          <w:szCs w:val="52"/>
          <w:lang w:val="fr-CA"/>
        </w:rPr>
        <w:t>S</w:t>
      </w:r>
      <w:r w:rsidRPr="00DF1ECA">
        <w:rPr>
          <w:b/>
          <w:sz w:val="52"/>
          <w:szCs w:val="52"/>
          <w:lang w:val="fr-CA"/>
        </w:rPr>
        <w:t xml:space="preserve"> OPÉRATIONNELLE</w:t>
      </w:r>
      <w:r w:rsidR="00BB13E8">
        <w:rPr>
          <w:b/>
          <w:sz w:val="52"/>
          <w:szCs w:val="52"/>
          <w:lang w:val="fr-CA"/>
        </w:rPr>
        <w:t>S</w:t>
      </w:r>
      <w:r w:rsidRPr="00DF1ECA">
        <w:rPr>
          <w:b/>
          <w:sz w:val="52"/>
          <w:szCs w:val="52"/>
          <w:lang w:val="fr-CA"/>
        </w:rPr>
        <w:t xml:space="preserve"> NORMALISÉE</w:t>
      </w:r>
      <w:r w:rsidR="00BB13E8">
        <w:rPr>
          <w:b/>
          <w:sz w:val="52"/>
          <w:szCs w:val="52"/>
          <w:lang w:val="fr-CA"/>
        </w:rPr>
        <w:t>S</w:t>
      </w:r>
    </w:p>
    <w:p w:rsidR="0091168C" w:rsidRPr="00DF1ECA" w:rsidRDefault="00153614" w:rsidP="0091168C">
      <w:pPr>
        <w:pStyle w:val="title4"/>
        <w:tabs>
          <w:tab w:val="left" w:pos="8931"/>
        </w:tabs>
        <w:ind w:right="74"/>
        <w:jc w:val="right"/>
        <w:rPr>
          <w:b/>
          <w:sz w:val="28"/>
          <w:szCs w:val="28"/>
          <w:lang w:val="fr-CA"/>
        </w:rPr>
      </w:pPr>
      <w:r>
        <w:rPr>
          <w:b/>
          <w:sz w:val="28"/>
          <w:szCs w:val="28"/>
          <w:lang w:val="fr-CA"/>
        </w:rPr>
        <w:t>PPN</w:t>
      </w:r>
      <w:r w:rsidR="00B76C41" w:rsidRPr="00DF1ECA">
        <w:rPr>
          <w:b/>
          <w:sz w:val="28"/>
          <w:szCs w:val="28"/>
          <w:lang w:val="fr-CA"/>
        </w:rPr>
        <w:t>S</w:t>
      </w:r>
      <w:r w:rsidR="00AB1C95">
        <w:rPr>
          <w:b/>
          <w:sz w:val="28"/>
          <w:szCs w:val="28"/>
          <w:lang w:val="fr-CA"/>
        </w:rPr>
        <w:t xml:space="preserve"> </w:t>
      </w:r>
      <w:r w:rsidR="00B76C41" w:rsidRPr="00DF1ECA">
        <w:rPr>
          <w:b/>
          <w:sz w:val="28"/>
          <w:szCs w:val="28"/>
          <w:lang w:val="fr-CA"/>
        </w:rPr>
        <w:t>-</w:t>
      </w:r>
      <w:r w:rsidR="00AB1C95">
        <w:rPr>
          <w:b/>
          <w:sz w:val="28"/>
          <w:szCs w:val="28"/>
          <w:lang w:val="fr-CA"/>
        </w:rPr>
        <w:t xml:space="preserve"> </w:t>
      </w:r>
      <w:r w:rsidR="00B76C41" w:rsidRPr="00DF1ECA">
        <w:rPr>
          <w:b/>
          <w:sz w:val="28"/>
          <w:szCs w:val="28"/>
          <w:lang w:val="fr-CA"/>
        </w:rPr>
        <w:t>CRM</w:t>
      </w:r>
    </w:p>
    <w:p w:rsidR="0091168C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1656DD" w:rsidRPr="00DF1ECA" w:rsidRDefault="001656DD" w:rsidP="0091168C">
      <w:pPr>
        <w:spacing w:before="0" w:after="0"/>
        <w:ind w:left="0"/>
        <w:rPr>
          <w:szCs w:val="22"/>
          <w:lang w:val="fr-CA"/>
        </w:rPr>
      </w:pPr>
    </w:p>
    <w:p w:rsidR="0091168C" w:rsidRPr="00DF1ECA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DF1ECA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DF1ECA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DF1ECA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DF1ECA" w:rsidRDefault="0091168C" w:rsidP="0091168C">
      <w:pPr>
        <w:spacing w:before="0" w:after="0"/>
        <w:ind w:left="0"/>
        <w:rPr>
          <w:szCs w:val="22"/>
          <w:lang w:val="fr-CA"/>
        </w:rPr>
      </w:pPr>
    </w:p>
    <w:p w:rsidR="0091168C" w:rsidRPr="00DF1ECA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91168C" w:rsidRPr="00DF1ECA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91168C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136E1C" w:rsidRDefault="00136E1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CA"/>
        </w:rPr>
      </w:pPr>
    </w:p>
    <w:p w:rsidR="00136E1C" w:rsidRPr="00DC67F9" w:rsidRDefault="00136E1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  <w:proofErr w:type="spellStart"/>
      <w:r w:rsidRPr="00DC67F9">
        <w:rPr>
          <w:rFonts w:asciiTheme="minorHAnsi" w:hAnsiTheme="minorHAnsi"/>
          <w:sz w:val="24"/>
          <w:szCs w:val="24"/>
          <w:lang w:val="fr-FR"/>
        </w:rPr>
        <w:t>Also</w:t>
      </w:r>
      <w:proofErr w:type="spellEnd"/>
      <w:r w:rsidRPr="00DC67F9">
        <w:rPr>
          <w:rFonts w:asciiTheme="minorHAnsi" w:hAnsiTheme="minorHAnsi"/>
          <w:sz w:val="24"/>
          <w:szCs w:val="24"/>
          <w:lang w:val="fr-FR"/>
        </w:rPr>
        <w:t xml:space="preserve"> </w:t>
      </w:r>
      <w:proofErr w:type="spellStart"/>
      <w:r w:rsidR="000A2096" w:rsidRPr="00DC67F9">
        <w:rPr>
          <w:rFonts w:asciiTheme="minorHAnsi" w:hAnsiTheme="minorHAnsi"/>
          <w:sz w:val="24"/>
          <w:szCs w:val="24"/>
          <w:lang w:val="fr-FR"/>
        </w:rPr>
        <w:t>available</w:t>
      </w:r>
      <w:proofErr w:type="spellEnd"/>
      <w:r w:rsidRPr="00DC67F9">
        <w:rPr>
          <w:rFonts w:asciiTheme="minorHAnsi" w:hAnsiTheme="minorHAnsi"/>
          <w:sz w:val="24"/>
          <w:szCs w:val="24"/>
          <w:lang w:val="fr-FR"/>
        </w:rPr>
        <w:t xml:space="preserve"> in English RDIMS# 9855738</w:t>
      </w:r>
    </w:p>
    <w:p w:rsidR="00136E1C" w:rsidRPr="00DC67F9" w:rsidRDefault="00136E1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:rsidR="00136E1C" w:rsidRPr="00DC67F9" w:rsidRDefault="00136E1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:rsidR="0091168C" w:rsidRPr="00DC67F9" w:rsidRDefault="0091168C" w:rsidP="0091168C">
      <w:pPr>
        <w:spacing w:before="0" w:after="0"/>
        <w:ind w:left="0"/>
        <w:rPr>
          <w:rFonts w:asciiTheme="minorHAnsi" w:hAnsiTheme="minorHAnsi"/>
          <w:sz w:val="24"/>
          <w:szCs w:val="24"/>
          <w:lang w:val="fr-FR"/>
        </w:rPr>
      </w:pPr>
    </w:p>
    <w:p w:rsidR="00AB1C95" w:rsidRDefault="00AB1C95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>
        <w:rPr>
          <w:rFonts w:asciiTheme="minorHAnsi" w:hAnsiTheme="minorHAnsi"/>
          <w:smallCaps w:val="0"/>
          <w:sz w:val="24"/>
          <w:szCs w:val="24"/>
          <w:lang w:val="fr-CA"/>
        </w:rPr>
        <w:t>État du document :</w:t>
      </w:r>
    </w:p>
    <w:p w:rsidR="0091168C" w:rsidRPr="00DF1ECA" w:rsidRDefault="00AB1C95" w:rsidP="0091168C">
      <w:pPr>
        <w:pStyle w:val="title4"/>
        <w:tabs>
          <w:tab w:val="right" w:pos="9270"/>
        </w:tabs>
        <w:ind w:right="74"/>
        <w:rPr>
          <w:rFonts w:asciiTheme="minorHAnsi" w:hAnsiTheme="minorHAnsi"/>
          <w:smallCaps w:val="0"/>
          <w:sz w:val="24"/>
          <w:szCs w:val="24"/>
          <w:lang w:val="fr-CA"/>
        </w:rPr>
      </w:pPr>
      <w:r>
        <w:rPr>
          <w:rFonts w:asciiTheme="minorHAnsi" w:hAnsiTheme="minorHAnsi"/>
          <w:smallCaps w:val="0"/>
          <w:sz w:val="24"/>
          <w:szCs w:val="24"/>
          <w:lang w:val="fr-CA"/>
        </w:rPr>
        <w:t>V.</w:t>
      </w:r>
      <w:r w:rsidR="00136E1C">
        <w:rPr>
          <w:rFonts w:asciiTheme="minorHAnsi" w:hAnsiTheme="minorHAnsi"/>
          <w:smallCaps w:val="0"/>
          <w:sz w:val="24"/>
          <w:szCs w:val="24"/>
          <w:lang w:val="fr-CA"/>
        </w:rPr>
        <w:t xml:space="preserve"> </w:t>
      </w:r>
      <w:r w:rsidR="00680C62">
        <w:rPr>
          <w:rFonts w:asciiTheme="minorHAnsi" w:hAnsiTheme="minorHAnsi"/>
          <w:smallCaps w:val="0"/>
          <w:sz w:val="24"/>
          <w:szCs w:val="24"/>
          <w:lang w:val="fr-CA"/>
        </w:rPr>
        <w:t>1A</w:t>
      </w:r>
      <w:r w:rsidR="004E2B56" w:rsidRPr="00DF1ECA">
        <w:rPr>
          <w:rFonts w:asciiTheme="minorHAnsi" w:hAnsiTheme="minorHAnsi"/>
          <w:smallCaps w:val="0"/>
          <w:sz w:val="24"/>
          <w:szCs w:val="24"/>
          <w:lang w:val="fr-CA"/>
        </w:rPr>
        <w:tab/>
      </w:r>
      <w:r w:rsidR="00AE5E83" w:rsidRPr="00DF1ECA">
        <w:rPr>
          <w:rFonts w:asciiTheme="minorHAnsi" w:hAnsiTheme="minorHAnsi"/>
          <w:smallCaps w:val="0"/>
          <w:sz w:val="24"/>
          <w:szCs w:val="24"/>
          <w:lang w:val="fr-CA"/>
        </w:rPr>
        <w:t xml:space="preserve"> 201</w:t>
      </w:r>
      <w:r w:rsidR="00680C62">
        <w:rPr>
          <w:rFonts w:asciiTheme="minorHAnsi" w:hAnsiTheme="minorHAnsi"/>
          <w:smallCaps w:val="0"/>
          <w:sz w:val="24"/>
          <w:szCs w:val="24"/>
          <w:lang w:val="fr-CA"/>
        </w:rPr>
        <w:t>9</w:t>
      </w:r>
      <w:r>
        <w:rPr>
          <w:rFonts w:asciiTheme="minorHAnsi" w:hAnsiTheme="minorHAnsi"/>
          <w:smallCaps w:val="0"/>
          <w:sz w:val="24"/>
          <w:szCs w:val="24"/>
          <w:lang w:val="fr-CA"/>
        </w:rPr>
        <w:t xml:space="preserve"> </w:t>
      </w:r>
      <w:r w:rsidR="00680C62">
        <w:rPr>
          <w:rFonts w:asciiTheme="minorHAnsi" w:hAnsiTheme="minorHAnsi"/>
          <w:smallCaps w:val="0"/>
          <w:sz w:val="24"/>
          <w:szCs w:val="24"/>
          <w:lang w:val="fr-CA"/>
        </w:rPr>
        <w:t>juillet</w:t>
      </w:r>
      <w:r w:rsidR="00136E1C">
        <w:rPr>
          <w:rFonts w:asciiTheme="minorHAnsi" w:hAnsiTheme="minorHAnsi"/>
          <w:smallCaps w:val="0"/>
          <w:sz w:val="24"/>
          <w:szCs w:val="24"/>
          <w:lang w:val="fr-CA"/>
        </w:rPr>
        <w:t xml:space="preserve"> </w:t>
      </w:r>
      <w:r w:rsidR="00680C62">
        <w:rPr>
          <w:rFonts w:asciiTheme="minorHAnsi" w:hAnsiTheme="minorHAnsi"/>
          <w:smallCaps w:val="0"/>
          <w:sz w:val="24"/>
          <w:szCs w:val="24"/>
          <w:lang w:val="fr-CA"/>
        </w:rPr>
        <w:t>31</w:t>
      </w:r>
    </w:p>
    <w:p w:rsidR="0091168C" w:rsidRPr="00DF1ECA" w:rsidRDefault="00FC1843" w:rsidP="0091168C">
      <w:pPr>
        <w:pStyle w:val="title4"/>
        <w:tabs>
          <w:tab w:val="right" w:pos="9270"/>
        </w:tabs>
        <w:ind w:right="74"/>
        <w:rPr>
          <w:rFonts w:asciiTheme="minorHAnsi" w:hAnsiTheme="minorHAnsi" w:cs="Arial"/>
          <w:sz w:val="24"/>
          <w:szCs w:val="24"/>
          <w:lang w:val="fr-CA"/>
        </w:rPr>
      </w:pPr>
      <w:r w:rsidRPr="00DF1ECA">
        <w:rPr>
          <w:rFonts w:asciiTheme="minorHAnsi" w:hAnsiTheme="minorHAnsi" w:cs="Arial"/>
          <w:sz w:val="24"/>
          <w:szCs w:val="24"/>
          <w:lang w:val="fr-CA"/>
        </w:rPr>
        <w:tab/>
      </w:r>
      <w:r w:rsidRPr="00136E1C">
        <w:rPr>
          <w:rFonts w:asciiTheme="minorHAnsi" w:hAnsiTheme="minorHAnsi" w:cs="Arial"/>
          <w:sz w:val="24"/>
          <w:szCs w:val="24"/>
          <w:lang w:val="fr-FR"/>
        </w:rPr>
        <w:t>SGDDI  N</w:t>
      </w:r>
      <w:r w:rsidRPr="00136E1C">
        <w:rPr>
          <w:rFonts w:asciiTheme="minorHAnsi" w:hAnsiTheme="minorHAnsi" w:cs="Arial"/>
          <w:sz w:val="24"/>
          <w:szCs w:val="24"/>
          <w:vertAlign w:val="superscript"/>
          <w:lang w:val="fr-FR"/>
        </w:rPr>
        <w:t>O</w:t>
      </w:r>
      <w:r w:rsidR="001656DD" w:rsidRPr="00136E1C">
        <w:rPr>
          <w:rFonts w:asciiTheme="minorHAnsi" w:hAnsiTheme="minorHAnsi" w:cs="Arial"/>
          <w:sz w:val="24"/>
          <w:szCs w:val="24"/>
          <w:lang w:val="fr-FR"/>
        </w:rPr>
        <w:t xml:space="preserve"> 10590417</w:t>
      </w:r>
    </w:p>
    <w:p w:rsidR="0091168C" w:rsidRPr="00AB1C95" w:rsidRDefault="0091168C" w:rsidP="0091168C">
      <w:pPr>
        <w:pStyle w:val="title4"/>
        <w:tabs>
          <w:tab w:val="right" w:pos="9270"/>
        </w:tabs>
        <w:ind w:right="74"/>
        <w:jc w:val="right"/>
        <w:rPr>
          <w:rFonts w:asciiTheme="minorHAnsi" w:hAnsiTheme="minorHAnsi"/>
          <w:smallCaps w:val="0"/>
          <w:sz w:val="24"/>
          <w:szCs w:val="24"/>
          <w:lang w:val="fr-FR"/>
        </w:rPr>
      </w:pPr>
      <w:r w:rsidRPr="00DF1ECA">
        <w:rPr>
          <w:rFonts w:asciiTheme="minorHAnsi" w:hAnsiTheme="minorHAnsi" w:cs="Arial"/>
          <w:noProof/>
          <w:color w:val="FF0000"/>
          <w:sz w:val="24"/>
          <w:szCs w:val="24"/>
          <w:lang w:eastAsia="en-CA"/>
        </w:rPr>
        <w:drawing>
          <wp:inline distT="0" distB="0" distL="0" distR="0" wp14:anchorId="397910B0" wp14:editId="74820787">
            <wp:extent cx="1092835" cy="285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68C" w:rsidRPr="00AB1C95" w:rsidRDefault="00125B02" w:rsidP="0091168C">
      <w:pPr>
        <w:pStyle w:val="TOCHeading"/>
        <w:spacing w:before="0" w:after="0"/>
        <w:rPr>
          <w:rFonts w:asciiTheme="minorHAnsi" w:hAnsiTheme="minorHAnsi"/>
          <w:sz w:val="24"/>
          <w:szCs w:val="24"/>
          <w:lang w:val="fr-FR"/>
        </w:rPr>
      </w:pPr>
      <w:r w:rsidRPr="00AB1C95">
        <w:rPr>
          <w:rFonts w:asciiTheme="minorHAnsi" w:hAnsiTheme="minorHAnsi"/>
          <w:sz w:val="24"/>
          <w:szCs w:val="24"/>
          <w:lang w:val="fr-FR"/>
        </w:rPr>
        <w:lastRenderedPageBreak/>
        <w:t>Historique</w:t>
      </w:r>
      <w:r w:rsidR="00D0441B" w:rsidRPr="00AB1C95">
        <w:rPr>
          <w:rFonts w:asciiTheme="minorHAnsi" w:hAnsiTheme="minorHAnsi"/>
          <w:sz w:val="24"/>
          <w:szCs w:val="24"/>
          <w:lang w:val="fr-FR"/>
        </w:rPr>
        <w:t xml:space="preserve"> </w:t>
      </w:r>
      <w:r w:rsidRPr="00AB1C95">
        <w:rPr>
          <w:rFonts w:asciiTheme="minorHAnsi" w:hAnsiTheme="minorHAnsi"/>
          <w:sz w:val="24"/>
          <w:szCs w:val="24"/>
          <w:lang w:val="fr-FR"/>
        </w:rPr>
        <w:t>des</w:t>
      </w:r>
      <w:r w:rsidR="00D0441B" w:rsidRPr="00AB1C95">
        <w:rPr>
          <w:rFonts w:asciiTheme="minorHAnsi" w:hAnsiTheme="minorHAnsi"/>
          <w:sz w:val="24"/>
          <w:szCs w:val="24"/>
          <w:lang w:val="fr-FR"/>
        </w:rPr>
        <w:t xml:space="preserve"> versions</w:t>
      </w:r>
    </w:p>
    <w:p w:rsidR="0016797B" w:rsidRPr="00AB1C95" w:rsidRDefault="0016797B" w:rsidP="0016797B">
      <w:pPr>
        <w:rPr>
          <w:rFonts w:asciiTheme="minorHAnsi" w:hAnsiTheme="minorHAnsi" w:cs="Arial"/>
          <w:b/>
          <w:sz w:val="24"/>
          <w:szCs w:val="24"/>
          <w:lang w:val="fr-FR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1774"/>
        <w:gridCol w:w="1985"/>
        <w:gridCol w:w="4648"/>
      </w:tblGrid>
      <w:tr w:rsidR="0091168C" w:rsidRPr="00AB1C95" w:rsidTr="0016797B">
        <w:trPr>
          <w:jc w:val="center"/>
        </w:trPr>
        <w:tc>
          <w:tcPr>
            <w:tcW w:w="1061" w:type="dxa"/>
            <w:shd w:val="clear" w:color="auto" w:fill="C3D697"/>
          </w:tcPr>
          <w:p w:rsidR="0091168C" w:rsidRPr="00AB1C95" w:rsidRDefault="0091168C" w:rsidP="00016B0B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>Version</w:t>
            </w:r>
          </w:p>
        </w:tc>
        <w:tc>
          <w:tcPr>
            <w:tcW w:w="1774" w:type="dxa"/>
            <w:shd w:val="clear" w:color="auto" w:fill="C3D697"/>
          </w:tcPr>
          <w:p w:rsidR="0091168C" w:rsidRPr="00AB1C95" w:rsidRDefault="0091168C" w:rsidP="00016B0B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>Date</w:t>
            </w:r>
          </w:p>
        </w:tc>
        <w:tc>
          <w:tcPr>
            <w:tcW w:w="1985" w:type="dxa"/>
            <w:shd w:val="clear" w:color="auto" w:fill="C3D697"/>
          </w:tcPr>
          <w:p w:rsidR="0091168C" w:rsidRPr="00AB1C95" w:rsidRDefault="0091168C" w:rsidP="009A54EB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>Aut</w:t>
            </w:r>
            <w:r w:rsidR="009A54EB" w:rsidRPr="00AB1C95">
              <w:rPr>
                <w:rFonts w:asciiTheme="minorHAnsi" w:hAnsiTheme="minorHAnsi"/>
                <w:sz w:val="24"/>
                <w:szCs w:val="24"/>
                <w:lang w:val="fr-FR"/>
              </w:rPr>
              <w:t>eur</w:t>
            </w:r>
          </w:p>
        </w:tc>
        <w:tc>
          <w:tcPr>
            <w:tcW w:w="4648" w:type="dxa"/>
            <w:shd w:val="clear" w:color="auto" w:fill="C3D697"/>
          </w:tcPr>
          <w:p w:rsidR="0091168C" w:rsidRPr="00AB1C95" w:rsidRDefault="0091168C" w:rsidP="00125B02">
            <w:pPr>
              <w:pStyle w:val="TableCellTitle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 xml:space="preserve">Description </w:t>
            </w:r>
            <w:r w:rsidR="009A54EB" w:rsidRPr="00AB1C95">
              <w:rPr>
                <w:rFonts w:asciiTheme="minorHAnsi" w:hAnsiTheme="minorHAnsi"/>
                <w:sz w:val="24"/>
                <w:szCs w:val="24"/>
                <w:lang w:val="fr-FR"/>
              </w:rPr>
              <w:t xml:space="preserve">des </w:t>
            </w:r>
            <w:r w:rsidR="00125B02" w:rsidRPr="00AB1C95">
              <w:rPr>
                <w:rFonts w:asciiTheme="minorHAnsi" w:hAnsiTheme="minorHAnsi"/>
                <w:sz w:val="24"/>
                <w:szCs w:val="24"/>
                <w:lang w:val="fr-FR"/>
              </w:rPr>
              <w:t>révisions</w:t>
            </w:r>
          </w:p>
        </w:tc>
      </w:tr>
      <w:tr w:rsidR="0091168C" w:rsidRPr="00680C62" w:rsidTr="0016797B">
        <w:trPr>
          <w:jc w:val="center"/>
        </w:trPr>
        <w:tc>
          <w:tcPr>
            <w:tcW w:w="1061" w:type="dxa"/>
          </w:tcPr>
          <w:p w:rsidR="0091168C" w:rsidRPr="00AB1C95" w:rsidRDefault="0091168C" w:rsidP="00016B0B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>1.0</w:t>
            </w:r>
          </w:p>
        </w:tc>
        <w:tc>
          <w:tcPr>
            <w:tcW w:w="1774" w:type="dxa"/>
          </w:tcPr>
          <w:p w:rsidR="0091168C" w:rsidRPr="00AB1C95" w:rsidRDefault="00125B02" w:rsidP="00125B0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>11-sep-2017</w:t>
            </w:r>
          </w:p>
        </w:tc>
        <w:tc>
          <w:tcPr>
            <w:tcW w:w="1985" w:type="dxa"/>
          </w:tcPr>
          <w:p w:rsidR="0091168C" w:rsidRPr="00AB1C95" w:rsidRDefault="005D34AF" w:rsidP="00016B0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>D.FIEDTKOU</w:t>
            </w:r>
          </w:p>
        </w:tc>
        <w:tc>
          <w:tcPr>
            <w:tcW w:w="4648" w:type="dxa"/>
          </w:tcPr>
          <w:p w:rsidR="0091168C" w:rsidRPr="00E83D0C" w:rsidRDefault="009A54EB" w:rsidP="009A54EB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AB1C95">
              <w:rPr>
                <w:rFonts w:asciiTheme="minorHAnsi" w:hAnsiTheme="minorHAnsi"/>
                <w:sz w:val="24"/>
                <w:szCs w:val="24"/>
                <w:lang w:val="fr-FR"/>
              </w:rPr>
              <w:t>NO</w:t>
            </w:r>
            <w:r w:rsidRPr="00E83D0C">
              <w:rPr>
                <w:rFonts w:asciiTheme="minorHAnsi" w:hAnsiTheme="minorHAnsi"/>
                <w:sz w:val="24"/>
                <w:szCs w:val="24"/>
                <w:lang w:val="fr-CA"/>
              </w:rPr>
              <w:t>UVELLE ÉBAUCHE</w:t>
            </w:r>
          </w:p>
          <w:p w:rsidR="001F7B77" w:rsidRPr="00E83D0C" w:rsidRDefault="001F7B77" w:rsidP="009A54EB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83D0C">
              <w:rPr>
                <w:rFonts w:asciiTheme="minorHAnsi" w:hAnsiTheme="minorHAnsi"/>
                <w:sz w:val="24"/>
                <w:szCs w:val="24"/>
                <w:lang w:val="fr-CA"/>
              </w:rPr>
              <w:t>Rétroaction de l’équipe</w:t>
            </w:r>
          </w:p>
          <w:p w:rsidR="001F7B77" w:rsidRPr="00E83D0C" w:rsidRDefault="001F7B77" w:rsidP="009A54EB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E83D0C">
              <w:rPr>
                <w:rFonts w:asciiTheme="minorHAnsi" w:hAnsiTheme="minorHAnsi"/>
                <w:sz w:val="24"/>
                <w:szCs w:val="24"/>
                <w:lang w:val="fr-CA"/>
              </w:rPr>
              <w:t>Ajout de captures d’écran</w:t>
            </w:r>
          </w:p>
          <w:p w:rsidR="001F7B77" w:rsidRDefault="001F7B77" w:rsidP="001F7B77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 w:rsidRPr="00DF1ECA">
              <w:rPr>
                <w:rFonts w:asciiTheme="minorHAnsi" w:hAnsiTheme="minorHAnsi"/>
                <w:sz w:val="24"/>
                <w:szCs w:val="24"/>
                <w:lang w:val="fr-CA"/>
              </w:rPr>
              <w:t>Intégration des commentaires issus de l’examen officiel de la PON</w:t>
            </w:r>
          </w:p>
          <w:p w:rsidR="001F7B77" w:rsidRDefault="001F7B77" w:rsidP="001F7B77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Mis à jour de la référence à la PIS</w:t>
            </w:r>
          </w:p>
          <w:p w:rsidR="001F7B77" w:rsidRDefault="001F7B77" w:rsidP="001F7B77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Changé PIN pour PIS</w:t>
            </w:r>
          </w:p>
          <w:p w:rsidR="00CA611F" w:rsidRDefault="00CA611F" w:rsidP="001F7B77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Changé le logo</w:t>
            </w:r>
          </w:p>
          <w:p w:rsidR="00CA611F" w:rsidRDefault="00CA611F" w:rsidP="001F7B77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>Remplacé le tableau de référence</w:t>
            </w:r>
          </w:p>
          <w:p w:rsidR="00CA611F" w:rsidRPr="001F7B77" w:rsidRDefault="00CA611F" w:rsidP="001F7B77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CA"/>
              </w:rPr>
            </w:pPr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Ajusté </w:t>
            </w:r>
            <w:proofErr w:type="gramStart"/>
            <w:r>
              <w:rPr>
                <w:rFonts w:asciiTheme="minorHAnsi" w:hAnsiTheme="minorHAnsi"/>
                <w:sz w:val="24"/>
                <w:szCs w:val="24"/>
                <w:lang w:val="fr-CA"/>
              </w:rPr>
              <w:t>les nom</w:t>
            </w:r>
            <w:proofErr w:type="gramEnd"/>
            <w:r>
              <w:rPr>
                <w:rFonts w:asciiTheme="minorHAnsi" w:hAnsiTheme="minorHAnsi"/>
                <w:sz w:val="24"/>
                <w:szCs w:val="24"/>
                <w:lang w:val="fr-CA"/>
              </w:rPr>
              <w:t xml:space="preserve"> des PON</w:t>
            </w:r>
          </w:p>
        </w:tc>
      </w:tr>
      <w:tr w:rsidR="00680C62" w:rsidRPr="00680C62" w:rsidTr="0016797B">
        <w:trPr>
          <w:jc w:val="center"/>
        </w:trPr>
        <w:tc>
          <w:tcPr>
            <w:tcW w:w="1061" w:type="dxa"/>
          </w:tcPr>
          <w:p w:rsidR="00680C62" w:rsidRPr="00AB1C95" w:rsidRDefault="00680C62" w:rsidP="00016B0B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/>
                <w:sz w:val="24"/>
                <w:szCs w:val="24"/>
                <w:lang w:val="fr-FR"/>
              </w:rPr>
              <w:t>1A</w:t>
            </w:r>
          </w:p>
        </w:tc>
        <w:tc>
          <w:tcPr>
            <w:tcW w:w="1774" w:type="dxa"/>
          </w:tcPr>
          <w:p w:rsidR="00680C62" w:rsidRPr="00AB1C95" w:rsidRDefault="00680C62" w:rsidP="00125B02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/>
                <w:sz w:val="24"/>
                <w:szCs w:val="24"/>
                <w:lang w:val="fr-FR"/>
              </w:rPr>
              <w:t>31-jul-2019</w:t>
            </w:r>
          </w:p>
        </w:tc>
        <w:tc>
          <w:tcPr>
            <w:tcW w:w="1985" w:type="dxa"/>
          </w:tcPr>
          <w:p w:rsidR="00680C62" w:rsidRPr="00AB1C95" w:rsidRDefault="00680C62" w:rsidP="00016B0B">
            <w:pPr>
              <w:pStyle w:val="TableCell"/>
              <w:spacing w:before="0" w:after="0"/>
              <w:ind w:left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/>
                <w:sz w:val="24"/>
                <w:szCs w:val="24"/>
                <w:lang w:val="fr-FR"/>
              </w:rPr>
              <w:t>June Randall</w:t>
            </w:r>
          </w:p>
        </w:tc>
        <w:tc>
          <w:tcPr>
            <w:tcW w:w="4648" w:type="dxa"/>
          </w:tcPr>
          <w:p w:rsidR="00680C62" w:rsidRPr="00AB1C95" w:rsidRDefault="00680C62" w:rsidP="009A54EB">
            <w:pPr>
              <w:pStyle w:val="TableCell"/>
              <w:spacing w:before="0" w:after="0"/>
              <w:rPr>
                <w:rFonts w:asciiTheme="minorHAnsi" w:hAnsiTheme="minorHAnsi"/>
                <w:sz w:val="24"/>
                <w:szCs w:val="24"/>
                <w:lang w:val="fr-FR"/>
              </w:rPr>
            </w:pPr>
            <w:r w:rsidRPr="00680C62">
              <w:rPr>
                <w:rFonts w:asciiTheme="minorHAnsi" w:hAnsiTheme="minorHAnsi"/>
                <w:sz w:val="24"/>
                <w:szCs w:val="24"/>
                <w:lang w:val="fr-FR"/>
              </w:rPr>
              <w:t>Ajout de la Note importante (2 : aperçu)</w:t>
            </w:r>
          </w:p>
        </w:tc>
      </w:tr>
    </w:tbl>
    <w:p w:rsidR="0016797B" w:rsidRPr="00DF1ECA" w:rsidRDefault="0016797B" w:rsidP="0016797B">
      <w:pPr>
        <w:rPr>
          <w:rFonts w:asciiTheme="minorHAnsi" w:hAnsiTheme="minorHAnsi" w:cs="Arial"/>
          <w:b/>
          <w:sz w:val="24"/>
          <w:szCs w:val="24"/>
          <w:lang w:val="fr-CA"/>
        </w:rPr>
      </w:pPr>
    </w:p>
    <w:p w:rsidR="000A161C" w:rsidRPr="00DF1ECA" w:rsidRDefault="000A161C" w:rsidP="000A161C">
      <w:pPr>
        <w:ind w:left="0"/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  <w:r w:rsidRPr="00DF1ECA">
        <w:rPr>
          <w:rFonts w:asciiTheme="minorHAnsi" w:hAnsiTheme="minorHAnsi" w:cs="Arial"/>
          <w:b/>
          <w:sz w:val="24"/>
          <w:szCs w:val="24"/>
          <w:lang w:val="fr-CA"/>
        </w:rPr>
        <w:t>*REMARQUE : Veuillez aviser par courriel les personnes et parties suivantes lorsque vous mettez à jour les présentes procédures opérationnelles normalisées :</w:t>
      </w:r>
    </w:p>
    <w:p w:rsidR="000A161C" w:rsidRPr="00DF1ECA" w:rsidRDefault="000A161C" w:rsidP="000A161C">
      <w:pPr>
        <w:pStyle w:val="ListParagraph"/>
        <w:numPr>
          <w:ilvl w:val="0"/>
          <w:numId w:val="1"/>
        </w:numPr>
        <w:rPr>
          <w:rFonts w:cs="Arial"/>
          <w:sz w:val="24"/>
          <w:szCs w:val="24"/>
        </w:rPr>
      </w:pPr>
      <w:proofErr w:type="spellStart"/>
      <w:r w:rsidRPr="00DF1ECA">
        <w:rPr>
          <w:rFonts w:cs="Arial"/>
          <w:sz w:val="24"/>
          <w:szCs w:val="24"/>
        </w:rPr>
        <w:t>Directeur</w:t>
      </w:r>
      <w:proofErr w:type="spellEnd"/>
      <w:r w:rsidRPr="00DF1ECA">
        <w:rPr>
          <w:rFonts w:cs="Arial"/>
          <w:sz w:val="24"/>
          <w:szCs w:val="24"/>
        </w:rPr>
        <w:t xml:space="preserve">, EOO </w:t>
      </w:r>
      <w:proofErr w:type="spellStart"/>
      <w:r w:rsidRPr="00DF1ECA">
        <w:rPr>
          <w:rFonts w:cs="Arial"/>
          <w:sz w:val="24"/>
          <w:szCs w:val="24"/>
        </w:rPr>
        <w:t>horizontale</w:t>
      </w:r>
      <w:proofErr w:type="spellEnd"/>
    </w:p>
    <w:p w:rsidR="000A161C" w:rsidRPr="00DF1ECA" w:rsidRDefault="000A161C" w:rsidP="000A161C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DF1ECA">
        <w:rPr>
          <w:rFonts w:cs="Arial"/>
          <w:sz w:val="24"/>
          <w:szCs w:val="24"/>
          <w:lang w:val="fr-CA"/>
        </w:rPr>
        <w:t>Directeur, Centre de service national et Centre d’administration</w:t>
      </w:r>
    </w:p>
    <w:p w:rsidR="000A161C" w:rsidRPr="00DF1ECA" w:rsidRDefault="000A161C" w:rsidP="000A161C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DF1ECA">
        <w:rPr>
          <w:rFonts w:cs="Arial"/>
          <w:sz w:val="24"/>
          <w:szCs w:val="24"/>
          <w:lang w:val="fr-CA"/>
        </w:rPr>
        <w:t xml:space="preserve">Unité du soutien aux entreprises, PPNS </w:t>
      </w:r>
    </w:p>
    <w:p w:rsidR="000A161C" w:rsidRPr="00DF1ECA" w:rsidRDefault="000A161C" w:rsidP="000A161C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fr-CA"/>
        </w:rPr>
      </w:pPr>
      <w:r w:rsidRPr="00DF1ECA">
        <w:rPr>
          <w:rFonts w:cs="Arial"/>
          <w:sz w:val="24"/>
          <w:szCs w:val="24"/>
          <w:lang w:val="fr-CA"/>
        </w:rPr>
        <w:t xml:space="preserve">Direction générale des politiques et des programmes, Direction générale des sciences et Direction générale de la gestion intégrée lorsqu’elles sont touchées par </w:t>
      </w:r>
      <w:r w:rsidR="00893D78" w:rsidRPr="00DF1ECA">
        <w:rPr>
          <w:rFonts w:cs="Arial"/>
          <w:sz w:val="24"/>
          <w:szCs w:val="24"/>
          <w:lang w:val="fr-CA"/>
        </w:rPr>
        <w:t xml:space="preserve">la </w:t>
      </w:r>
      <w:r w:rsidRPr="00DF1ECA">
        <w:rPr>
          <w:rFonts w:cs="Arial"/>
          <w:sz w:val="24"/>
          <w:szCs w:val="24"/>
          <w:lang w:val="fr-CA"/>
        </w:rPr>
        <w:t xml:space="preserve">PON  </w:t>
      </w:r>
    </w:p>
    <w:p w:rsidR="0091296B" w:rsidRPr="00DF1ECA" w:rsidRDefault="0091296B" w:rsidP="007D6F4B">
      <w:pPr>
        <w:ind w:left="0"/>
        <w:jc w:val="both"/>
        <w:rPr>
          <w:rFonts w:asciiTheme="minorHAnsi" w:hAnsiTheme="minorHAnsi" w:cs="Arial"/>
          <w:b/>
          <w:sz w:val="24"/>
          <w:szCs w:val="24"/>
          <w:lang w:val="fr-CA"/>
        </w:rPr>
      </w:pPr>
    </w:p>
    <w:sdt>
      <w:sdtPr>
        <w:rPr>
          <w:b w:val="0"/>
          <w:bCs w:val="0"/>
          <w:smallCaps w:val="0"/>
          <w:sz w:val="22"/>
        </w:rPr>
        <w:id w:val="-16909105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05D4A" w:rsidRPr="00DF1ECA" w:rsidRDefault="00605D4A">
          <w:pPr>
            <w:pStyle w:val="TOCHeading"/>
          </w:pPr>
          <w:r w:rsidRPr="00DF1ECA">
            <w:t xml:space="preserve">Table </w:t>
          </w:r>
          <w:r w:rsidR="00AE5E83" w:rsidRPr="00DF1ECA">
            <w:t xml:space="preserve">des </w:t>
          </w:r>
          <w:proofErr w:type="spellStart"/>
          <w:r w:rsidR="00AE5E83" w:rsidRPr="00DF1ECA">
            <w:t>matières</w:t>
          </w:r>
          <w:proofErr w:type="spellEnd"/>
        </w:p>
        <w:bookmarkStart w:id="0" w:name="_GoBack"/>
        <w:bookmarkEnd w:id="0"/>
        <w:p w:rsidR="00680C62" w:rsidRDefault="00605D4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r w:rsidRPr="00DF1ECA">
            <w:fldChar w:fldCharType="begin"/>
          </w:r>
          <w:r w:rsidRPr="00DF1ECA">
            <w:instrText xml:space="preserve"> TOC \o "1-3" \h \z \u </w:instrText>
          </w:r>
          <w:r w:rsidRPr="00DF1ECA">
            <w:fldChar w:fldCharType="separate"/>
          </w:r>
          <w:hyperlink w:anchor="_Toc15468746" w:history="1">
            <w:r w:rsidR="00680C62" w:rsidRPr="000B1857">
              <w:rPr>
                <w:rStyle w:val="Hyperlink"/>
                <w:noProof/>
              </w:rPr>
              <w:t>1.</w:t>
            </w:r>
            <w:r w:rsidR="00680C6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="00680C62" w:rsidRPr="000B1857">
              <w:rPr>
                <w:rStyle w:val="Hyperlink"/>
                <w:noProof/>
              </w:rPr>
              <w:t>INTRODUCTION</w:t>
            </w:r>
            <w:r w:rsidR="00680C62">
              <w:rPr>
                <w:noProof/>
                <w:webHidden/>
              </w:rPr>
              <w:tab/>
            </w:r>
            <w:r w:rsidR="00680C62">
              <w:rPr>
                <w:noProof/>
                <w:webHidden/>
              </w:rPr>
              <w:fldChar w:fldCharType="begin"/>
            </w:r>
            <w:r w:rsidR="00680C62">
              <w:rPr>
                <w:noProof/>
                <w:webHidden/>
              </w:rPr>
              <w:instrText xml:space="preserve"> PAGEREF _Toc15468746 \h </w:instrText>
            </w:r>
            <w:r w:rsidR="00680C62">
              <w:rPr>
                <w:noProof/>
                <w:webHidden/>
              </w:rPr>
            </w:r>
            <w:r w:rsidR="00680C62">
              <w:rPr>
                <w:noProof/>
                <w:webHidden/>
              </w:rPr>
              <w:fldChar w:fldCharType="separate"/>
            </w:r>
            <w:r w:rsidR="00680C62">
              <w:rPr>
                <w:noProof/>
                <w:webHidden/>
              </w:rPr>
              <w:t>4</w:t>
            </w:r>
            <w:r w:rsidR="00680C62"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47" w:history="1">
            <w:r w:rsidRPr="000B1857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48" w:history="1">
            <w:r w:rsidRPr="000B1857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</w:rPr>
              <w:t>PUBLIC VISÉ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49" w:history="1">
            <w:r w:rsidRPr="000B1857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</w:rPr>
              <w:t>SUPPOSITIONS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750" w:history="1">
            <w:r w:rsidRPr="000B185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</w:rPr>
              <w:t>APERÇU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751" w:history="1">
            <w:r w:rsidRPr="000B1857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</w:rPr>
              <w:t>PROCÉDURES DE DEMANDE D’ORIENTATION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52" w:history="1">
            <w:r w:rsidRPr="000B1857">
              <w:rPr>
                <w:rStyle w:val="Hyperlink"/>
                <w:noProof/>
                <w:lang w:val="fr-CA"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  <w:lang w:val="fr-CA"/>
              </w:rPr>
              <w:t>Créer et soumettre une demande d’orientation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53" w:history="1">
            <w:r w:rsidRPr="000B1857">
              <w:rPr>
                <w:rStyle w:val="Hyperlink"/>
                <w:noProof/>
                <w:lang w:val="fr-CA"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  <w:lang w:val="fr-CA"/>
              </w:rPr>
              <w:t>Surveillance des nouveaux enregistrements de demande d’orientation – Superviseur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54" w:history="1">
            <w:r w:rsidRPr="000B1857">
              <w:rPr>
                <w:rStyle w:val="Hyperlink"/>
                <w:noProof/>
                <w:lang w:val="fr-CA"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  <w:lang w:val="fr-CA"/>
              </w:rPr>
              <w:t>Répondre à une demande – Superviseur d’inspection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55" w:history="1">
            <w:r w:rsidRPr="000B1857">
              <w:rPr>
                <w:rStyle w:val="Hyperlink"/>
                <w:noProof/>
                <w:lang w:val="fr-CA"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  <w:lang w:val="fr-CA"/>
              </w:rPr>
              <w:t>Examiner la réponse et fermer la demande – Inspecteur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szCs w:val="22"/>
              <w:lang w:eastAsia="en-CA"/>
            </w:rPr>
          </w:pPr>
          <w:hyperlink w:anchor="_Toc15468756" w:history="1">
            <w:r w:rsidRPr="000B1857">
              <w:rPr>
                <w:rStyle w:val="Hyperlink"/>
                <w:noProof/>
                <w:lang w:val="fr-CA"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  <w:lang w:val="fr-CA"/>
              </w:rPr>
              <w:t>Poursuivre dans le dossier d’inspection – Inspecteur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757" w:history="1">
            <w:r w:rsidRPr="000B1857">
              <w:rPr>
                <w:rStyle w:val="Hyperlink"/>
                <w:noProof/>
                <w:lang w:val="fr-CA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  <w:lang w:val="fr-CA"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C62" w:rsidRDefault="00680C6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en-CA"/>
            </w:rPr>
          </w:pPr>
          <w:hyperlink w:anchor="_Toc15468758" w:history="1">
            <w:r w:rsidRPr="000B1857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en-CA"/>
              </w:rPr>
              <w:tab/>
            </w:r>
            <w:r w:rsidRPr="000B1857">
              <w:rPr>
                <w:rStyle w:val="Hyperlink"/>
                <w:noProof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5D4A" w:rsidRPr="00DF1ECA" w:rsidRDefault="00605D4A" w:rsidP="00021B01">
          <w:pPr>
            <w:ind w:left="0"/>
            <w:rPr>
              <w:b/>
              <w:bCs/>
              <w:noProof/>
            </w:rPr>
          </w:pPr>
          <w:r w:rsidRPr="00DF1ECA">
            <w:rPr>
              <w:b/>
              <w:bCs/>
              <w:noProof/>
            </w:rPr>
            <w:fldChar w:fldCharType="end"/>
          </w:r>
        </w:p>
      </w:sdtContent>
    </w:sdt>
    <w:p w:rsidR="00605D4A" w:rsidRPr="00DF1ECA" w:rsidRDefault="00FA3231" w:rsidP="0091168C">
      <w:pPr>
        <w:pStyle w:val="TOCHeading"/>
        <w:ind w:left="0" w:firstLine="0"/>
        <w:rPr>
          <w:rFonts w:asciiTheme="minorHAnsi" w:hAnsiTheme="minorHAnsi"/>
          <w:sz w:val="24"/>
          <w:szCs w:val="24"/>
          <w:lang w:val="fr-CA"/>
        </w:rPr>
      </w:pPr>
      <w:r w:rsidRPr="00DF1ECA">
        <w:rPr>
          <w:rFonts w:asciiTheme="minorHAnsi" w:hAnsiTheme="minorHAnsi"/>
          <w:sz w:val="24"/>
          <w:szCs w:val="24"/>
          <w:lang w:val="fr-CA"/>
        </w:rPr>
        <w:lastRenderedPageBreak/>
        <w:t>LIST</w:t>
      </w:r>
      <w:r w:rsidR="0091296B" w:rsidRPr="00DF1ECA">
        <w:rPr>
          <w:rFonts w:asciiTheme="minorHAnsi" w:hAnsiTheme="minorHAnsi"/>
          <w:sz w:val="24"/>
          <w:szCs w:val="24"/>
          <w:lang w:val="fr-CA"/>
        </w:rPr>
        <w:t>E</w:t>
      </w:r>
      <w:r w:rsidRPr="00DF1ECA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91296B" w:rsidRPr="00DF1ECA">
        <w:rPr>
          <w:rFonts w:asciiTheme="minorHAnsi" w:hAnsiTheme="minorHAnsi"/>
          <w:sz w:val="24"/>
          <w:szCs w:val="24"/>
          <w:lang w:val="fr-CA"/>
        </w:rPr>
        <w:t>DES ACRONYMES</w:t>
      </w:r>
    </w:p>
    <w:p w:rsidR="00FA3231" w:rsidRPr="00DF1ECA" w:rsidRDefault="00FA3231" w:rsidP="00FA3231">
      <w:pPr>
        <w:rPr>
          <w:lang w:val="fr-CA"/>
        </w:rPr>
      </w:pPr>
      <w:r w:rsidRPr="00DF1ECA">
        <w:rPr>
          <w:lang w:val="fr-CA"/>
        </w:rPr>
        <w:t>C</w:t>
      </w:r>
      <w:r w:rsidR="00F94FF4">
        <w:rPr>
          <w:lang w:val="fr-CA"/>
        </w:rPr>
        <w:t>OE</w:t>
      </w:r>
      <w:r w:rsidR="0091296B" w:rsidRPr="00DF1ECA">
        <w:rPr>
          <w:lang w:val="fr-CA"/>
        </w:rPr>
        <w:t>O</w:t>
      </w:r>
      <w:r w:rsidR="00456081" w:rsidRPr="00DF1ECA">
        <w:rPr>
          <w:lang w:val="fr-CA"/>
        </w:rPr>
        <w:t xml:space="preserve"> – </w:t>
      </w:r>
      <w:r w:rsidR="00F94FF4">
        <w:rPr>
          <w:lang w:val="fr-CA"/>
        </w:rPr>
        <w:t>Centre d’orientation  et d’expertise</w:t>
      </w:r>
      <w:r w:rsidR="0091296B" w:rsidRPr="00DF1ECA">
        <w:rPr>
          <w:lang w:val="fr-CA"/>
        </w:rPr>
        <w:t xml:space="preserve"> opérationnelle</w:t>
      </w:r>
    </w:p>
    <w:p w:rsidR="00322E79" w:rsidRPr="00DF1ECA" w:rsidRDefault="0091296B" w:rsidP="00FA3231">
      <w:pPr>
        <w:rPr>
          <w:lang w:val="fr-CA"/>
        </w:rPr>
      </w:pPr>
      <w:r w:rsidRPr="00DF1ECA">
        <w:rPr>
          <w:lang w:val="fr-CA"/>
        </w:rPr>
        <w:t>PPNS</w:t>
      </w:r>
      <w:r w:rsidR="00322E79" w:rsidRPr="00DF1ECA">
        <w:rPr>
          <w:lang w:val="fr-CA"/>
        </w:rPr>
        <w:t xml:space="preserve"> – </w:t>
      </w:r>
      <w:r w:rsidRPr="00DF1ECA">
        <w:rPr>
          <w:lang w:val="fr-CA"/>
        </w:rPr>
        <w:t>Plateforme de prestation numérique de services</w:t>
      </w:r>
    </w:p>
    <w:p w:rsidR="00FA3231" w:rsidRPr="00DF1ECA" w:rsidRDefault="00C612BB" w:rsidP="00FA3231">
      <w:pPr>
        <w:rPr>
          <w:lang w:val="fr-CA"/>
        </w:rPr>
      </w:pPr>
      <w:r>
        <w:rPr>
          <w:lang w:val="fr-CA"/>
        </w:rPr>
        <w:t xml:space="preserve">FEDS </w:t>
      </w:r>
      <w:r w:rsidR="00456081" w:rsidRPr="00DF1ECA">
        <w:rPr>
          <w:lang w:val="fr-CA"/>
        </w:rPr>
        <w:t xml:space="preserve">– </w:t>
      </w:r>
      <w:r w:rsidR="0091296B" w:rsidRPr="00DF1ECA">
        <w:rPr>
          <w:lang w:val="fr-CA"/>
        </w:rPr>
        <w:t>Formulaire</w:t>
      </w:r>
      <w:r w:rsidR="00CE6002">
        <w:rPr>
          <w:lang w:val="fr-CA"/>
        </w:rPr>
        <w:t xml:space="preserve"> électronique de demande de suivi</w:t>
      </w:r>
      <w:r w:rsidR="0091296B" w:rsidRPr="00DF1ECA">
        <w:rPr>
          <w:lang w:val="fr-CA"/>
        </w:rPr>
        <w:t xml:space="preserve"> </w:t>
      </w:r>
      <w:r>
        <w:rPr>
          <w:lang w:val="fr-CA"/>
        </w:rPr>
        <w:t>(</w:t>
      </w:r>
      <w:r w:rsidR="00F94FF4">
        <w:rPr>
          <w:lang w:val="fr-CA"/>
        </w:rPr>
        <w:t>O</w:t>
      </w:r>
      <w:r w:rsidR="0091296B" w:rsidRPr="00DF1ECA">
        <w:rPr>
          <w:lang w:val="fr-CA"/>
        </w:rPr>
        <w:t>O</w:t>
      </w:r>
      <w:r>
        <w:rPr>
          <w:lang w:val="fr-CA"/>
        </w:rPr>
        <w:t>E</w:t>
      </w:r>
      <w:r w:rsidR="00F43523" w:rsidRPr="00DF1ECA">
        <w:rPr>
          <w:lang w:val="fr-CA"/>
        </w:rPr>
        <w:t xml:space="preserve">– </w:t>
      </w:r>
      <w:r w:rsidR="00125B02" w:rsidRPr="00DF1ECA">
        <w:rPr>
          <w:lang w:val="fr-CA"/>
        </w:rPr>
        <w:t>à l’extérieur de la</w:t>
      </w:r>
      <w:r w:rsidR="0091296B" w:rsidRPr="00DF1ECA">
        <w:rPr>
          <w:lang w:val="fr-CA"/>
        </w:rPr>
        <w:t xml:space="preserve"> PPNS</w:t>
      </w:r>
      <w:r w:rsidR="00456081" w:rsidRPr="00DF1ECA">
        <w:rPr>
          <w:lang w:val="fr-CA"/>
        </w:rPr>
        <w:t>)</w:t>
      </w:r>
    </w:p>
    <w:p w:rsidR="00FA3231" w:rsidRPr="00DF1ECA" w:rsidRDefault="0091296B" w:rsidP="007C755E">
      <w:pPr>
        <w:rPr>
          <w:lang w:val="fr-CA"/>
        </w:rPr>
      </w:pPr>
      <w:r w:rsidRPr="00DF1ECA">
        <w:rPr>
          <w:lang w:val="fr-CA"/>
        </w:rPr>
        <w:t>DO</w:t>
      </w:r>
      <w:r w:rsidR="00456081" w:rsidRPr="00DF1ECA">
        <w:rPr>
          <w:lang w:val="fr-CA"/>
        </w:rPr>
        <w:t xml:space="preserve"> – </w:t>
      </w:r>
      <w:r w:rsidR="00CE6002">
        <w:rPr>
          <w:lang w:val="fr-CA"/>
        </w:rPr>
        <w:t>D</w:t>
      </w:r>
      <w:r w:rsidRPr="00DF1ECA">
        <w:rPr>
          <w:lang w:val="fr-CA"/>
        </w:rPr>
        <w:t>emande d’orientation (dans la PPNS</w:t>
      </w:r>
      <w:r w:rsidR="00456081" w:rsidRPr="00DF1ECA">
        <w:rPr>
          <w:lang w:val="fr-CA"/>
        </w:rPr>
        <w:t>)</w:t>
      </w:r>
    </w:p>
    <w:p w:rsidR="00FA3231" w:rsidRPr="00DF1ECA" w:rsidRDefault="00C42394" w:rsidP="00605D4A">
      <w:pPr>
        <w:pStyle w:val="Heading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bookmarkStart w:id="1" w:name="_Toc15468746"/>
      <w:r w:rsidRPr="00DF1ECA">
        <w:rPr>
          <w:rFonts w:asciiTheme="minorHAnsi" w:hAnsiTheme="minorHAnsi"/>
          <w:sz w:val="24"/>
          <w:szCs w:val="24"/>
        </w:rPr>
        <w:t>I</w:t>
      </w:r>
      <w:r w:rsidR="00BC347F" w:rsidRPr="00DF1ECA">
        <w:rPr>
          <w:rFonts w:asciiTheme="minorHAnsi" w:hAnsiTheme="minorHAnsi"/>
          <w:sz w:val="24"/>
          <w:szCs w:val="24"/>
        </w:rPr>
        <w:t>NTRODUCTION</w:t>
      </w:r>
      <w:bookmarkEnd w:id="1"/>
      <w:r w:rsidRPr="00DF1ECA">
        <w:rPr>
          <w:rFonts w:asciiTheme="minorHAnsi" w:hAnsiTheme="minorHAnsi"/>
          <w:sz w:val="24"/>
          <w:szCs w:val="24"/>
        </w:rPr>
        <w:tab/>
      </w:r>
    </w:p>
    <w:p w:rsidR="0091296B" w:rsidRPr="00DF1ECA" w:rsidRDefault="0091296B" w:rsidP="00FA3231">
      <w:pPr>
        <w:pStyle w:val="ListParagraph"/>
        <w:spacing w:before="120" w:after="120" w:line="240" w:lineRule="auto"/>
        <w:ind w:left="360"/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>Le présent docu</w:t>
      </w:r>
      <w:r w:rsidR="00125B02" w:rsidRPr="00DF1ECA">
        <w:rPr>
          <w:sz w:val="24"/>
          <w:szCs w:val="24"/>
          <w:lang w:val="fr-CA"/>
        </w:rPr>
        <w:t>m</w:t>
      </w:r>
      <w:r w:rsidRPr="00DF1ECA">
        <w:rPr>
          <w:sz w:val="24"/>
          <w:szCs w:val="24"/>
          <w:lang w:val="fr-CA"/>
        </w:rPr>
        <w:t xml:space="preserve">ent décrit les étapes à suivre lorsque vous créez et envoyez une demande d’orientation au superviseur </w:t>
      </w:r>
      <w:r w:rsidR="00125B02" w:rsidRPr="00DF1ECA">
        <w:rPr>
          <w:sz w:val="24"/>
          <w:szCs w:val="24"/>
          <w:lang w:val="fr-CA"/>
        </w:rPr>
        <w:t>d’inspection</w:t>
      </w:r>
      <w:r w:rsidRPr="00DF1ECA">
        <w:rPr>
          <w:sz w:val="24"/>
          <w:szCs w:val="24"/>
          <w:lang w:val="fr-CA"/>
        </w:rPr>
        <w:t xml:space="preserve">. Ces étapes peuvent être réalisées en tout temps après que le dossier d’inspection </w:t>
      </w:r>
      <w:r w:rsidR="0083481F" w:rsidRPr="00DF1ECA">
        <w:rPr>
          <w:sz w:val="24"/>
          <w:szCs w:val="24"/>
          <w:lang w:val="fr-CA"/>
        </w:rPr>
        <w:t xml:space="preserve">a </w:t>
      </w:r>
      <w:r w:rsidR="00125B02" w:rsidRPr="00DF1ECA">
        <w:rPr>
          <w:sz w:val="24"/>
          <w:szCs w:val="24"/>
          <w:lang w:val="fr-CA"/>
        </w:rPr>
        <w:t>été</w:t>
      </w:r>
      <w:r w:rsidRPr="00DF1ECA">
        <w:rPr>
          <w:sz w:val="24"/>
          <w:szCs w:val="24"/>
          <w:lang w:val="fr-CA"/>
        </w:rPr>
        <w:t xml:space="preserve"> attribué </w:t>
      </w:r>
      <w:r w:rsidR="00125B02" w:rsidRPr="00DF1ECA">
        <w:rPr>
          <w:sz w:val="24"/>
          <w:szCs w:val="24"/>
          <w:lang w:val="fr-CA"/>
        </w:rPr>
        <w:t>aux fins d’</w:t>
      </w:r>
      <w:r w:rsidRPr="00DF1ECA">
        <w:rPr>
          <w:sz w:val="24"/>
          <w:szCs w:val="24"/>
          <w:lang w:val="fr-CA"/>
        </w:rPr>
        <w:t xml:space="preserve">inspection </w:t>
      </w:r>
      <w:r w:rsidR="00125B02" w:rsidRPr="00DF1ECA">
        <w:rPr>
          <w:sz w:val="24"/>
          <w:szCs w:val="24"/>
          <w:lang w:val="fr-CA"/>
        </w:rPr>
        <w:t xml:space="preserve">et </w:t>
      </w:r>
      <w:r w:rsidRPr="00DF1ECA">
        <w:rPr>
          <w:sz w:val="24"/>
          <w:szCs w:val="24"/>
          <w:lang w:val="fr-CA"/>
        </w:rPr>
        <w:t>avant qu’il ne soit fermé.</w:t>
      </w:r>
    </w:p>
    <w:p w:rsidR="00C42394" w:rsidRPr="00DF1ECA" w:rsidRDefault="00C42394" w:rsidP="00FA3231">
      <w:pPr>
        <w:pStyle w:val="ListParagraph"/>
        <w:spacing w:before="120" w:after="120" w:line="240" w:lineRule="auto"/>
        <w:ind w:left="360"/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ab/>
      </w:r>
      <w:r w:rsidRPr="00DF1ECA">
        <w:rPr>
          <w:sz w:val="24"/>
          <w:szCs w:val="24"/>
          <w:lang w:val="fr-CA"/>
        </w:rPr>
        <w:tab/>
      </w:r>
      <w:r w:rsidRPr="00DF1ECA">
        <w:rPr>
          <w:sz w:val="24"/>
          <w:szCs w:val="24"/>
          <w:lang w:val="fr-CA"/>
        </w:rPr>
        <w:tab/>
      </w:r>
      <w:r w:rsidRPr="00DF1ECA">
        <w:rPr>
          <w:sz w:val="24"/>
          <w:szCs w:val="24"/>
          <w:lang w:val="fr-CA"/>
        </w:rPr>
        <w:tab/>
      </w:r>
      <w:r w:rsidRPr="00DF1ECA">
        <w:rPr>
          <w:sz w:val="24"/>
          <w:szCs w:val="24"/>
          <w:lang w:val="fr-CA"/>
        </w:rPr>
        <w:tab/>
      </w:r>
      <w:r w:rsidRPr="00DF1ECA">
        <w:rPr>
          <w:sz w:val="24"/>
          <w:szCs w:val="24"/>
          <w:lang w:val="fr-CA"/>
        </w:rPr>
        <w:tab/>
      </w:r>
      <w:r w:rsidRPr="00DF1ECA">
        <w:rPr>
          <w:sz w:val="24"/>
          <w:szCs w:val="24"/>
          <w:lang w:val="fr-CA"/>
        </w:rPr>
        <w:tab/>
      </w:r>
    </w:p>
    <w:p w:rsidR="00FA3231" w:rsidRPr="00DF1ECA" w:rsidRDefault="0091296B" w:rsidP="00605D4A">
      <w:pPr>
        <w:pStyle w:val="Heading2"/>
        <w:numPr>
          <w:ilvl w:val="1"/>
          <w:numId w:val="3"/>
        </w:numPr>
        <w:rPr>
          <w:rFonts w:asciiTheme="minorHAnsi" w:hAnsiTheme="minorHAnsi"/>
          <w:sz w:val="24"/>
          <w:szCs w:val="24"/>
        </w:rPr>
      </w:pPr>
      <w:bookmarkStart w:id="2" w:name="_Toc15468747"/>
      <w:r w:rsidRPr="00DF1ECA">
        <w:rPr>
          <w:rFonts w:asciiTheme="minorHAnsi" w:hAnsiTheme="minorHAnsi"/>
          <w:sz w:val="24"/>
          <w:szCs w:val="24"/>
        </w:rPr>
        <w:t>OBJECTIF</w:t>
      </w:r>
      <w:bookmarkEnd w:id="2"/>
      <w:r w:rsidR="00C42394" w:rsidRPr="00DF1ECA">
        <w:rPr>
          <w:rFonts w:asciiTheme="minorHAnsi" w:hAnsiTheme="minorHAnsi"/>
          <w:sz w:val="24"/>
          <w:szCs w:val="24"/>
        </w:rPr>
        <w:tab/>
      </w:r>
    </w:p>
    <w:p w:rsidR="0091296B" w:rsidRPr="00DF1ECA" w:rsidRDefault="0091296B" w:rsidP="00FA3231">
      <w:pPr>
        <w:rPr>
          <w:rFonts w:asciiTheme="minorHAnsi" w:hAnsiTheme="minorHAnsi"/>
          <w:sz w:val="24"/>
          <w:szCs w:val="24"/>
          <w:lang w:val="fr-CA"/>
        </w:rPr>
      </w:pPr>
      <w:r w:rsidRPr="00DF1ECA">
        <w:rPr>
          <w:rFonts w:asciiTheme="minorHAnsi" w:hAnsiTheme="minorHAnsi"/>
          <w:sz w:val="24"/>
          <w:szCs w:val="24"/>
          <w:lang w:val="fr-CA"/>
        </w:rPr>
        <w:t xml:space="preserve">La présente </w:t>
      </w:r>
      <w:r w:rsidR="00125B02" w:rsidRPr="00DF1ECA">
        <w:rPr>
          <w:rFonts w:asciiTheme="minorHAnsi" w:hAnsiTheme="minorHAnsi"/>
          <w:sz w:val="24"/>
          <w:szCs w:val="24"/>
          <w:lang w:val="fr-CA"/>
        </w:rPr>
        <w:t>procédure opérationnelle normalisée (</w:t>
      </w:r>
      <w:r w:rsidRPr="00DF1ECA">
        <w:rPr>
          <w:rFonts w:asciiTheme="minorHAnsi" w:hAnsiTheme="minorHAnsi"/>
          <w:sz w:val="24"/>
          <w:szCs w:val="24"/>
          <w:lang w:val="fr-CA"/>
        </w:rPr>
        <w:t>PON</w:t>
      </w:r>
      <w:r w:rsidR="00125B02" w:rsidRPr="00DF1ECA">
        <w:rPr>
          <w:rFonts w:asciiTheme="minorHAnsi" w:hAnsiTheme="minorHAnsi"/>
          <w:sz w:val="24"/>
          <w:szCs w:val="24"/>
          <w:lang w:val="fr-CA"/>
        </w:rPr>
        <w:t>)</w:t>
      </w:r>
      <w:r w:rsidRPr="00DF1ECA">
        <w:rPr>
          <w:rFonts w:asciiTheme="minorHAnsi" w:hAnsiTheme="minorHAnsi"/>
          <w:sz w:val="24"/>
          <w:szCs w:val="24"/>
          <w:lang w:val="fr-CA"/>
        </w:rPr>
        <w:t xml:space="preserve"> vise à fournir des instructions de navigation aux inspecteurs qui souhaitent créer et envoyer </w:t>
      </w:r>
      <w:r w:rsidR="00CE6002">
        <w:rPr>
          <w:rFonts w:asciiTheme="minorHAnsi" w:hAnsiTheme="minorHAnsi"/>
          <w:sz w:val="24"/>
          <w:szCs w:val="24"/>
          <w:lang w:val="fr-CA"/>
        </w:rPr>
        <w:t>une demande d’orientation (DO)</w:t>
      </w:r>
      <w:r w:rsidR="00BF33D8" w:rsidRPr="00DF1ECA">
        <w:rPr>
          <w:rFonts w:asciiTheme="minorHAnsi" w:hAnsiTheme="minorHAnsi"/>
          <w:sz w:val="24"/>
          <w:szCs w:val="24"/>
          <w:lang w:val="fr-CA"/>
        </w:rPr>
        <w:t xml:space="preserve"> au superviseur </w:t>
      </w:r>
      <w:r w:rsidR="00125B02" w:rsidRPr="00DF1ECA">
        <w:rPr>
          <w:rFonts w:asciiTheme="minorHAnsi" w:hAnsiTheme="minorHAnsi"/>
          <w:sz w:val="24"/>
          <w:szCs w:val="24"/>
          <w:lang w:val="fr-CA"/>
        </w:rPr>
        <w:t>d’inspection à partir</w:t>
      </w:r>
      <w:r w:rsidR="00BF33D8" w:rsidRPr="00DF1ECA">
        <w:rPr>
          <w:rFonts w:asciiTheme="minorHAnsi" w:hAnsiTheme="minorHAnsi"/>
          <w:sz w:val="24"/>
          <w:szCs w:val="24"/>
          <w:lang w:val="fr-CA"/>
        </w:rPr>
        <w:t xml:space="preserve"> d’un dossier d’inspection dans la PPNS.</w:t>
      </w:r>
    </w:p>
    <w:p w:rsidR="00C42394" w:rsidRPr="00DF1ECA" w:rsidRDefault="00C42394" w:rsidP="00FA3231">
      <w:pPr>
        <w:rPr>
          <w:rFonts w:asciiTheme="minorHAnsi" w:hAnsiTheme="minorHAnsi"/>
          <w:sz w:val="24"/>
          <w:szCs w:val="24"/>
          <w:lang w:val="fr-CA"/>
        </w:rPr>
      </w:pPr>
      <w:r w:rsidRPr="00DF1ECA">
        <w:rPr>
          <w:rFonts w:asciiTheme="minorHAnsi" w:hAnsiTheme="minorHAnsi"/>
          <w:sz w:val="24"/>
          <w:szCs w:val="24"/>
          <w:lang w:val="fr-CA"/>
        </w:rPr>
        <w:tab/>
      </w:r>
      <w:r w:rsidRPr="00DF1ECA">
        <w:rPr>
          <w:rFonts w:asciiTheme="minorHAnsi" w:hAnsiTheme="minorHAnsi"/>
          <w:sz w:val="24"/>
          <w:szCs w:val="24"/>
          <w:lang w:val="fr-CA"/>
        </w:rPr>
        <w:tab/>
      </w:r>
      <w:r w:rsidRPr="00DF1ECA">
        <w:rPr>
          <w:rFonts w:asciiTheme="minorHAnsi" w:hAnsiTheme="minorHAnsi"/>
          <w:sz w:val="24"/>
          <w:szCs w:val="24"/>
          <w:lang w:val="fr-CA"/>
        </w:rPr>
        <w:tab/>
      </w:r>
    </w:p>
    <w:p w:rsidR="00FA3231" w:rsidRPr="00DF1ECA" w:rsidRDefault="0091296B" w:rsidP="00605D4A">
      <w:pPr>
        <w:pStyle w:val="Heading2"/>
        <w:numPr>
          <w:ilvl w:val="1"/>
          <w:numId w:val="3"/>
        </w:numPr>
        <w:rPr>
          <w:rFonts w:asciiTheme="minorHAnsi" w:hAnsiTheme="minorHAnsi"/>
          <w:sz w:val="24"/>
          <w:szCs w:val="24"/>
        </w:rPr>
      </w:pPr>
      <w:bookmarkStart w:id="3" w:name="_Toc15468748"/>
      <w:r w:rsidRPr="00DF1ECA">
        <w:rPr>
          <w:rFonts w:asciiTheme="minorHAnsi" w:hAnsiTheme="minorHAnsi"/>
          <w:sz w:val="24"/>
          <w:szCs w:val="24"/>
        </w:rPr>
        <w:t>PUBLIC VISÉ</w:t>
      </w:r>
      <w:bookmarkEnd w:id="3"/>
    </w:p>
    <w:p w:rsidR="00C42394" w:rsidRPr="00DF1ECA" w:rsidRDefault="00FA3231" w:rsidP="00FA3231">
      <w:pPr>
        <w:rPr>
          <w:rFonts w:asciiTheme="minorHAnsi" w:hAnsiTheme="minorHAnsi"/>
          <w:sz w:val="24"/>
          <w:szCs w:val="24"/>
          <w:lang w:val="fr-CA"/>
        </w:rPr>
      </w:pPr>
      <w:r w:rsidRPr="00DF1ECA">
        <w:rPr>
          <w:rFonts w:asciiTheme="minorHAnsi" w:hAnsiTheme="minorHAnsi"/>
          <w:sz w:val="24"/>
          <w:szCs w:val="24"/>
          <w:lang w:val="fr-CA"/>
        </w:rPr>
        <w:t>Inspect</w:t>
      </w:r>
      <w:r w:rsidR="0091296B" w:rsidRPr="00DF1ECA">
        <w:rPr>
          <w:rFonts w:asciiTheme="minorHAnsi" w:hAnsiTheme="minorHAnsi"/>
          <w:sz w:val="24"/>
          <w:szCs w:val="24"/>
          <w:lang w:val="fr-CA"/>
        </w:rPr>
        <w:t>eu</w:t>
      </w:r>
      <w:r w:rsidRPr="00DF1ECA">
        <w:rPr>
          <w:rFonts w:asciiTheme="minorHAnsi" w:hAnsiTheme="minorHAnsi"/>
          <w:sz w:val="24"/>
          <w:szCs w:val="24"/>
          <w:lang w:val="fr-CA"/>
        </w:rPr>
        <w:t xml:space="preserve">rs </w:t>
      </w:r>
      <w:r w:rsidR="0091296B" w:rsidRPr="00DF1ECA">
        <w:rPr>
          <w:rFonts w:asciiTheme="minorHAnsi" w:hAnsiTheme="minorHAnsi"/>
          <w:sz w:val="24"/>
          <w:szCs w:val="24"/>
          <w:lang w:val="fr-CA"/>
        </w:rPr>
        <w:t xml:space="preserve">et superviseurs </w:t>
      </w:r>
      <w:r w:rsidR="00125B02" w:rsidRPr="00DF1ECA">
        <w:rPr>
          <w:rFonts w:asciiTheme="minorHAnsi" w:hAnsiTheme="minorHAnsi"/>
          <w:sz w:val="24"/>
          <w:szCs w:val="24"/>
          <w:lang w:val="fr-CA"/>
        </w:rPr>
        <w:t>d’inspection</w:t>
      </w:r>
      <w:r w:rsidR="00BC347F" w:rsidRPr="00DF1ECA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  <w:r w:rsidR="00C42394" w:rsidRPr="00DF1ECA">
        <w:rPr>
          <w:rFonts w:asciiTheme="minorHAnsi" w:hAnsiTheme="minorHAnsi"/>
          <w:sz w:val="24"/>
          <w:szCs w:val="24"/>
          <w:lang w:val="fr-CA"/>
        </w:rPr>
        <w:tab/>
      </w:r>
    </w:p>
    <w:p w:rsidR="00FA3231" w:rsidRPr="00DF1ECA" w:rsidRDefault="00D0441B" w:rsidP="00605D4A">
      <w:pPr>
        <w:pStyle w:val="Heading2"/>
        <w:numPr>
          <w:ilvl w:val="1"/>
          <w:numId w:val="3"/>
        </w:numPr>
        <w:rPr>
          <w:rFonts w:asciiTheme="minorHAnsi" w:hAnsiTheme="minorHAnsi"/>
          <w:sz w:val="24"/>
          <w:szCs w:val="24"/>
        </w:rPr>
      </w:pPr>
      <w:bookmarkStart w:id="4" w:name="_Toc15468749"/>
      <w:r w:rsidRPr="00DF1ECA">
        <w:rPr>
          <w:rFonts w:asciiTheme="minorHAnsi" w:hAnsiTheme="minorHAnsi"/>
          <w:sz w:val="24"/>
          <w:szCs w:val="24"/>
        </w:rPr>
        <w:t>SUPPOSITIONS</w:t>
      </w:r>
      <w:bookmarkEnd w:id="4"/>
    </w:p>
    <w:p w:rsidR="00FA3231" w:rsidRPr="00DF1ECA" w:rsidRDefault="00BF33D8" w:rsidP="00747AC5">
      <w:pPr>
        <w:pStyle w:val="ListParagraph"/>
        <w:numPr>
          <w:ilvl w:val="1"/>
          <w:numId w:val="21"/>
        </w:numPr>
        <w:spacing w:before="120" w:after="120"/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>L’utilisateur doit posséder des accès de lecture et d’écriture à la PPNS</w:t>
      </w:r>
      <w:r w:rsidR="00FA3231" w:rsidRPr="00DF1ECA">
        <w:rPr>
          <w:sz w:val="24"/>
          <w:szCs w:val="24"/>
          <w:lang w:val="fr-CA"/>
        </w:rPr>
        <w:t>.</w:t>
      </w:r>
    </w:p>
    <w:p w:rsidR="00322E79" w:rsidRPr="00DF1ECA" w:rsidRDefault="00BF33D8" w:rsidP="00747AC5">
      <w:pPr>
        <w:pStyle w:val="ListParagraph"/>
        <w:numPr>
          <w:ilvl w:val="1"/>
          <w:numId w:val="21"/>
        </w:numPr>
        <w:spacing w:before="120" w:after="120"/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>L’utilisateur doit avoir des connaissances de base de navigation dans CRM</w:t>
      </w:r>
      <w:r w:rsidR="00322E79" w:rsidRPr="00DF1ECA">
        <w:rPr>
          <w:sz w:val="24"/>
          <w:szCs w:val="24"/>
          <w:lang w:val="fr-CA"/>
        </w:rPr>
        <w:t>.</w:t>
      </w:r>
    </w:p>
    <w:p w:rsidR="00BF33D8" w:rsidRPr="00DF1ECA" w:rsidRDefault="00BF33D8" w:rsidP="00747AC5">
      <w:pPr>
        <w:pStyle w:val="ListParagraph"/>
        <w:numPr>
          <w:ilvl w:val="1"/>
          <w:numId w:val="21"/>
        </w:numPr>
        <w:spacing w:before="120" w:after="120"/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 xml:space="preserve">Le formulaire et </w:t>
      </w:r>
      <w:r w:rsidR="00125B02" w:rsidRPr="00DF1ECA">
        <w:rPr>
          <w:sz w:val="24"/>
          <w:szCs w:val="24"/>
          <w:lang w:val="fr-CA"/>
        </w:rPr>
        <w:t>l</w:t>
      </w:r>
      <w:r w:rsidRPr="00DF1ECA">
        <w:rPr>
          <w:sz w:val="24"/>
          <w:szCs w:val="24"/>
          <w:lang w:val="fr-CA"/>
        </w:rPr>
        <w:t xml:space="preserve">e processus </w:t>
      </w:r>
      <w:r w:rsidR="00AB1320" w:rsidRPr="00DF1ECA">
        <w:rPr>
          <w:sz w:val="24"/>
          <w:szCs w:val="24"/>
          <w:lang w:val="fr-CA"/>
        </w:rPr>
        <w:t xml:space="preserve">de </w:t>
      </w:r>
      <w:r w:rsidRPr="00DF1ECA">
        <w:rPr>
          <w:sz w:val="24"/>
          <w:szCs w:val="24"/>
          <w:lang w:val="fr-CA"/>
        </w:rPr>
        <w:t>demande d</w:t>
      </w:r>
      <w:r w:rsidR="00B07D56">
        <w:rPr>
          <w:sz w:val="24"/>
          <w:szCs w:val="24"/>
          <w:lang w:val="fr-CA"/>
        </w:rPr>
        <w:t>’intervention électronique du C</w:t>
      </w:r>
      <w:r w:rsidRPr="00DF1ECA">
        <w:rPr>
          <w:sz w:val="24"/>
          <w:szCs w:val="24"/>
          <w:lang w:val="fr-CA"/>
        </w:rPr>
        <w:t>O</w:t>
      </w:r>
      <w:r w:rsidR="00B07D56">
        <w:rPr>
          <w:sz w:val="24"/>
          <w:szCs w:val="24"/>
          <w:lang w:val="fr-CA"/>
        </w:rPr>
        <w:t>E</w:t>
      </w:r>
      <w:r w:rsidRPr="00DF1ECA">
        <w:rPr>
          <w:sz w:val="24"/>
          <w:szCs w:val="24"/>
          <w:lang w:val="fr-CA"/>
        </w:rPr>
        <w:t>O ne font pas partie de la fonctionnalité de la demande d’orientation d</w:t>
      </w:r>
      <w:r w:rsidR="000A161C" w:rsidRPr="00DF1ECA">
        <w:rPr>
          <w:sz w:val="24"/>
          <w:szCs w:val="24"/>
          <w:lang w:val="fr-CA"/>
        </w:rPr>
        <w:t>e</w:t>
      </w:r>
      <w:r w:rsidRPr="00DF1ECA">
        <w:rPr>
          <w:sz w:val="24"/>
          <w:szCs w:val="24"/>
          <w:lang w:val="fr-CA"/>
        </w:rPr>
        <w:t xml:space="preserve"> la PPNS. L’utilisation d’un </w:t>
      </w:r>
      <w:r w:rsidR="00983EDE">
        <w:rPr>
          <w:sz w:val="24"/>
          <w:szCs w:val="24"/>
          <w:lang w:val="fr-CA"/>
        </w:rPr>
        <w:t>FEDS</w:t>
      </w:r>
      <w:r w:rsidRPr="00DF1ECA">
        <w:rPr>
          <w:sz w:val="24"/>
          <w:szCs w:val="24"/>
          <w:lang w:val="fr-CA"/>
        </w:rPr>
        <w:t xml:space="preserve"> devrait </w:t>
      </w:r>
      <w:r w:rsidR="000A161C" w:rsidRPr="00DF1ECA">
        <w:rPr>
          <w:sz w:val="24"/>
          <w:szCs w:val="24"/>
          <w:lang w:val="fr-CA"/>
        </w:rPr>
        <w:t xml:space="preserve">être conforme à </w:t>
      </w:r>
      <w:r w:rsidRPr="00DF1ECA">
        <w:rPr>
          <w:sz w:val="24"/>
          <w:szCs w:val="24"/>
          <w:lang w:val="fr-CA"/>
        </w:rPr>
        <w:t xml:space="preserve">la politique et </w:t>
      </w:r>
      <w:r w:rsidR="000A161C" w:rsidRPr="00DF1ECA">
        <w:rPr>
          <w:sz w:val="24"/>
          <w:szCs w:val="24"/>
          <w:lang w:val="fr-CA"/>
        </w:rPr>
        <w:t>aux</w:t>
      </w:r>
      <w:r w:rsidRPr="00DF1ECA">
        <w:rPr>
          <w:sz w:val="24"/>
          <w:szCs w:val="24"/>
          <w:lang w:val="fr-CA"/>
        </w:rPr>
        <w:t xml:space="preserve"> procédures établies par le </w:t>
      </w:r>
      <w:r w:rsidR="00B07D56">
        <w:rPr>
          <w:sz w:val="24"/>
          <w:szCs w:val="24"/>
          <w:lang w:val="fr-CA"/>
        </w:rPr>
        <w:t>COEO</w:t>
      </w:r>
      <w:r w:rsidRPr="00DF1ECA">
        <w:rPr>
          <w:sz w:val="24"/>
          <w:szCs w:val="24"/>
          <w:lang w:val="fr-CA"/>
        </w:rPr>
        <w:t>.</w:t>
      </w:r>
    </w:p>
    <w:p w:rsidR="00BF33D8" w:rsidRPr="00DF1ECA" w:rsidRDefault="00BF33D8" w:rsidP="00747AC5">
      <w:pPr>
        <w:pStyle w:val="ListParagraph"/>
        <w:numPr>
          <w:ilvl w:val="1"/>
          <w:numId w:val="21"/>
        </w:numPr>
        <w:spacing w:before="120" w:after="120"/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>Une vue des « demandes d’orientation</w:t>
      </w:r>
      <w:r w:rsidR="00C020C0" w:rsidRPr="00DF1ECA">
        <w:rPr>
          <w:sz w:val="24"/>
          <w:szCs w:val="24"/>
          <w:lang w:val="fr-CA"/>
        </w:rPr>
        <w:t xml:space="preserve"> actives</w:t>
      </w:r>
      <w:r w:rsidRPr="00DF1ECA">
        <w:rPr>
          <w:sz w:val="24"/>
          <w:szCs w:val="24"/>
          <w:lang w:val="fr-CA"/>
        </w:rPr>
        <w:t> » est disponible comme vue dans le tableau de bord des superviseurs d</w:t>
      </w:r>
      <w:r w:rsidR="00C020C0" w:rsidRPr="00DF1ECA">
        <w:rPr>
          <w:sz w:val="24"/>
          <w:szCs w:val="24"/>
          <w:lang w:val="fr-CA"/>
        </w:rPr>
        <w:t>’</w:t>
      </w:r>
      <w:r w:rsidRPr="00DF1ECA">
        <w:rPr>
          <w:sz w:val="24"/>
          <w:szCs w:val="24"/>
          <w:lang w:val="fr-CA"/>
        </w:rPr>
        <w:t>inspection. La</w:t>
      </w:r>
      <w:r w:rsidR="00B81A3C" w:rsidRPr="00DF1ECA">
        <w:rPr>
          <w:sz w:val="24"/>
          <w:szCs w:val="24"/>
          <w:lang w:val="fr-CA"/>
        </w:rPr>
        <w:t xml:space="preserve"> fonction</w:t>
      </w:r>
      <w:r w:rsidR="00CE6002">
        <w:rPr>
          <w:sz w:val="24"/>
          <w:szCs w:val="24"/>
          <w:lang w:val="fr-CA"/>
        </w:rPr>
        <w:t xml:space="preserve"> de la</w:t>
      </w:r>
      <w:r w:rsidR="00B81A3C" w:rsidRPr="00DF1ECA">
        <w:rPr>
          <w:sz w:val="24"/>
          <w:szCs w:val="24"/>
          <w:lang w:val="fr-CA"/>
        </w:rPr>
        <w:t xml:space="preserve"> DO comprendra un courriel généré par le système</w:t>
      </w:r>
      <w:r w:rsidR="00C020C0" w:rsidRPr="00DF1ECA">
        <w:rPr>
          <w:sz w:val="24"/>
          <w:szCs w:val="24"/>
          <w:lang w:val="fr-CA"/>
        </w:rPr>
        <w:t xml:space="preserve"> CRM</w:t>
      </w:r>
      <w:r w:rsidR="00B81A3C" w:rsidRPr="00DF1ECA">
        <w:rPr>
          <w:sz w:val="24"/>
          <w:szCs w:val="24"/>
          <w:lang w:val="fr-CA"/>
        </w:rPr>
        <w:t xml:space="preserve">. </w:t>
      </w:r>
      <w:r w:rsidR="00C020C0" w:rsidRPr="00DF1ECA">
        <w:rPr>
          <w:sz w:val="24"/>
          <w:szCs w:val="24"/>
          <w:lang w:val="fr-CA"/>
        </w:rPr>
        <w:t xml:space="preserve"> </w:t>
      </w:r>
    </w:p>
    <w:p w:rsidR="00B81A3C" w:rsidRPr="00DF1ECA" w:rsidRDefault="00B81A3C" w:rsidP="00747AC5">
      <w:pPr>
        <w:pStyle w:val="ListParagraph"/>
        <w:numPr>
          <w:ilvl w:val="1"/>
          <w:numId w:val="21"/>
        </w:numPr>
        <w:spacing w:before="120" w:after="120"/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 xml:space="preserve">Toutes les instructions de navigation sont associées </w:t>
      </w:r>
      <w:r w:rsidR="00C020C0" w:rsidRPr="00DF1ECA">
        <w:rPr>
          <w:sz w:val="24"/>
          <w:szCs w:val="24"/>
          <w:lang w:val="fr-CA"/>
        </w:rPr>
        <w:t>au système</w:t>
      </w:r>
      <w:r w:rsidRPr="00DF1ECA">
        <w:rPr>
          <w:sz w:val="24"/>
          <w:szCs w:val="24"/>
          <w:lang w:val="fr-CA"/>
        </w:rPr>
        <w:t xml:space="preserve"> CRM.</w:t>
      </w:r>
      <w:r w:rsidR="00C020C0" w:rsidRPr="00DF1ECA">
        <w:rPr>
          <w:sz w:val="24"/>
          <w:szCs w:val="24"/>
          <w:lang w:val="fr-CA"/>
        </w:rPr>
        <w:t xml:space="preserve"> </w:t>
      </w:r>
      <w:r w:rsidR="0014434E" w:rsidRPr="00DF1ECA">
        <w:rPr>
          <w:sz w:val="24"/>
          <w:szCs w:val="24"/>
          <w:lang w:val="fr-CA"/>
        </w:rPr>
        <w:t>Vous trouverez d’autres</w:t>
      </w:r>
      <w:r w:rsidR="00C020C0" w:rsidRPr="00DF1ECA">
        <w:rPr>
          <w:sz w:val="24"/>
          <w:szCs w:val="24"/>
          <w:lang w:val="fr-CA"/>
        </w:rPr>
        <w:t xml:space="preserve"> </w:t>
      </w:r>
      <w:r w:rsidRPr="00DF1ECA">
        <w:rPr>
          <w:sz w:val="24"/>
          <w:szCs w:val="24"/>
          <w:lang w:val="fr-CA"/>
        </w:rPr>
        <w:t xml:space="preserve">instructions de navigation </w:t>
      </w:r>
      <w:r w:rsidR="00C020C0" w:rsidRPr="00DF1ECA">
        <w:rPr>
          <w:sz w:val="24"/>
          <w:szCs w:val="24"/>
          <w:lang w:val="fr-CA"/>
        </w:rPr>
        <w:t>liées à</w:t>
      </w:r>
      <w:r w:rsidRPr="00DF1ECA">
        <w:rPr>
          <w:sz w:val="24"/>
          <w:szCs w:val="24"/>
          <w:lang w:val="fr-CA"/>
        </w:rPr>
        <w:t xml:space="preserve"> l’application Resco Mobile CRM</w:t>
      </w:r>
      <w:r w:rsidR="0014434E" w:rsidRPr="00DF1ECA">
        <w:rPr>
          <w:sz w:val="24"/>
          <w:szCs w:val="24"/>
          <w:lang w:val="fr-CA"/>
        </w:rPr>
        <w:t xml:space="preserve"> dans une PON distincte</w:t>
      </w:r>
      <w:r w:rsidR="00C020C0" w:rsidRPr="00DF1ECA">
        <w:rPr>
          <w:sz w:val="24"/>
          <w:szCs w:val="24"/>
          <w:lang w:val="fr-CA"/>
        </w:rPr>
        <w:t>.</w:t>
      </w:r>
      <w:r w:rsidRPr="00DF1ECA">
        <w:rPr>
          <w:sz w:val="24"/>
          <w:szCs w:val="24"/>
          <w:lang w:val="fr-CA"/>
        </w:rPr>
        <w:t xml:space="preserve"> </w:t>
      </w:r>
    </w:p>
    <w:p w:rsidR="00B02C2A" w:rsidRPr="00DF1ECA" w:rsidRDefault="00BF33D8" w:rsidP="005F0215">
      <w:pPr>
        <w:pStyle w:val="Heading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bookmarkStart w:id="5" w:name="_Toc15468750"/>
      <w:r w:rsidRPr="00DF1ECA">
        <w:rPr>
          <w:rFonts w:asciiTheme="minorHAnsi" w:hAnsiTheme="minorHAnsi"/>
          <w:sz w:val="24"/>
          <w:szCs w:val="24"/>
        </w:rPr>
        <w:lastRenderedPageBreak/>
        <w:t>APERÇU</w:t>
      </w:r>
      <w:bookmarkEnd w:id="5"/>
      <w:r w:rsidR="00C42394" w:rsidRPr="00DF1ECA">
        <w:rPr>
          <w:rFonts w:asciiTheme="minorHAnsi" w:hAnsiTheme="minorHAnsi"/>
          <w:sz w:val="24"/>
          <w:szCs w:val="24"/>
        </w:rPr>
        <w:tab/>
      </w:r>
    </w:p>
    <w:p w:rsidR="00B81A3C" w:rsidRPr="00DF1ECA" w:rsidRDefault="00C020C0" w:rsidP="00B02C2A">
      <w:pPr>
        <w:rPr>
          <w:szCs w:val="22"/>
          <w:lang w:val="fr-CA"/>
        </w:rPr>
      </w:pPr>
      <w:r w:rsidRPr="00DF1ECA">
        <w:rPr>
          <w:szCs w:val="22"/>
          <w:lang w:val="fr-CA"/>
        </w:rPr>
        <w:t>L’enregistrement</w:t>
      </w:r>
      <w:r w:rsidR="00CE6002">
        <w:rPr>
          <w:szCs w:val="22"/>
          <w:lang w:val="fr-CA"/>
        </w:rPr>
        <w:t xml:space="preserve"> « demande d’orientation »</w:t>
      </w:r>
      <w:r w:rsidR="00B81A3C" w:rsidRPr="00DF1ECA">
        <w:rPr>
          <w:szCs w:val="22"/>
          <w:lang w:val="fr-CA"/>
        </w:rPr>
        <w:t xml:space="preserve"> sert à saisir les renseignements </w:t>
      </w:r>
      <w:r w:rsidR="00FC2DBE" w:rsidRPr="00DF1ECA">
        <w:rPr>
          <w:szCs w:val="22"/>
          <w:lang w:val="fr-CA"/>
        </w:rPr>
        <w:t xml:space="preserve">et à gérer la communication de l’orientation entre l’inspecteur et le superviseur </w:t>
      </w:r>
      <w:r w:rsidRPr="00DF1ECA">
        <w:rPr>
          <w:szCs w:val="22"/>
          <w:lang w:val="fr-CA"/>
        </w:rPr>
        <w:t>d’inspection</w:t>
      </w:r>
      <w:r w:rsidR="00CE6002">
        <w:rPr>
          <w:szCs w:val="22"/>
          <w:lang w:val="fr-CA"/>
        </w:rPr>
        <w:t xml:space="preserve"> dans la PPNS. La demande d’orientation</w:t>
      </w:r>
      <w:r w:rsidR="00FC2DBE" w:rsidRPr="00DF1ECA">
        <w:rPr>
          <w:szCs w:val="22"/>
          <w:lang w:val="fr-CA"/>
        </w:rPr>
        <w:t xml:space="preserve"> est </w:t>
      </w:r>
      <w:proofErr w:type="gramStart"/>
      <w:r w:rsidR="00FC2DBE" w:rsidRPr="00DF1ECA">
        <w:rPr>
          <w:szCs w:val="22"/>
          <w:lang w:val="fr-CA"/>
        </w:rPr>
        <w:t>lié</w:t>
      </w:r>
      <w:proofErr w:type="gramEnd"/>
      <w:r w:rsidR="00FC2DBE" w:rsidRPr="00DF1ECA">
        <w:rPr>
          <w:szCs w:val="22"/>
          <w:lang w:val="fr-CA"/>
        </w:rPr>
        <w:t xml:space="preserve"> au dossier d’inspection et </w:t>
      </w:r>
      <w:r w:rsidR="00016B0B" w:rsidRPr="00DF1ECA">
        <w:rPr>
          <w:szCs w:val="22"/>
          <w:lang w:val="fr-CA"/>
        </w:rPr>
        <w:t>devient une partie intégrante d</w:t>
      </w:r>
      <w:r w:rsidRPr="00DF1ECA">
        <w:rPr>
          <w:szCs w:val="22"/>
          <w:lang w:val="fr-CA"/>
        </w:rPr>
        <w:t>e l’enregistrement du</w:t>
      </w:r>
      <w:r w:rsidR="00016B0B" w:rsidRPr="00DF1ECA">
        <w:rPr>
          <w:szCs w:val="22"/>
          <w:lang w:val="fr-CA"/>
        </w:rPr>
        <w:t xml:space="preserve"> dossier une fois que celui-ci est fermé.</w:t>
      </w:r>
    </w:p>
    <w:p w:rsidR="00B02C2A" w:rsidRPr="00DF1ECA" w:rsidRDefault="00016B0B" w:rsidP="00B02C2A">
      <w:pPr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La liste des </w:t>
      </w:r>
      <w:r w:rsidR="00C020C0" w:rsidRPr="00DF1ECA">
        <w:rPr>
          <w:szCs w:val="22"/>
          <w:lang w:val="fr-CA"/>
        </w:rPr>
        <w:t>enregistrements de</w:t>
      </w:r>
      <w:r w:rsidR="00CE6002">
        <w:rPr>
          <w:szCs w:val="22"/>
          <w:lang w:val="fr-CA"/>
        </w:rPr>
        <w:t xml:space="preserve"> demande d’orientation (DO)</w:t>
      </w:r>
      <w:r w:rsidRPr="00DF1ECA">
        <w:rPr>
          <w:szCs w:val="22"/>
          <w:lang w:val="fr-CA"/>
        </w:rPr>
        <w:t xml:space="preserve"> associés à l’utilisateur actuel ou</w:t>
      </w:r>
      <w:r w:rsidR="00C020C0" w:rsidRPr="00DF1ECA">
        <w:rPr>
          <w:szCs w:val="22"/>
          <w:lang w:val="fr-CA"/>
        </w:rPr>
        <w:t xml:space="preserve"> à</w:t>
      </w:r>
      <w:r w:rsidRPr="00DF1ECA">
        <w:rPr>
          <w:szCs w:val="22"/>
          <w:lang w:val="fr-CA"/>
        </w:rPr>
        <w:t xml:space="preserve"> l’unité de travail des superviseurs </w:t>
      </w:r>
      <w:r w:rsidR="00C020C0" w:rsidRPr="00DF1ECA">
        <w:rPr>
          <w:szCs w:val="22"/>
          <w:lang w:val="fr-CA"/>
        </w:rPr>
        <w:t>d’inspection</w:t>
      </w:r>
      <w:r w:rsidRPr="00DF1ECA">
        <w:rPr>
          <w:szCs w:val="22"/>
          <w:lang w:val="fr-CA"/>
        </w:rPr>
        <w:t xml:space="preserve"> peu</w:t>
      </w:r>
      <w:r w:rsidR="00C020C0" w:rsidRPr="00DF1ECA">
        <w:rPr>
          <w:szCs w:val="22"/>
          <w:lang w:val="fr-CA"/>
        </w:rPr>
        <w:t>t</w:t>
      </w:r>
      <w:r w:rsidRPr="00DF1ECA">
        <w:rPr>
          <w:szCs w:val="22"/>
          <w:lang w:val="fr-CA"/>
        </w:rPr>
        <w:t xml:space="preserve"> </w:t>
      </w:r>
      <w:r w:rsidR="00C020C0" w:rsidRPr="00DF1ECA">
        <w:rPr>
          <w:szCs w:val="22"/>
          <w:lang w:val="fr-CA"/>
        </w:rPr>
        <w:t>être visualisée</w:t>
      </w:r>
      <w:r w:rsidRPr="00DF1ECA">
        <w:rPr>
          <w:szCs w:val="22"/>
          <w:lang w:val="fr-CA"/>
        </w:rPr>
        <w:t xml:space="preserve"> dans le tableau de bord. Consultez </w:t>
      </w:r>
      <w:r w:rsidR="00F105BC">
        <w:rPr>
          <w:szCs w:val="22"/>
          <w:lang w:val="fr-CA"/>
        </w:rPr>
        <w:t>la</w:t>
      </w:r>
      <w:r w:rsidRPr="00DF1ECA">
        <w:rPr>
          <w:szCs w:val="22"/>
          <w:lang w:val="fr-CA"/>
        </w:rPr>
        <w:t xml:space="preserve"> PON INS –</w:t>
      </w:r>
      <w:r w:rsidR="001A66EB" w:rsidRPr="00DF1ECA">
        <w:rPr>
          <w:szCs w:val="22"/>
          <w:lang w:val="fr-CA"/>
        </w:rPr>
        <w:t xml:space="preserve"> </w:t>
      </w:r>
      <w:r w:rsidR="00C020C0" w:rsidRPr="00DF1ECA">
        <w:rPr>
          <w:szCs w:val="22"/>
          <w:lang w:val="fr-CA"/>
        </w:rPr>
        <w:t xml:space="preserve">Surveillance des dossiers d’inspection </w:t>
      </w:r>
      <w:r w:rsidRPr="00DF1ECA">
        <w:rPr>
          <w:szCs w:val="22"/>
          <w:lang w:val="fr-CA"/>
        </w:rPr>
        <w:t xml:space="preserve">pour obtenir de plus amples renseignements sur </w:t>
      </w:r>
      <w:r w:rsidR="00C020C0" w:rsidRPr="00DF1ECA">
        <w:rPr>
          <w:szCs w:val="22"/>
          <w:lang w:val="fr-CA"/>
        </w:rPr>
        <w:t>les vues affichées dans le</w:t>
      </w:r>
      <w:r w:rsidRPr="00DF1ECA">
        <w:rPr>
          <w:szCs w:val="22"/>
          <w:lang w:val="fr-CA"/>
        </w:rPr>
        <w:t xml:space="preserve"> tableau de bord.</w:t>
      </w:r>
    </w:p>
    <w:p w:rsidR="00016B0B" w:rsidRPr="00DF1ECA" w:rsidRDefault="00CE6002" w:rsidP="00B02C2A">
      <w:pPr>
        <w:rPr>
          <w:szCs w:val="22"/>
          <w:lang w:val="fr-CA"/>
        </w:rPr>
      </w:pPr>
      <w:r>
        <w:rPr>
          <w:szCs w:val="22"/>
          <w:lang w:val="fr-CA"/>
        </w:rPr>
        <w:t xml:space="preserve">Plusieurs </w:t>
      </w:r>
      <w:r w:rsidR="00016B0B" w:rsidRPr="00DF1ECA">
        <w:rPr>
          <w:szCs w:val="22"/>
          <w:lang w:val="fr-CA"/>
        </w:rPr>
        <w:t xml:space="preserve">DO peuvent être soumis pour </w:t>
      </w:r>
      <w:r w:rsidR="00C7703F">
        <w:rPr>
          <w:szCs w:val="22"/>
          <w:lang w:val="fr-CA"/>
        </w:rPr>
        <w:t>un même dossier d’inspection. La même</w:t>
      </w:r>
      <w:r w:rsidR="00016B0B" w:rsidRPr="00DF1ECA">
        <w:rPr>
          <w:szCs w:val="22"/>
          <w:lang w:val="fr-CA"/>
        </w:rPr>
        <w:t xml:space="preserve"> DO peut être </w:t>
      </w:r>
      <w:r w:rsidR="003C2043" w:rsidRPr="00DF1ECA">
        <w:rPr>
          <w:szCs w:val="22"/>
          <w:lang w:val="fr-CA"/>
        </w:rPr>
        <w:t xml:space="preserve">renvoyé </w:t>
      </w:r>
      <w:r w:rsidR="00C7703F">
        <w:rPr>
          <w:szCs w:val="22"/>
          <w:lang w:val="fr-CA"/>
        </w:rPr>
        <w:t xml:space="preserve">plusieurs fois </w:t>
      </w:r>
      <w:r w:rsidR="00016B0B" w:rsidRPr="00DF1ECA">
        <w:rPr>
          <w:szCs w:val="22"/>
          <w:lang w:val="fr-CA"/>
        </w:rPr>
        <w:t xml:space="preserve">jusqu’à </w:t>
      </w:r>
      <w:r w:rsidR="003C2043" w:rsidRPr="00DF1ECA">
        <w:rPr>
          <w:szCs w:val="22"/>
          <w:lang w:val="fr-CA"/>
        </w:rPr>
        <w:t>l’obtention de renseignements suffisants</w:t>
      </w:r>
      <w:r w:rsidR="00016B0B" w:rsidRPr="00DF1ECA">
        <w:rPr>
          <w:szCs w:val="22"/>
          <w:lang w:val="fr-CA"/>
        </w:rPr>
        <w:t xml:space="preserve">. </w:t>
      </w:r>
    </w:p>
    <w:p w:rsidR="00016B0B" w:rsidRPr="00DF1ECA" w:rsidRDefault="00C7703F" w:rsidP="00B02C2A">
      <w:pPr>
        <w:rPr>
          <w:szCs w:val="22"/>
          <w:lang w:val="fr-CA"/>
        </w:rPr>
      </w:pPr>
      <w:r>
        <w:rPr>
          <w:szCs w:val="22"/>
          <w:lang w:val="fr-CA"/>
        </w:rPr>
        <w:t>La</w:t>
      </w:r>
      <w:r w:rsidR="00016B0B" w:rsidRPr="00DF1ECA">
        <w:rPr>
          <w:szCs w:val="22"/>
          <w:lang w:val="fr-CA"/>
        </w:rPr>
        <w:t xml:space="preserve"> DO comporte quatre champs obligatoires et un statut :</w:t>
      </w:r>
    </w:p>
    <w:p w:rsidR="003D1D49" w:rsidRPr="00DF1ECA" w:rsidRDefault="00C7703F" w:rsidP="006D50DF">
      <w:pPr>
        <w:pStyle w:val="ListParagraph"/>
        <w:numPr>
          <w:ilvl w:val="0"/>
          <w:numId w:val="22"/>
        </w:numPr>
        <w:rPr>
          <w:lang w:val="fr-CA"/>
        </w:rPr>
      </w:pPr>
      <w:r>
        <w:rPr>
          <w:lang w:val="fr-CA"/>
        </w:rPr>
        <w:t xml:space="preserve">Nom de la </w:t>
      </w:r>
      <w:r w:rsidR="00016B0B" w:rsidRPr="00DF1ECA">
        <w:rPr>
          <w:lang w:val="fr-CA"/>
        </w:rPr>
        <w:t xml:space="preserve">DO </w:t>
      </w:r>
      <w:r w:rsidR="003D1D49" w:rsidRPr="00DF1ECA">
        <w:rPr>
          <w:lang w:val="fr-CA"/>
        </w:rPr>
        <w:t>(</w:t>
      </w:r>
      <w:r w:rsidR="00016B0B" w:rsidRPr="00DF1ECA">
        <w:rPr>
          <w:lang w:val="fr-CA"/>
        </w:rPr>
        <w:t>objet</w:t>
      </w:r>
      <w:r w:rsidR="003D1D49" w:rsidRPr="00DF1ECA">
        <w:rPr>
          <w:lang w:val="fr-CA"/>
        </w:rPr>
        <w:t xml:space="preserve"> </w:t>
      </w:r>
      <w:r w:rsidR="00016B0B" w:rsidRPr="00DF1ECA">
        <w:rPr>
          <w:lang w:val="fr-CA"/>
        </w:rPr>
        <w:t>ou nom de la demande</w:t>
      </w:r>
      <w:r w:rsidR="003D1D49" w:rsidRPr="00DF1ECA">
        <w:rPr>
          <w:lang w:val="fr-CA"/>
        </w:rPr>
        <w:t>)</w:t>
      </w:r>
    </w:p>
    <w:p w:rsidR="00B02C2A" w:rsidRPr="00DF1ECA" w:rsidRDefault="00016B0B" w:rsidP="006D50DF">
      <w:pPr>
        <w:pStyle w:val="ListParagraph"/>
        <w:numPr>
          <w:ilvl w:val="0"/>
          <w:numId w:val="22"/>
        </w:numPr>
        <w:rPr>
          <w:lang w:val="fr-CA"/>
        </w:rPr>
      </w:pPr>
      <w:r w:rsidRPr="00DF1ECA">
        <w:rPr>
          <w:lang w:val="fr-CA"/>
        </w:rPr>
        <w:t>Nom de l’inspecteur</w:t>
      </w:r>
      <w:r w:rsidR="003D1D49" w:rsidRPr="00DF1ECA">
        <w:rPr>
          <w:lang w:val="fr-CA"/>
        </w:rPr>
        <w:t xml:space="preserve"> (</w:t>
      </w:r>
      <w:r w:rsidRPr="00DF1ECA">
        <w:rPr>
          <w:lang w:val="fr-CA"/>
        </w:rPr>
        <w:t>rempli automatiquement par le système à partir du nom d’utilisateur actuel</w:t>
      </w:r>
      <w:r w:rsidR="003D1D49" w:rsidRPr="00DF1ECA">
        <w:rPr>
          <w:lang w:val="fr-CA"/>
        </w:rPr>
        <w:t>)</w:t>
      </w:r>
    </w:p>
    <w:p w:rsidR="00B02C2A" w:rsidRPr="00DF1ECA" w:rsidRDefault="00016B0B" w:rsidP="006D50DF">
      <w:pPr>
        <w:pStyle w:val="ListParagraph"/>
        <w:numPr>
          <w:ilvl w:val="0"/>
          <w:numId w:val="22"/>
        </w:numPr>
        <w:rPr>
          <w:lang w:val="fr-CA"/>
        </w:rPr>
      </w:pPr>
      <w:r w:rsidRPr="00DF1ECA">
        <w:rPr>
          <w:lang w:val="fr-CA"/>
        </w:rPr>
        <w:t>Superviseur d</w:t>
      </w:r>
      <w:r w:rsidR="003C2043" w:rsidRPr="00DF1ECA">
        <w:rPr>
          <w:lang w:val="fr-CA"/>
        </w:rPr>
        <w:t>’inspection</w:t>
      </w:r>
      <w:r w:rsidR="00B36126" w:rsidRPr="00DF1ECA">
        <w:rPr>
          <w:lang w:val="fr-CA"/>
        </w:rPr>
        <w:t xml:space="preserve"> </w:t>
      </w:r>
      <w:r w:rsidR="003D1D49" w:rsidRPr="00DF1ECA">
        <w:rPr>
          <w:lang w:val="fr-CA"/>
        </w:rPr>
        <w:t>(</w:t>
      </w:r>
      <w:r w:rsidRPr="00DF1ECA">
        <w:rPr>
          <w:lang w:val="fr-CA"/>
        </w:rPr>
        <w:t xml:space="preserve">rempli automatiquement par le système à partir du superviseur </w:t>
      </w:r>
      <w:r w:rsidR="003C2043" w:rsidRPr="00DF1ECA">
        <w:rPr>
          <w:lang w:val="fr-CA"/>
        </w:rPr>
        <w:t>d’inspection</w:t>
      </w:r>
      <w:r w:rsidRPr="00DF1ECA">
        <w:rPr>
          <w:lang w:val="fr-CA"/>
        </w:rPr>
        <w:t xml:space="preserve"> associé au dossier d’inspection, mais modifiable par l’</w:t>
      </w:r>
      <w:r w:rsidR="005F58B8" w:rsidRPr="00DF1ECA">
        <w:rPr>
          <w:lang w:val="fr-CA"/>
        </w:rPr>
        <w:t>utilisateur</w:t>
      </w:r>
      <w:r w:rsidR="003D1D49" w:rsidRPr="00DF1ECA">
        <w:rPr>
          <w:lang w:val="fr-CA"/>
        </w:rPr>
        <w:t>)</w:t>
      </w:r>
    </w:p>
    <w:p w:rsidR="00B02C2A" w:rsidRPr="00DF1ECA" w:rsidRDefault="00016B0B" w:rsidP="006D50DF">
      <w:pPr>
        <w:pStyle w:val="ListParagraph"/>
        <w:numPr>
          <w:ilvl w:val="0"/>
          <w:numId w:val="22"/>
        </w:numPr>
        <w:rPr>
          <w:lang w:val="fr-CA"/>
        </w:rPr>
      </w:pPr>
      <w:r w:rsidRPr="00DF1ECA">
        <w:rPr>
          <w:lang w:val="fr-CA"/>
        </w:rPr>
        <w:t>Demande</w:t>
      </w:r>
      <w:r w:rsidR="00B02C2A" w:rsidRPr="00DF1ECA">
        <w:rPr>
          <w:lang w:val="fr-CA"/>
        </w:rPr>
        <w:t xml:space="preserve"> (</w:t>
      </w:r>
      <w:r w:rsidRPr="00DF1ECA">
        <w:rPr>
          <w:lang w:val="fr-CA"/>
        </w:rPr>
        <w:t>description en texte libre</w:t>
      </w:r>
      <w:r w:rsidR="00B02C2A" w:rsidRPr="00DF1ECA">
        <w:rPr>
          <w:lang w:val="fr-CA"/>
        </w:rPr>
        <w:t xml:space="preserve"> </w:t>
      </w:r>
      <w:r w:rsidRPr="00DF1ECA">
        <w:rPr>
          <w:lang w:val="fr-CA"/>
        </w:rPr>
        <w:t>de la demande</w:t>
      </w:r>
      <w:r w:rsidR="00B02C2A" w:rsidRPr="00DF1ECA">
        <w:rPr>
          <w:lang w:val="fr-CA"/>
        </w:rPr>
        <w:t>)</w:t>
      </w:r>
    </w:p>
    <w:p w:rsidR="00B02C2A" w:rsidRPr="00DF1ECA" w:rsidRDefault="007756C4" w:rsidP="00B02C2A">
      <w:pPr>
        <w:ind w:left="1440"/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Statut </w:t>
      </w:r>
      <w:r w:rsidR="00B02C2A" w:rsidRPr="00DF1ECA">
        <w:rPr>
          <w:szCs w:val="22"/>
          <w:lang w:val="fr-CA"/>
        </w:rPr>
        <w:t>(</w:t>
      </w:r>
      <w:r w:rsidR="00016B0B" w:rsidRPr="00DF1ECA">
        <w:rPr>
          <w:szCs w:val="22"/>
          <w:lang w:val="fr-CA"/>
        </w:rPr>
        <w:t xml:space="preserve">un des </w:t>
      </w:r>
      <w:r w:rsidRPr="00DF1ECA">
        <w:rPr>
          <w:szCs w:val="22"/>
          <w:lang w:val="fr-CA"/>
        </w:rPr>
        <w:t xml:space="preserve">statuts </w:t>
      </w:r>
      <w:r w:rsidR="00016B0B" w:rsidRPr="00DF1ECA">
        <w:rPr>
          <w:szCs w:val="22"/>
          <w:lang w:val="fr-CA"/>
        </w:rPr>
        <w:t>suivants</w:t>
      </w:r>
      <w:r w:rsidR="00B02C2A" w:rsidRPr="00DF1ECA">
        <w:rPr>
          <w:szCs w:val="22"/>
          <w:lang w:val="fr-CA"/>
        </w:rPr>
        <w:t>)</w:t>
      </w:r>
      <w:r w:rsidR="00016B0B" w:rsidRPr="00DF1ECA">
        <w:rPr>
          <w:szCs w:val="22"/>
          <w:lang w:val="fr-CA"/>
        </w:rPr>
        <w:t> </w:t>
      </w:r>
      <w:r w:rsidR="00B02C2A" w:rsidRPr="00DF1ECA">
        <w:rPr>
          <w:szCs w:val="22"/>
          <w:lang w:val="fr-CA"/>
        </w:rPr>
        <w:t>:</w:t>
      </w:r>
    </w:p>
    <w:p w:rsidR="00B02C2A" w:rsidRPr="00DF1ECA" w:rsidRDefault="00B02C2A" w:rsidP="00B02C2A">
      <w:pPr>
        <w:ind w:left="2160"/>
        <w:rPr>
          <w:szCs w:val="22"/>
          <w:lang w:val="fr-CA"/>
        </w:rPr>
      </w:pPr>
      <w:r w:rsidRPr="00DF1ECA">
        <w:rPr>
          <w:szCs w:val="22"/>
          <w:lang w:val="fr-CA"/>
        </w:rPr>
        <w:t>N</w:t>
      </w:r>
      <w:r w:rsidR="00016B0B" w:rsidRPr="00DF1ECA">
        <w:rPr>
          <w:szCs w:val="22"/>
          <w:lang w:val="fr-CA"/>
        </w:rPr>
        <w:t>ouv</w:t>
      </w:r>
      <w:r w:rsidR="007756C4" w:rsidRPr="00DF1ECA">
        <w:rPr>
          <w:szCs w:val="22"/>
          <w:lang w:val="fr-CA"/>
        </w:rPr>
        <w:t>elle</w:t>
      </w:r>
    </w:p>
    <w:p w:rsidR="00B02C2A" w:rsidRPr="00DF1ECA" w:rsidRDefault="00B02C2A" w:rsidP="00B02C2A">
      <w:pPr>
        <w:ind w:left="2160"/>
        <w:rPr>
          <w:szCs w:val="22"/>
          <w:lang w:val="fr-CA"/>
        </w:rPr>
      </w:pPr>
      <w:r w:rsidRPr="00DF1ECA">
        <w:rPr>
          <w:szCs w:val="22"/>
          <w:lang w:val="fr-CA"/>
        </w:rPr>
        <w:t>S</w:t>
      </w:r>
      <w:r w:rsidR="00016B0B" w:rsidRPr="00DF1ECA">
        <w:rPr>
          <w:szCs w:val="22"/>
          <w:lang w:val="fr-CA"/>
        </w:rPr>
        <w:t>oumis</w:t>
      </w:r>
    </w:p>
    <w:p w:rsidR="00B02C2A" w:rsidRPr="00DF1ECA" w:rsidRDefault="00016B0B" w:rsidP="00B02C2A">
      <w:pPr>
        <w:ind w:left="2160"/>
        <w:rPr>
          <w:szCs w:val="22"/>
          <w:lang w:val="fr-CA"/>
        </w:rPr>
      </w:pPr>
      <w:r w:rsidRPr="00DF1ECA">
        <w:rPr>
          <w:szCs w:val="22"/>
          <w:lang w:val="fr-CA"/>
        </w:rPr>
        <w:t>Réponse fournie</w:t>
      </w:r>
    </w:p>
    <w:p w:rsidR="00B02C2A" w:rsidRPr="00DF1ECA" w:rsidRDefault="003C2043" w:rsidP="00B02C2A">
      <w:pPr>
        <w:ind w:left="2160"/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A été référé </w:t>
      </w:r>
    </w:p>
    <w:p w:rsidR="00B02C2A" w:rsidRPr="00DF1ECA" w:rsidRDefault="00016B0B" w:rsidP="00B02C2A">
      <w:pPr>
        <w:ind w:left="2160"/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Fermé </w:t>
      </w:r>
      <w:r w:rsidR="00B36126" w:rsidRPr="00DF1ECA">
        <w:rPr>
          <w:szCs w:val="22"/>
          <w:lang w:val="fr-CA"/>
        </w:rPr>
        <w:t>(</w:t>
      </w:r>
      <w:r w:rsidR="007756C4" w:rsidRPr="00DF1ECA">
        <w:rPr>
          <w:szCs w:val="22"/>
          <w:lang w:val="fr-CA"/>
        </w:rPr>
        <w:t>le système a déclenché le changement de statut</w:t>
      </w:r>
      <w:r w:rsidR="00424837" w:rsidRPr="00DF1ECA">
        <w:rPr>
          <w:szCs w:val="22"/>
          <w:lang w:val="fr-CA"/>
        </w:rPr>
        <w:t>)</w:t>
      </w:r>
      <w:r w:rsidR="00B36126" w:rsidRPr="00DF1ECA">
        <w:rPr>
          <w:color w:val="FF0000"/>
          <w:szCs w:val="22"/>
          <w:lang w:val="fr-CA"/>
        </w:rPr>
        <w:t xml:space="preserve"> </w:t>
      </w:r>
    </w:p>
    <w:p w:rsidR="00B02C2A" w:rsidRPr="00DF1ECA" w:rsidRDefault="00B02C2A" w:rsidP="00B02C2A">
      <w:pPr>
        <w:rPr>
          <w:sz w:val="20"/>
          <w:lang w:val="fr-CA"/>
        </w:rPr>
      </w:pPr>
    </w:p>
    <w:p w:rsidR="00016B0B" w:rsidRPr="00DF1ECA" w:rsidRDefault="00C7703F" w:rsidP="00B02C2A">
      <w:pPr>
        <w:rPr>
          <w:szCs w:val="22"/>
          <w:lang w:val="fr-CA"/>
        </w:rPr>
      </w:pPr>
      <w:r>
        <w:rPr>
          <w:szCs w:val="22"/>
          <w:lang w:val="fr-CA"/>
        </w:rPr>
        <w:t xml:space="preserve">L’inspecteur crée une </w:t>
      </w:r>
      <w:r w:rsidR="003C2043" w:rsidRPr="00DF1ECA">
        <w:rPr>
          <w:szCs w:val="22"/>
          <w:lang w:val="fr-CA"/>
        </w:rPr>
        <w:t>D</w:t>
      </w:r>
      <w:r w:rsidR="00016B0B" w:rsidRPr="00DF1ECA">
        <w:rPr>
          <w:szCs w:val="22"/>
          <w:lang w:val="fr-CA"/>
        </w:rPr>
        <w:t xml:space="preserve">O en </w:t>
      </w:r>
      <w:r w:rsidR="005F58B8" w:rsidRPr="00DF1ECA">
        <w:rPr>
          <w:szCs w:val="22"/>
          <w:lang w:val="fr-CA"/>
        </w:rPr>
        <w:t>cliquant sur</w:t>
      </w:r>
      <w:r>
        <w:rPr>
          <w:szCs w:val="22"/>
          <w:lang w:val="fr-CA"/>
        </w:rPr>
        <w:t xml:space="preserve"> le bouton de la </w:t>
      </w:r>
      <w:r w:rsidR="003C2043" w:rsidRPr="00DF1ECA">
        <w:rPr>
          <w:szCs w:val="22"/>
          <w:lang w:val="fr-CA"/>
        </w:rPr>
        <w:t>DO</w:t>
      </w:r>
      <w:r w:rsidR="00194754" w:rsidRPr="00DF1ECA">
        <w:rPr>
          <w:szCs w:val="22"/>
          <w:lang w:val="fr-CA"/>
        </w:rPr>
        <w:t>, fournit les re</w:t>
      </w:r>
      <w:r>
        <w:rPr>
          <w:szCs w:val="22"/>
          <w:lang w:val="fr-CA"/>
        </w:rPr>
        <w:t>nseignements requis et fixe</w:t>
      </w:r>
      <w:r w:rsidR="007756C4" w:rsidRPr="00DF1ECA">
        <w:rPr>
          <w:szCs w:val="22"/>
          <w:lang w:val="fr-CA"/>
        </w:rPr>
        <w:t xml:space="preserve"> le statut</w:t>
      </w:r>
      <w:r>
        <w:rPr>
          <w:szCs w:val="22"/>
          <w:lang w:val="fr-CA"/>
        </w:rPr>
        <w:t xml:space="preserve"> à « Soumis ». La</w:t>
      </w:r>
      <w:r w:rsidR="00194754" w:rsidRPr="00DF1ECA">
        <w:rPr>
          <w:szCs w:val="22"/>
          <w:lang w:val="fr-CA"/>
        </w:rPr>
        <w:t xml:space="preserve"> </w:t>
      </w:r>
      <w:r w:rsidR="003C2043" w:rsidRPr="00DF1ECA">
        <w:rPr>
          <w:szCs w:val="22"/>
          <w:lang w:val="fr-CA"/>
        </w:rPr>
        <w:t>DO</w:t>
      </w:r>
      <w:r w:rsidR="00194754" w:rsidRPr="00DF1ECA">
        <w:rPr>
          <w:szCs w:val="22"/>
          <w:lang w:val="fr-CA"/>
        </w:rPr>
        <w:t xml:space="preserve"> apparaîtra sur la liste des </w:t>
      </w:r>
      <w:r w:rsidR="003C2043" w:rsidRPr="00DF1ECA">
        <w:rPr>
          <w:szCs w:val="22"/>
          <w:lang w:val="fr-CA"/>
        </w:rPr>
        <w:t>DO</w:t>
      </w:r>
      <w:r w:rsidR="00194754" w:rsidRPr="00DF1ECA">
        <w:rPr>
          <w:szCs w:val="22"/>
          <w:lang w:val="fr-CA"/>
        </w:rPr>
        <w:t xml:space="preserve"> du superviseur</w:t>
      </w:r>
      <w:r w:rsidR="003C2043" w:rsidRPr="00DF1ECA">
        <w:rPr>
          <w:szCs w:val="22"/>
          <w:lang w:val="fr-CA"/>
        </w:rPr>
        <w:t xml:space="preserve"> d’inspection</w:t>
      </w:r>
      <w:r w:rsidR="00194754" w:rsidRPr="00DF1ECA">
        <w:rPr>
          <w:szCs w:val="22"/>
          <w:lang w:val="fr-CA"/>
        </w:rPr>
        <w:t>. Le superviseur d</w:t>
      </w:r>
      <w:r w:rsidR="003C2043" w:rsidRPr="00DF1ECA">
        <w:rPr>
          <w:szCs w:val="22"/>
          <w:lang w:val="fr-CA"/>
        </w:rPr>
        <w:t xml:space="preserve">’inspection </w:t>
      </w:r>
      <w:r w:rsidR="00194754" w:rsidRPr="00DF1ECA">
        <w:rPr>
          <w:szCs w:val="22"/>
          <w:lang w:val="fr-CA"/>
        </w:rPr>
        <w:t>utilise l</w:t>
      </w:r>
      <w:r w:rsidR="008D6AC4" w:rsidRPr="00DF1ECA">
        <w:rPr>
          <w:szCs w:val="22"/>
          <w:lang w:val="fr-CA"/>
        </w:rPr>
        <w:t>’écran</w:t>
      </w:r>
      <w:r w:rsidR="00194754" w:rsidRPr="00DF1ECA">
        <w:rPr>
          <w:szCs w:val="22"/>
          <w:lang w:val="fr-CA"/>
        </w:rPr>
        <w:t xml:space="preserve"> « Demandes</w:t>
      </w:r>
      <w:r w:rsidR="008D6AC4" w:rsidRPr="00DF1ECA">
        <w:rPr>
          <w:szCs w:val="22"/>
          <w:lang w:val="fr-CA"/>
        </w:rPr>
        <w:t xml:space="preserve"> d’orientation</w:t>
      </w:r>
      <w:r w:rsidR="003C2043" w:rsidRPr="00DF1ECA">
        <w:rPr>
          <w:szCs w:val="22"/>
          <w:lang w:val="fr-CA"/>
        </w:rPr>
        <w:t xml:space="preserve"> actives</w:t>
      </w:r>
      <w:r w:rsidR="008D6AC4" w:rsidRPr="00DF1ECA">
        <w:rPr>
          <w:szCs w:val="22"/>
          <w:lang w:val="fr-CA"/>
        </w:rPr>
        <w:t> »</w:t>
      </w:r>
      <w:r w:rsidR="00194754" w:rsidRPr="00DF1ECA">
        <w:rPr>
          <w:szCs w:val="22"/>
          <w:lang w:val="fr-CA"/>
        </w:rPr>
        <w:t xml:space="preserve"> </w:t>
      </w:r>
      <w:r w:rsidR="008D6AC4" w:rsidRPr="00DF1ECA">
        <w:rPr>
          <w:szCs w:val="22"/>
          <w:lang w:val="fr-CA"/>
        </w:rPr>
        <w:t xml:space="preserve">de </w:t>
      </w:r>
      <w:r w:rsidR="003C2043" w:rsidRPr="00DF1ECA">
        <w:rPr>
          <w:szCs w:val="22"/>
          <w:lang w:val="fr-CA"/>
        </w:rPr>
        <w:t>son</w:t>
      </w:r>
      <w:r w:rsidR="008D6AC4" w:rsidRPr="00DF1ECA">
        <w:rPr>
          <w:szCs w:val="22"/>
          <w:lang w:val="fr-CA"/>
        </w:rPr>
        <w:t xml:space="preserve"> tableau de bord pour surveiller la réception des </w:t>
      </w:r>
      <w:r>
        <w:rPr>
          <w:szCs w:val="22"/>
          <w:lang w:val="fr-CA"/>
        </w:rPr>
        <w:t>DO</w:t>
      </w:r>
      <w:r w:rsidR="008D6AC4" w:rsidRPr="00DF1ECA">
        <w:rPr>
          <w:szCs w:val="22"/>
          <w:lang w:val="fr-CA"/>
        </w:rPr>
        <w:t>.</w:t>
      </w:r>
    </w:p>
    <w:p w:rsidR="00B02C2A" w:rsidRPr="00DF1ECA" w:rsidRDefault="008D6AC4" w:rsidP="00B02C2A">
      <w:pPr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Si le superviseur </w:t>
      </w:r>
      <w:r w:rsidR="003C2043" w:rsidRPr="00DF1ECA">
        <w:rPr>
          <w:szCs w:val="22"/>
          <w:lang w:val="fr-CA"/>
        </w:rPr>
        <w:t>d’inspection</w:t>
      </w:r>
      <w:r w:rsidRPr="00DF1ECA">
        <w:rPr>
          <w:szCs w:val="22"/>
          <w:lang w:val="fr-CA"/>
        </w:rPr>
        <w:t xml:space="preserve"> exige des commentaires ou une consultation avec autrui, il mènera </w:t>
      </w:r>
      <w:r w:rsidR="003C2043" w:rsidRPr="00DF1ECA">
        <w:rPr>
          <w:szCs w:val="22"/>
          <w:lang w:val="fr-CA"/>
        </w:rPr>
        <w:t>des consultations</w:t>
      </w:r>
      <w:r w:rsidRPr="00DF1ECA">
        <w:rPr>
          <w:szCs w:val="22"/>
          <w:lang w:val="fr-CA"/>
        </w:rPr>
        <w:t xml:space="preserve"> </w:t>
      </w:r>
      <w:r w:rsidR="003C2043" w:rsidRPr="00DF1ECA">
        <w:rPr>
          <w:szCs w:val="22"/>
          <w:lang w:val="fr-CA"/>
        </w:rPr>
        <w:t>en utilisant les</w:t>
      </w:r>
      <w:r w:rsidRPr="00DF1ECA">
        <w:rPr>
          <w:szCs w:val="22"/>
          <w:lang w:val="fr-CA"/>
        </w:rPr>
        <w:t xml:space="preserve"> canaux normaux à l’extérieur de la PPNS. Si le superviseur </w:t>
      </w:r>
      <w:r w:rsidR="003C2043" w:rsidRPr="00DF1ECA">
        <w:rPr>
          <w:szCs w:val="22"/>
          <w:lang w:val="fr-CA"/>
        </w:rPr>
        <w:t>d’inspection</w:t>
      </w:r>
      <w:r w:rsidRPr="00DF1ECA">
        <w:rPr>
          <w:szCs w:val="22"/>
          <w:lang w:val="fr-CA"/>
        </w:rPr>
        <w:t xml:space="preserve"> nécessite des conseils du </w:t>
      </w:r>
      <w:r w:rsidR="00B07D56">
        <w:rPr>
          <w:szCs w:val="22"/>
          <w:lang w:val="fr-CA"/>
        </w:rPr>
        <w:t>COEO</w:t>
      </w:r>
      <w:r w:rsidRPr="00DF1ECA">
        <w:rPr>
          <w:szCs w:val="22"/>
          <w:lang w:val="fr-CA"/>
        </w:rPr>
        <w:t>, il lancera le processus d</w:t>
      </w:r>
      <w:r w:rsidR="003C2043" w:rsidRPr="00DF1ECA">
        <w:rPr>
          <w:szCs w:val="22"/>
          <w:lang w:val="fr-CA"/>
        </w:rPr>
        <w:t>u</w:t>
      </w:r>
      <w:r w:rsidRPr="00DF1ECA">
        <w:rPr>
          <w:szCs w:val="22"/>
          <w:lang w:val="fr-CA"/>
        </w:rPr>
        <w:t xml:space="preserve"> </w:t>
      </w:r>
      <w:r w:rsidR="00983EDE">
        <w:rPr>
          <w:szCs w:val="22"/>
          <w:lang w:val="fr-CA"/>
        </w:rPr>
        <w:t>FEDS</w:t>
      </w:r>
      <w:r w:rsidRPr="00DF1ECA">
        <w:rPr>
          <w:szCs w:val="22"/>
          <w:lang w:val="fr-CA"/>
        </w:rPr>
        <w:t xml:space="preserve"> à l’extérieur de la PPNS.</w:t>
      </w:r>
    </w:p>
    <w:p w:rsidR="00B02C2A" w:rsidRPr="00DF1ECA" w:rsidRDefault="005F58B8" w:rsidP="00B02C2A">
      <w:pPr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Pour </w:t>
      </w:r>
      <w:r w:rsidR="008D6AC4" w:rsidRPr="00DF1ECA">
        <w:rPr>
          <w:szCs w:val="22"/>
          <w:lang w:val="fr-CA"/>
        </w:rPr>
        <w:t xml:space="preserve">informer l’inspecteur que des </w:t>
      </w:r>
      <w:r w:rsidRPr="00DF1ECA">
        <w:rPr>
          <w:szCs w:val="22"/>
          <w:lang w:val="fr-CA"/>
        </w:rPr>
        <w:t>directives</w:t>
      </w:r>
      <w:r w:rsidR="008D6AC4" w:rsidRPr="00DF1ECA">
        <w:rPr>
          <w:szCs w:val="22"/>
          <w:lang w:val="fr-CA"/>
        </w:rPr>
        <w:t xml:space="preserve"> supplémentaires sont sollicitées, le superviseur </w:t>
      </w:r>
      <w:r w:rsidR="003C2043" w:rsidRPr="00DF1ECA">
        <w:rPr>
          <w:szCs w:val="22"/>
          <w:lang w:val="fr-CA"/>
        </w:rPr>
        <w:t>d’inspection</w:t>
      </w:r>
      <w:r w:rsidR="008D6AC4" w:rsidRPr="00DF1ECA">
        <w:rPr>
          <w:szCs w:val="22"/>
          <w:lang w:val="fr-CA"/>
        </w:rPr>
        <w:t xml:space="preserve"> configurera l’état d</w:t>
      </w:r>
      <w:r w:rsidR="00C7703F">
        <w:rPr>
          <w:szCs w:val="22"/>
          <w:lang w:val="fr-CA"/>
        </w:rPr>
        <w:t>e la</w:t>
      </w:r>
      <w:r w:rsidR="008D6AC4" w:rsidRPr="00DF1ECA">
        <w:rPr>
          <w:szCs w:val="22"/>
          <w:lang w:val="fr-CA"/>
        </w:rPr>
        <w:t xml:space="preserve"> DO à « </w:t>
      </w:r>
      <w:r w:rsidR="003C2043" w:rsidRPr="00DF1ECA">
        <w:rPr>
          <w:szCs w:val="22"/>
          <w:lang w:val="fr-CA"/>
        </w:rPr>
        <w:t>A été référé</w:t>
      </w:r>
      <w:r w:rsidR="008D6AC4" w:rsidRPr="00DF1ECA">
        <w:rPr>
          <w:szCs w:val="22"/>
          <w:lang w:val="fr-CA"/>
        </w:rPr>
        <w:t> ».</w:t>
      </w:r>
    </w:p>
    <w:p w:rsidR="00B02C2A" w:rsidRPr="00DF1ECA" w:rsidRDefault="008D6AC4" w:rsidP="00B02C2A">
      <w:pPr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Une fois que le superviseur </w:t>
      </w:r>
      <w:r w:rsidR="003C2043" w:rsidRPr="00DF1ECA">
        <w:rPr>
          <w:szCs w:val="22"/>
          <w:lang w:val="fr-CA"/>
        </w:rPr>
        <w:t>d’inspection</w:t>
      </w:r>
      <w:r w:rsidRPr="00DF1ECA">
        <w:rPr>
          <w:szCs w:val="22"/>
          <w:lang w:val="fr-CA"/>
        </w:rPr>
        <w:t xml:space="preserve"> dispose de suffisamment de renseignements pour fournir d</w:t>
      </w:r>
      <w:r w:rsidR="00C7703F">
        <w:rPr>
          <w:szCs w:val="22"/>
          <w:lang w:val="fr-CA"/>
        </w:rPr>
        <w:t>es directives, il met à jour la</w:t>
      </w:r>
      <w:r w:rsidRPr="00DF1ECA">
        <w:rPr>
          <w:szCs w:val="22"/>
          <w:lang w:val="fr-CA"/>
        </w:rPr>
        <w:t xml:space="preserve"> DO en inscrivant </w:t>
      </w:r>
      <w:r w:rsidR="003C2043" w:rsidRPr="00DF1ECA">
        <w:rPr>
          <w:szCs w:val="22"/>
          <w:lang w:val="fr-CA"/>
        </w:rPr>
        <w:t>s</w:t>
      </w:r>
      <w:r w:rsidRPr="00DF1ECA">
        <w:rPr>
          <w:szCs w:val="22"/>
          <w:lang w:val="fr-CA"/>
        </w:rPr>
        <w:t>a décision</w:t>
      </w:r>
      <w:r w:rsidR="00C7703F">
        <w:rPr>
          <w:szCs w:val="22"/>
          <w:lang w:val="fr-CA"/>
        </w:rPr>
        <w:t xml:space="preserve"> dans le champ de description de la</w:t>
      </w:r>
      <w:r w:rsidRPr="00DF1ECA">
        <w:rPr>
          <w:szCs w:val="22"/>
          <w:lang w:val="fr-CA"/>
        </w:rPr>
        <w:t xml:space="preserve"> DO.</w:t>
      </w:r>
    </w:p>
    <w:p w:rsidR="00B73DC4" w:rsidRPr="00DF1ECA" w:rsidRDefault="00B73DC4" w:rsidP="00B02C2A">
      <w:pPr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Le superviseur d’inspection </w:t>
      </w:r>
      <w:r w:rsidR="00C7703F">
        <w:rPr>
          <w:szCs w:val="22"/>
          <w:lang w:val="fr-CA"/>
        </w:rPr>
        <w:t xml:space="preserve">configurera l’état de la </w:t>
      </w:r>
      <w:r w:rsidR="006E7765" w:rsidRPr="00DF1ECA">
        <w:rPr>
          <w:szCs w:val="22"/>
          <w:lang w:val="fr-CA"/>
        </w:rPr>
        <w:t xml:space="preserve">DO </w:t>
      </w:r>
      <w:r w:rsidRPr="00DF1ECA">
        <w:rPr>
          <w:szCs w:val="22"/>
          <w:lang w:val="fr-CA"/>
        </w:rPr>
        <w:t xml:space="preserve">à « Réponse fournie ». </w:t>
      </w:r>
    </w:p>
    <w:p w:rsidR="00B02C2A" w:rsidRPr="00DF1ECA" w:rsidRDefault="00C7703F" w:rsidP="00B02C2A">
      <w:pPr>
        <w:rPr>
          <w:szCs w:val="22"/>
          <w:lang w:val="fr-CA"/>
        </w:rPr>
      </w:pPr>
      <w:r>
        <w:rPr>
          <w:szCs w:val="22"/>
          <w:lang w:val="fr-CA"/>
        </w:rPr>
        <w:lastRenderedPageBreak/>
        <w:t>L’inspecteur peut ouvrir la</w:t>
      </w:r>
      <w:r w:rsidR="008D6AC4" w:rsidRPr="00DF1ECA">
        <w:rPr>
          <w:szCs w:val="22"/>
          <w:lang w:val="fr-CA"/>
        </w:rPr>
        <w:t xml:space="preserve"> DO et examiner la réponse. Si celle-ci est suffisante, il cochera la case « Renseignements suffisants », qui est seulement visible si l</w:t>
      </w:r>
      <w:r w:rsidR="005F58B8" w:rsidRPr="00DF1ECA">
        <w:rPr>
          <w:szCs w:val="22"/>
          <w:lang w:val="fr-CA"/>
        </w:rPr>
        <w:t>e statut</w:t>
      </w:r>
      <w:r w:rsidR="008D6AC4" w:rsidRPr="00DF1ECA">
        <w:rPr>
          <w:szCs w:val="22"/>
          <w:lang w:val="fr-CA"/>
        </w:rPr>
        <w:t xml:space="preserve"> du dossier d</w:t>
      </w:r>
      <w:r>
        <w:rPr>
          <w:szCs w:val="22"/>
          <w:lang w:val="fr-CA"/>
        </w:rPr>
        <w:t>e la</w:t>
      </w:r>
      <w:r w:rsidR="008D6AC4" w:rsidRPr="00DF1ECA">
        <w:rPr>
          <w:szCs w:val="22"/>
          <w:lang w:val="fr-CA"/>
        </w:rPr>
        <w:t xml:space="preserve"> DO est </w:t>
      </w:r>
      <w:r w:rsidR="003C2043" w:rsidRPr="00DF1ECA">
        <w:rPr>
          <w:szCs w:val="22"/>
          <w:lang w:val="fr-CA"/>
        </w:rPr>
        <w:t xml:space="preserve">configuré à </w:t>
      </w:r>
      <w:r w:rsidR="008D6AC4" w:rsidRPr="00DF1ECA">
        <w:rPr>
          <w:szCs w:val="22"/>
          <w:lang w:val="fr-CA"/>
        </w:rPr>
        <w:t xml:space="preserve">« Réponse fournie ». </w:t>
      </w:r>
    </w:p>
    <w:p w:rsidR="00B02C2A" w:rsidRPr="00DF1ECA" w:rsidRDefault="008D6AC4" w:rsidP="00D010AA">
      <w:pPr>
        <w:rPr>
          <w:szCs w:val="22"/>
          <w:lang w:val="fr-CA"/>
        </w:rPr>
      </w:pPr>
      <w:r w:rsidRPr="00DF1ECA">
        <w:rPr>
          <w:szCs w:val="22"/>
          <w:lang w:val="fr-CA"/>
        </w:rPr>
        <w:t>Si d’a</w:t>
      </w:r>
      <w:r w:rsidR="00C7703F">
        <w:rPr>
          <w:szCs w:val="22"/>
          <w:lang w:val="fr-CA"/>
        </w:rPr>
        <w:t xml:space="preserve">utres conseils sont requis, la </w:t>
      </w:r>
      <w:r w:rsidRPr="00DF1ECA">
        <w:rPr>
          <w:szCs w:val="22"/>
          <w:lang w:val="fr-CA"/>
        </w:rPr>
        <w:t>DO peut être renvoyé au superviseur des inspections en ne cochant pas la case « Renseignements suffisants » et en reconfigurant l</w:t>
      </w:r>
      <w:r w:rsidR="005F58B8" w:rsidRPr="00DF1ECA">
        <w:rPr>
          <w:szCs w:val="22"/>
          <w:lang w:val="fr-CA"/>
        </w:rPr>
        <w:t>e statu</w:t>
      </w:r>
      <w:r w:rsidR="00C7703F">
        <w:rPr>
          <w:szCs w:val="22"/>
          <w:lang w:val="fr-CA"/>
        </w:rPr>
        <w:t xml:space="preserve">t de la </w:t>
      </w:r>
      <w:r w:rsidRPr="00DF1ECA">
        <w:rPr>
          <w:szCs w:val="22"/>
          <w:lang w:val="fr-CA"/>
        </w:rPr>
        <w:t xml:space="preserve">DO à « Soumis ». </w:t>
      </w:r>
    </w:p>
    <w:p w:rsidR="008D6AC4" w:rsidRPr="00DF1ECA" w:rsidRDefault="008D6AC4" w:rsidP="00B02C2A">
      <w:pPr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Si le dossier </w:t>
      </w:r>
      <w:r w:rsidR="00C7703F">
        <w:rPr>
          <w:szCs w:val="22"/>
          <w:lang w:val="fr-CA"/>
        </w:rPr>
        <w:t>de la</w:t>
      </w:r>
      <w:r w:rsidRPr="00DF1ECA">
        <w:rPr>
          <w:szCs w:val="22"/>
          <w:lang w:val="fr-CA"/>
        </w:rPr>
        <w:t xml:space="preserve"> DO est configuré à </w:t>
      </w:r>
      <w:r w:rsidR="003C2043" w:rsidRPr="00DF1ECA">
        <w:rPr>
          <w:szCs w:val="22"/>
          <w:lang w:val="fr-CA"/>
        </w:rPr>
        <w:t>« A été référé</w:t>
      </w:r>
      <w:r w:rsidRPr="00DF1ECA">
        <w:rPr>
          <w:szCs w:val="22"/>
          <w:lang w:val="fr-CA"/>
        </w:rPr>
        <w:t xml:space="preserve"> » et qu’il </w:t>
      </w:r>
      <w:r w:rsidR="005F58B8" w:rsidRPr="00DF1ECA">
        <w:rPr>
          <w:szCs w:val="22"/>
          <w:lang w:val="fr-CA"/>
        </w:rPr>
        <w:t>est</w:t>
      </w:r>
      <w:r w:rsidR="003C2043" w:rsidRPr="00DF1ECA">
        <w:rPr>
          <w:szCs w:val="22"/>
          <w:lang w:val="fr-CA"/>
        </w:rPr>
        <w:t xml:space="preserve"> possible que la réponse ne soit pas fournie </w:t>
      </w:r>
      <w:r w:rsidR="005F58B8" w:rsidRPr="00DF1ECA">
        <w:rPr>
          <w:szCs w:val="22"/>
          <w:lang w:val="fr-CA"/>
        </w:rPr>
        <w:t>rapidement</w:t>
      </w:r>
      <w:r w:rsidRPr="00DF1ECA">
        <w:rPr>
          <w:szCs w:val="22"/>
          <w:lang w:val="fr-CA"/>
        </w:rPr>
        <w:t xml:space="preserve">, l’inspecteur ou le superviseur </w:t>
      </w:r>
      <w:r w:rsidR="003C2043" w:rsidRPr="00DF1ECA">
        <w:rPr>
          <w:szCs w:val="22"/>
          <w:lang w:val="fr-CA"/>
        </w:rPr>
        <w:t>d’inspection</w:t>
      </w:r>
      <w:r w:rsidRPr="00DF1ECA">
        <w:rPr>
          <w:szCs w:val="22"/>
          <w:lang w:val="fr-CA"/>
        </w:rPr>
        <w:t xml:space="preserve"> peut décider de placer le dossier d’inspection « En attente » jusqu’à la réception des directives.</w:t>
      </w:r>
    </w:p>
    <w:p w:rsidR="00B02C2A" w:rsidRPr="00DF1ECA" w:rsidRDefault="008D6AC4" w:rsidP="005D3AC7">
      <w:pPr>
        <w:rPr>
          <w:szCs w:val="22"/>
          <w:lang w:val="fr-CA"/>
        </w:rPr>
      </w:pPr>
      <w:r w:rsidRPr="00DF1ECA">
        <w:rPr>
          <w:szCs w:val="22"/>
          <w:lang w:val="fr-CA"/>
        </w:rPr>
        <w:t xml:space="preserve">Une fois </w:t>
      </w:r>
      <w:r w:rsidR="00610FFD" w:rsidRPr="00DF1ECA">
        <w:rPr>
          <w:szCs w:val="22"/>
          <w:lang w:val="fr-CA"/>
        </w:rPr>
        <w:t>« </w:t>
      </w:r>
      <w:r w:rsidRPr="00DF1ECA">
        <w:rPr>
          <w:szCs w:val="22"/>
          <w:lang w:val="fr-CA"/>
        </w:rPr>
        <w:t>Fermé</w:t>
      </w:r>
      <w:r w:rsidR="00610FFD" w:rsidRPr="00DF1ECA">
        <w:rPr>
          <w:szCs w:val="22"/>
          <w:lang w:val="fr-CA"/>
        </w:rPr>
        <w:t> »</w:t>
      </w:r>
      <w:r w:rsidRPr="00DF1ECA">
        <w:rPr>
          <w:szCs w:val="22"/>
          <w:lang w:val="fr-CA"/>
        </w:rPr>
        <w:t>,</w:t>
      </w:r>
      <w:r w:rsidR="00C7703F">
        <w:rPr>
          <w:szCs w:val="22"/>
          <w:lang w:val="fr-CA"/>
        </w:rPr>
        <w:t xml:space="preserve"> la </w:t>
      </w:r>
      <w:r w:rsidR="00610FFD" w:rsidRPr="00DF1ECA">
        <w:rPr>
          <w:szCs w:val="22"/>
          <w:lang w:val="fr-CA"/>
        </w:rPr>
        <w:t xml:space="preserve">DO est verrouillé en mode lecture seulement et est conservé dans le fichier du dossier d’inspection. </w:t>
      </w:r>
    </w:p>
    <w:p w:rsidR="00680C62" w:rsidRDefault="00680C62" w:rsidP="00680C62">
      <w:pPr>
        <w:ind w:left="0"/>
        <w:rPr>
          <w:b/>
          <w:color w:val="FF0000"/>
          <w:lang w:val="fr-CA"/>
        </w:rPr>
      </w:pPr>
    </w:p>
    <w:p w:rsidR="00680C62" w:rsidRPr="0084632A" w:rsidRDefault="00680C62" w:rsidP="00680C62">
      <w:pPr>
        <w:rPr>
          <w:b/>
          <w:color w:val="FF0000"/>
          <w:lang w:val="fr-CA"/>
        </w:rPr>
      </w:pPr>
      <w:r w:rsidRPr="0084632A">
        <w:rPr>
          <w:b/>
          <w:color w:val="FF0000"/>
          <w:lang w:val="fr-CA"/>
        </w:rPr>
        <w:t>NOTE IMPORTANTE:</w:t>
      </w:r>
    </w:p>
    <w:p w:rsidR="00680C62" w:rsidRDefault="00680C62" w:rsidP="00680C62">
      <w:pPr>
        <w:rPr>
          <w:lang w:val="fr-CA"/>
        </w:rPr>
      </w:pPr>
      <w:r w:rsidRPr="0084632A">
        <w:rPr>
          <w:lang w:val="fr-CA"/>
        </w:rPr>
        <w:t>Lorsque vous franchissez les étapes, assurez-vous de sui</w:t>
      </w:r>
      <w:r>
        <w:rPr>
          <w:lang w:val="fr-CA"/>
        </w:rPr>
        <w:t>vre la PON. Veuillez noter que d</w:t>
      </w:r>
      <w:r w:rsidRPr="0084632A">
        <w:rPr>
          <w:lang w:val="fr-CA"/>
        </w:rPr>
        <w:t>e</w:t>
      </w:r>
      <w:r>
        <w:rPr>
          <w:lang w:val="fr-CA"/>
        </w:rPr>
        <w:t>s mises à jour de la PPNS</w:t>
      </w:r>
      <w:r w:rsidRPr="0084632A">
        <w:rPr>
          <w:lang w:val="fr-CA"/>
        </w:rPr>
        <w:t xml:space="preserve"> ont été mises</w:t>
      </w:r>
      <w:r>
        <w:rPr>
          <w:lang w:val="fr-CA"/>
        </w:rPr>
        <w:t xml:space="preserve"> en place depuis la création de cette PON</w:t>
      </w:r>
      <w:r w:rsidRPr="0084632A">
        <w:rPr>
          <w:lang w:val="fr-CA"/>
        </w:rPr>
        <w:t xml:space="preserve">, ce qui entraîne des </w:t>
      </w:r>
      <w:r>
        <w:rPr>
          <w:lang w:val="fr-CA"/>
        </w:rPr>
        <w:t>différences</w:t>
      </w:r>
      <w:r w:rsidRPr="0084632A">
        <w:rPr>
          <w:lang w:val="fr-CA"/>
        </w:rPr>
        <w:t xml:space="preserve"> dans les captures d'écran que vous verrez.  Notez également que le logo Microsoft Dynamics</w:t>
      </w:r>
      <w:r>
        <w:rPr>
          <w:lang w:val="fr-CA"/>
        </w:rPr>
        <w:t xml:space="preserve"> a été retiré.  Lorsque la PON</w:t>
      </w:r>
      <w:r w:rsidRPr="0084632A">
        <w:rPr>
          <w:lang w:val="fr-CA"/>
        </w:rPr>
        <w:t xml:space="preserve"> vous dirige vers </w:t>
      </w:r>
      <w:r>
        <w:rPr>
          <w:lang w:val="fr-CA"/>
        </w:rPr>
        <w:t>le logo</w:t>
      </w:r>
      <w:r w:rsidRPr="0084632A">
        <w:rPr>
          <w:lang w:val="fr-CA"/>
        </w:rPr>
        <w:t xml:space="preserve">, </w:t>
      </w:r>
      <w:proofErr w:type="gramStart"/>
      <w:r w:rsidRPr="0084632A">
        <w:rPr>
          <w:lang w:val="fr-CA"/>
        </w:rPr>
        <w:t>cliquer</w:t>
      </w:r>
      <w:proofErr w:type="gramEnd"/>
      <w:r>
        <w:rPr>
          <w:lang w:val="fr-CA"/>
        </w:rPr>
        <w:t xml:space="preserve"> sur la flèche à côté du secteur dans le</w:t>
      </w:r>
      <w:r w:rsidRPr="0084632A">
        <w:rPr>
          <w:lang w:val="fr-CA"/>
        </w:rPr>
        <w:t>que</w:t>
      </w:r>
      <w:r>
        <w:rPr>
          <w:lang w:val="fr-CA"/>
        </w:rPr>
        <w:t>l</w:t>
      </w:r>
      <w:r w:rsidRPr="0084632A">
        <w:rPr>
          <w:lang w:val="fr-CA"/>
        </w:rPr>
        <w:t xml:space="preserve"> vous </w:t>
      </w:r>
      <w:r>
        <w:rPr>
          <w:lang w:val="fr-CA"/>
        </w:rPr>
        <w:t>vous situez, comme montr</w:t>
      </w:r>
      <w:r w:rsidRPr="0084632A">
        <w:rPr>
          <w:lang w:val="fr-CA"/>
        </w:rPr>
        <w:t>é ci-dessous.</w:t>
      </w:r>
    </w:p>
    <w:p w:rsidR="00680C62" w:rsidRDefault="00680C62" w:rsidP="00680C62">
      <w:pPr>
        <w:rPr>
          <w:lang w:val="fr-CA"/>
        </w:rPr>
      </w:pPr>
    </w:p>
    <w:p w:rsidR="00680C62" w:rsidRPr="0084632A" w:rsidRDefault="00680C62" w:rsidP="00680C62">
      <w:pPr>
        <w:rPr>
          <w:lang w:val="fr-CA"/>
        </w:rPr>
      </w:pPr>
      <w:r w:rsidRPr="00C832EC">
        <w:rPr>
          <w:noProof/>
          <w:lang w:eastAsia="en-CA"/>
        </w:rPr>
        <w:drawing>
          <wp:inline distT="0" distB="0" distL="0" distR="0" wp14:anchorId="4F1F2E0F" wp14:editId="7A36D7D4">
            <wp:extent cx="5943600" cy="1214755"/>
            <wp:effectExtent l="19050" t="19050" r="1905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80C62" w:rsidRDefault="00680C62" w:rsidP="00680C62">
      <w:pPr>
        <w:pStyle w:val="NoSpacing"/>
        <w:spacing w:line="276" w:lineRule="auto"/>
        <w:rPr>
          <w:sz w:val="24"/>
          <w:szCs w:val="24"/>
          <w:lang w:val="fr-CA"/>
        </w:rPr>
      </w:pPr>
    </w:p>
    <w:p w:rsidR="00BA7AB4" w:rsidRPr="00DF1ECA" w:rsidRDefault="00BA7AB4" w:rsidP="00322E79">
      <w:pPr>
        <w:ind w:left="0"/>
        <w:rPr>
          <w:color w:val="FF0000"/>
          <w:szCs w:val="22"/>
          <w:lang w:val="fr-CA"/>
        </w:rPr>
      </w:pPr>
    </w:p>
    <w:p w:rsidR="00177830" w:rsidRPr="00DF1ECA" w:rsidRDefault="00610FFD" w:rsidP="00177830">
      <w:pPr>
        <w:pStyle w:val="Heading1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bookmarkStart w:id="6" w:name="_Toc15468751"/>
      <w:r w:rsidRPr="00DF1ECA">
        <w:rPr>
          <w:rFonts w:asciiTheme="minorHAnsi" w:hAnsiTheme="minorHAnsi"/>
          <w:sz w:val="24"/>
          <w:szCs w:val="24"/>
        </w:rPr>
        <w:t>PROCÉDURES DE DEMANDE D’ORIENTATION</w:t>
      </w:r>
      <w:bookmarkEnd w:id="6"/>
      <w:r w:rsidR="00E81F14" w:rsidRPr="00DF1ECA">
        <w:rPr>
          <w:rFonts w:asciiTheme="minorHAnsi" w:hAnsiTheme="minorHAnsi"/>
          <w:sz w:val="24"/>
          <w:szCs w:val="24"/>
        </w:rPr>
        <w:tab/>
      </w:r>
    </w:p>
    <w:p w:rsidR="00177830" w:rsidRPr="00DF1ECA" w:rsidRDefault="00B55A5B" w:rsidP="00177830">
      <w:pPr>
        <w:pStyle w:val="Heading2"/>
        <w:numPr>
          <w:ilvl w:val="1"/>
          <w:numId w:val="2"/>
        </w:numPr>
        <w:rPr>
          <w:rFonts w:asciiTheme="minorHAnsi" w:hAnsiTheme="minorHAnsi"/>
          <w:sz w:val="24"/>
          <w:szCs w:val="24"/>
          <w:lang w:val="fr-CA"/>
        </w:rPr>
      </w:pPr>
      <w:bookmarkStart w:id="7" w:name="_Toc15468752"/>
      <w:r w:rsidRPr="00DF1ECA">
        <w:rPr>
          <w:rFonts w:asciiTheme="minorHAnsi" w:hAnsiTheme="minorHAnsi"/>
          <w:sz w:val="24"/>
          <w:szCs w:val="24"/>
          <w:lang w:val="fr-CA"/>
        </w:rPr>
        <w:t>C</w:t>
      </w:r>
      <w:r w:rsidR="007F60AD" w:rsidRPr="00DF1ECA">
        <w:rPr>
          <w:rFonts w:asciiTheme="minorHAnsi" w:hAnsiTheme="minorHAnsi"/>
          <w:sz w:val="24"/>
          <w:szCs w:val="24"/>
          <w:lang w:val="fr-CA"/>
        </w:rPr>
        <w:t>r</w:t>
      </w:r>
      <w:r w:rsidR="00610FFD" w:rsidRPr="00DF1ECA">
        <w:rPr>
          <w:rFonts w:asciiTheme="minorHAnsi" w:hAnsiTheme="minorHAnsi"/>
          <w:sz w:val="24"/>
          <w:szCs w:val="24"/>
          <w:lang w:val="fr-CA"/>
        </w:rPr>
        <w:t>éer et soumettre une demande d’orientation</w:t>
      </w:r>
      <w:bookmarkEnd w:id="7"/>
      <w:r w:rsidR="00610FFD" w:rsidRPr="00DF1ECA">
        <w:rPr>
          <w:rFonts w:asciiTheme="minorHAnsi" w:hAnsiTheme="minorHAnsi"/>
          <w:sz w:val="24"/>
          <w:szCs w:val="24"/>
          <w:lang w:val="fr-CA"/>
        </w:rPr>
        <w:t xml:space="preserve"> </w:t>
      </w:r>
    </w:p>
    <w:p w:rsidR="00610FFD" w:rsidRPr="00DF1ECA" w:rsidRDefault="00610FFD" w:rsidP="00BA7AB4">
      <w:pPr>
        <w:pStyle w:val="ListParagraph"/>
        <w:numPr>
          <w:ilvl w:val="2"/>
          <w:numId w:val="2"/>
        </w:numPr>
        <w:rPr>
          <w:color w:val="4F81BD" w:themeColor="accent1"/>
          <w:lang w:val="fr-CA"/>
        </w:rPr>
      </w:pPr>
      <w:r w:rsidRPr="00DF1ECA">
        <w:rPr>
          <w:lang w:val="fr-CA"/>
        </w:rPr>
        <w:t xml:space="preserve">Dans le dossier d’inspection, trouvez le nom du dossier d’inspection dans la barre de navigation de Microsoft Dynamics. </w:t>
      </w:r>
      <w:r w:rsidR="003C2043" w:rsidRPr="00DF1ECA">
        <w:rPr>
          <w:lang w:val="fr-CA"/>
        </w:rPr>
        <w:t>Passez le curseur sur</w:t>
      </w:r>
      <w:r w:rsidRPr="00DF1ECA">
        <w:rPr>
          <w:lang w:val="fr-CA"/>
        </w:rPr>
        <w:t xml:space="preserve"> la flèche </w:t>
      </w:r>
      <w:r w:rsidR="003C2043" w:rsidRPr="00DF1ECA">
        <w:rPr>
          <w:lang w:val="fr-CA"/>
        </w:rPr>
        <w:t>vers le bas</w:t>
      </w:r>
      <w:r w:rsidRPr="00DF1ECA">
        <w:rPr>
          <w:lang w:val="fr-CA"/>
        </w:rPr>
        <w:t xml:space="preserve"> </w:t>
      </w:r>
      <w:r w:rsidR="005F58B8" w:rsidRPr="00DF1ECA">
        <w:rPr>
          <w:lang w:val="fr-CA"/>
        </w:rPr>
        <w:t xml:space="preserve">qui est </w:t>
      </w:r>
      <w:r w:rsidRPr="00DF1ECA">
        <w:rPr>
          <w:lang w:val="fr-CA"/>
        </w:rPr>
        <w:t>situé</w:t>
      </w:r>
      <w:r w:rsidR="003C2043" w:rsidRPr="00DF1ECA">
        <w:rPr>
          <w:lang w:val="fr-CA"/>
        </w:rPr>
        <w:t>e</w:t>
      </w:r>
      <w:r w:rsidRPr="00DF1ECA">
        <w:rPr>
          <w:lang w:val="fr-CA"/>
        </w:rPr>
        <w:t xml:space="preserve"> à côté du nom </w:t>
      </w:r>
      <w:r w:rsidRPr="00DF1ECA">
        <w:rPr>
          <w:color w:val="FF0000"/>
          <w:sz w:val="24"/>
          <w:szCs w:val="24"/>
          <w:lang w:val="fr-CA"/>
        </w:rPr>
        <w:t>(1)</w:t>
      </w:r>
      <w:r w:rsidRPr="00DF1ECA">
        <w:rPr>
          <w:color w:val="FF0000"/>
          <w:lang w:val="fr-CA"/>
        </w:rPr>
        <w:t xml:space="preserve"> </w:t>
      </w:r>
      <w:r w:rsidR="003C2043" w:rsidRPr="00DF1ECA">
        <w:rPr>
          <w:lang w:val="fr-CA"/>
        </w:rPr>
        <w:t xml:space="preserve">afin </w:t>
      </w:r>
      <w:r w:rsidRPr="00DF1ECA">
        <w:rPr>
          <w:lang w:val="fr-CA"/>
        </w:rPr>
        <w:t>que les sous-</w:t>
      </w:r>
      <w:r w:rsidR="003C2043" w:rsidRPr="00DF1ECA">
        <w:rPr>
          <w:lang w:val="fr-CA"/>
        </w:rPr>
        <w:t>sections s’affichent</w:t>
      </w:r>
      <w:r w:rsidRPr="00DF1ECA">
        <w:rPr>
          <w:lang w:val="fr-CA"/>
        </w:rPr>
        <w:t xml:space="preserve"> </w:t>
      </w:r>
      <w:r w:rsidRPr="00DF1ECA">
        <w:rPr>
          <w:b/>
          <w:color w:val="FF0000"/>
          <w:sz w:val="24"/>
          <w:szCs w:val="24"/>
          <w:lang w:val="fr-CA"/>
        </w:rPr>
        <w:t>(2)</w:t>
      </w:r>
      <w:r w:rsidRPr="006D550E">
        <w:rPr>
          <w:color w:val="000000" w:themeColor="text1"/>
          <w:sz w:val="24"/>
          <w:szCs w:val="24"/>
          <w:lang w:val="fr-CA"/>
        </w:rPr>
        <w:t>.</w:t>
      </w:r>
    </w:p>
    <w:p w:rsidR="003E381F" w:rsidRPr="001656DD" w:rsidRDefault="003E381F" w:rsidP="00B05755">
      <w:pPr>
        <w:pStyle w:val="ListParagraph"/>
        <w:ind w:left="0"/>
        <w:rPr>
          <w:color w:val="4F81BD" w:themeColor="accent1"/>
          <w:lang w:val="fr-FR"/>
        </w:rPr>
      </w:pPr>
    </w:p>
    <w:p w:rsidR="005970A2" w:rsidRPr="00DF1ECA" w:rsidRDefault="005970A2" w:rsidP="00B05755">
      <w:pPr>
        <w:pStyle w:val="ListParagraph"/>
        <w:ind w:left="0"/>
        <w:rPr>
          <w:color w:val="4F81BD" w:themeColor="accent1"/>
        </w:rPr>
      </w:pPr>
      <w:r w:rsidRPr="00DF1ECA">
        <w:rPr>
          <w:noProof/>
          <w:color w:val="4F81BD" w:themeColor="accent1"/>
          <w:lang w:eastAsia="en-CA"/>
        </w:rPr>
        <w:drawing>
          <wp:inline distT="0" distB="0" distL="0" distR="0" wp14:anchorId="346E7E68" wp14:editId="0DF41E19">
            <wp:extent cx="6391124" cy="1130737"/>
            <wp:effectExtent l="19050" t="19050" r="1016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2096" cy="11344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10FFD" w:rsidRPr="00DF1ECA" w:rsidRDefault="00314B3C" w:rsidP="00314B3C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b/>
          <w:lang w:val="fr-CA"/>
        </w:rPr>
        <w:lastRenderedPageBreak/>
        <w:t xml:space="preserve"> </w:t>
      </w:r>
      <w:r w:rsidR="00610FFD" w:rsidRPr="00DF1ECA">
        <w:rPr>
          <w:lang w:val="fr-CA"/>
        </w:rPr>
        <w:t xml:space="preserve">Faites défiler l’écran </w:t>
      </w:r>
      <w:r w:rsidR="005F58B8" w:rsidRPr="00DF1ECA">
        <w:rPr>
          <w:lang w:val="fr-CA"/>
        </w:rPr>
        <w:t>vers</w:t>
      </w:r>
      <w:r w:rsidR="00610FFD" w:rsidRPr="00DF1ECA">
        <w:rPr>
          <w:lang w:val="fr-CA"/>
        </w:rPr>
        <w:t xml:space="preserve"> l’extrême droite (utilisez la flèche droite au besoin)</w:t>
      </w:r>
      <w:r w:rsidR="005F58B8" w:rsidRPr="00DF1ECA">
        <w:rPr>
          <w:lang w:val="fr-CA"/>
        </w:rPr>
        <w:t>,</w:t>
      </w:r>
      <w:r w:rsidR="00610FFD" w:rsidRPr="00DF1ECA">
        <w:rPr>
          <w:lang w:val="fr-CA"/>
        </w:rPr>
        <w:t xml:space="preserve"> jusqu’à ce que la sous-section « Demande d’orientation » soit visible.</w:t>
      </w:r>
    </w:p>
    <w:p w:rsidR="003E381F" w:rsidRPr="001656DD" w:rsidRDefault="003E381F" w:rsidP="003E381F">
      <w:pPr>
        <w:ind w:left="0"/>
        <w:rPr>
          <w:lang w:val="fr-FR"/>
        </w:rPr>
      </w:pPr>
    </w:p>
    <w:p w:rsidR="00C2377D" w:rsidRPr="00DF1ECA" w:rsidRDefault="005970A2" w:rsidP="003E381F">
      <w:pPr>
        <w:ind w:left="0"/>
      </w:pPr>
      <w:r w:rsidRPr="00DF1ECA">
        <w:rPr>
          <w:noProof/>
          <w:lang w:eastAsia="en-CA"/>
        </w:rPr>
        <w:drawing>
          <wp:inline distT="0" distB="0" distL="0" distR="0" wp14:anchorId="0049200B" wp14:editId="105EE4A5">
            <wp:extent cx="6362700" cy="1513860"/>
            <wp:effectExtent l="19050" t="19050" r="1905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7687" cy="1519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2377D" w:rsidRPr="00DF1ECA" w:rsidRDefault="00C2377D" w:rsidP="003E381F">
      <w:pPr>
        <w:ind w:left="0"/>
      </w:pPr>
    </w:p>
    <w:p w:rsidR="007F60AD" w:rsidRPr="00DF1ECA" w:rsidRDefault="00610FFD" w:rsidP="00314B3C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 xml:space="preserve">Cliquez sur la </w:t>
      </w:r>
      <w:r w:rsidR="003C2043" w:rsidRPr="00DF1ECA">
        <w:rPr>
          <w:lang w:val="fr-CA"/>
        </w:rPr>
        <w:t>c</w:t>
      </w:r>
      <w:r w:rsidRPr="00DF1ECA">
        <w:rPr>
          <w:lang w:val="fr-CA"/>
        </w:rPr>
        <w:t>ase</w:t>
      </w:r>
      <w:r w:rsidR="00C2377D" w:rsidRPr="00DF1ECA">
        <w:rPr>
          <w:lang w:val="fr-CA"/>
        </w:rPr>
        <w:t xml:space="preserve"> </w:t>
      </w:r>
      <w:r w:rsidRPr="00DF1ECA">
        <w:rPr>
          <w:lang w:val="fr-CA"/>
        </w:rPr>
        <w:t>« Demande d’</w:t>
      </w:r>
      <w:r w:rsidR="005F58B8" w:rsidRPr="00DF1ECA">
        <w:rPr>
          <w:lang w:val="fr-CA"/>
        </w:rPr>
        <w:t>orientation</w:t>
      </w:r>
      <w:r w:rsidRPr="00DF1ECA">
        <w:rPr>
          <w:lang w:val="fr-CA"/>
        </w:rPr>
        <w:t> »</w:t>
      </w:r>
      <w:r w:rsidR="007F60AD" w:rsidRPr="00DF1ECA">
        <w:rPr>
          <w:lang w:val="fr-CA"/>
        </w:rPr>
        <w:t>.</w:t>
      </w:r>
    </w:p>
    <w:p w:rsidR="003E381F" w:rsidRPr="001656DD" w:rsidRDefault="003E381F" w:rsidP="003E381F">
      <w:pPr>
        <w:ind w:left="0"/>
        <w:rPr>
          <w:lang w:val="fr-FR"/>
        </w:rPr>
      </w:pPr>
    </w:p>
    <w:p w:rsidR="00C2377D" w:rsidRPr="00DF1ECA" w:rsidRDefault="00370441" w:rsidP="003E381F">
      <w:pPr>
        <w:ind w:left="0"/>
      </w:pPr>
      <w:r w:rsidRPr="00DF1ECA">
        <w:rPr>
          <w:noProof/>
          <w:lang w:eastAsia="en-CA"/>
        </w:rPr>
        <w:drawing>
          <wp:inline distT="0" distB="0" distL="0" distR="0" wp14:anchorId="12F1B9D1" wp14:editId="5E725167">
            <wp:extent cx="5943600" cy="1360805"/>
            <wp:effectExtent l="19050" t="19050" r="1905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2377D" w:rsidRPr="00DF1ECA" w:rsidRDefault="00C2377D" w:rsidP="003E381F">
      <w:pPr>
        <w:ind w:left="0"/>
      </w:pPr>
    </w:p>
    <w:p w:rsidR="00C2377D" w:rsidRPr="00DF1ECA" w:rsidRDefault="00C2377D" w:rsidP="003E381F">
      <w:pPr>
        <w:ind w:left="0"/>
      </w:pPr>
    </w:p>
    <w:p w:rsidR="00E04CEF" w:rsidRPr="00DF1ECA" w:rsidRDefault="007F60AD" w:rsidP="00314B3C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Cr</w:t>
      </w:r>
      <w:r w:rsidR="00610FFD" w:rsidRPr="00DF1ECA">
        <w:rPr>
          <w:lang w:val="fr-CA"/>
        </w:rPr>
        <w:t>éez un</w:t>
      </w:r>
      <w:r w:rsidR="00C7703F">
        <w:rPr>
          <w:lang w:val="fr-CA"/>
        </w:rPr>
        <w:t>e</w:t>
      </w:r>
      <w:r w:rsidR="00610FFD" w:rsidRPr="00DF1ECA">
        <w:rPr>
          <w:lang w:val="fr-CA"/>
        </w:rPr>
        <w:t xml:space="preserve"> nouve</w:t>
      </w:r>
      <w:r w:rsidR="00C7703F">
        <w:rPr>
          <w:lang w:val="fr-CA"/>
        </w:rPr>
        <w:t>lle</w:t>
      </w:r>
      <w:r w:rsidR="00610FFD" w:rsidRPr="00DF1ECA">
        <w:rPr>
          <w:lang w:val="fr-CA"/>
        </w:rPr>
        <w:t xml:space="preserve"> </w:t>
      </w:r>
      <w:r w:rsidR="003C2043" w:rsidRPr="00DF1ECA">
        <w:rPr>
          <w:lang w:val="fr-CA"/>
        </w:rPr>
        <w:t>DO</w:t>
      </w:r>
      <w:r w:rsidR="00610FFD" w:rsidRPr="00DF1ECA">
        <w:rPr>
          <w:lang w:val="fr-CA"/>
        </w:rPr>
        <w:t xml:space="preserve"> en cliquant sur</w:t>
      </w:r>
      <w:r w:rsidR="00BA7AB4" w:rsidRPr="00DF1ECA">
        <w:rPr>
          <w:lang w:val="fr-CA"/>
        </w:rPr>
        <w:t xml:space="preserve"> </w:t>
      </w:r>
      <w:r w:rsidR="00610FFD" w:rsidRPr="00DF1ECA">
        <w:rPr>
          <w:lang w:val="fr-CA"/>
        </w:rPr>
        <w:t>« </w:t>
      </w:r>
      <w:r w:rsidR="00BA7AB4" w:rsidRPr="00DF1ECA">
        <w:rPr>
          <w:lang w:val="fr-CA"/>
        </w:rPr>
        <w:t>+</w:t>
      </w:r>
      <w:r w:rsidR="00610FFD" w:rsidRPr="00DF1ECA">
        <w:rPr>
          <w:lang w:val="fr-CA"/>
        </w:rPr>
        <w:t>Ajouter une nouvelle demande d’orientation »</w:t>
      </w:r>
      <w:r w:rsidRPr="00DF1ECA">
        <w:rPr>
          <w:lang w:val="fr-CA"/>
        </w:rPr>
        <w:t xml:space="preserve">. </w:t>
      </w:r>
    </w:p>
    <w:p w:rsidR="007F60AD" w:rsidRPr="001656DD" w:rsidRDefault="007F60AD" w:rsidP="00E04CEF">
      <w:pPr>
        <w:ind w:left="0"/>
        <w:rPr>
          <w:lang w:val="fr-FR"/>
        </w:rPr>
      </w:pPr>
    </w:p>
    <w:p w:rsidR="00C2377D" w:rsidRPr="00DF1ECA" w:rsidRDefault="00973C1F" w:rsidP="00E04CEF">
      <w:pPr>
        <w:ind w:left="0"/>
      </w:pPr>
      <w:r w:rsidRPr="00DF1ECA">
        <w:rPr>
          <w:noProof/>
          <w:lang w:eastAsia="en-CA"/>
        </w:rPr>
        <w:drawing>
          <wp:inline distT="0" distB="0" distL="0" distR="0" wp14:anchorId="577205DC" wp14:editId="4C57B412">
            <wp:extent cx="5943600" cy="2107565"/>
            <wp:effectExtent l="19050" t="19050" r="19050" b="260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A7AB4" w:rsidRPr="00DF1ECA" w:rsidRDefault="00BA7AB4" w:rsidP="00E04CEF">
      <w:pPr>
        <w:ind w:left="0"/>
      </w:pPr>
    </w:p>
    <w:p w:rsidR="00BA7AB4" w:rsidRPr="00DF1ECA" w:rsidRDefault="00BA7AB4" w:rsidP="00E04CEF">
      <w:pPr>
        <w:ind w:left="0"/>
      </w:pPr>
    </w:p>
    <w:p w:rsidR="00BA7AB4" w:rsidRPr="00DF1ECA" w:rsidRDefault="00BA7AB4" w:rsidP="00E04CEF">
      <w:pPr>
        <w:ind w:left="0"/>
      </w:pPr>
    </w:p>
    <w:p w:rsidR="00BA7AB4" w:rsidRPr="00DF1ECA" w:rsidRDefault="00BA7AB4" w:rsidP="00E04CEF">
      <w:pPr>
        <w:ind w:left="0"/>
      </w:pPr>
    </w:p>
    <w:p w:rsidR="00610FFD" w:rsidRPr="00DF1ECA" w:rsidRDefault="00C7703F" w:rsidP="00BA7AB4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>Le dossier de la</w:t>
      </w:r>
      <w:r w:rsidR="00610FFD" w:rsidRPr="00DF1ECA">
        <w:rPr>
          <w:lang w:val="fr-CA"/>
        </w:rPr>
        <w:t xml:space="preserve"> DO s’affichera dans une nouvelle fenêtre.</w:t>
      </w:r>
    </w:p>
    <w:p w:rsidR="00610FFD" w:rsidRPr="00DF1ECA" w:rsidRDefault="00610FFD" w:rsidP="00C2377D">
      <w:pPr>
        <w:pStyle w:val="ListParagraph"/>
        <w:numPr>
          <w:ilvl w:val="2"/>
          <w:numId w:val="2"/>
        </w:numPr>
        <w:rPr>
          <w:lang w:val="en-US"/>
        </w:rPr>
      </w:pPr>
      <w:r w:rsidRPr="00DF1ECA">
        <w:rPr>
          <w:lang w:val="fr-CA"/>
        </w:rPr>
        <w:t xml:space="preserve">Sous l’onglet « Général » dans le dossier </w:t>
      </w:r>
      <w:r w:rsidR="00C7703F">
        <w:rPr>
          <w:lang w:val="fr-CA"/>
        </w:rPr>
        <w:t>de la</w:t>
      </w:r>
      <w:r w:rsidRPr="00DF1ECA">
        <w:rPr>
          <w:lang w:val="fr-CA"/>
        </w:rPr>
        <w:t xml:space="preserve"> DO, naviguez jusqu’au champ « Nom »</w:t>
      </w:r>
      <w:r w:rsidRPr="00DF1ECA">
        <w:rPr>
          <w:color w:val="FF0000"/>
          <w:sz w:val="24"/>
          <w:szCs w:val="24"/>
          <w:lang w:val="fr-CA"/>
        </w:rPr>
        <w:t xml:space="preserve"> (1) </w:t>
      </w:r>
      <w:r w:rsidR="00F5586B" w:rsidRPr="00DF1ECA">
        <w:rPr>
          <w:lang w:val="fr-CA"/>
        </w:rPr>
        <w:t>et insc</w:t>
      </w:r>
      <w:r w:rsidR="00C7703F">
        <w:rPr>
          <w:lang w:val="fr-CA"/>
        </w:rPr>
        <w:t>rivez un nom pour le dossier de la DO</w:t>
      </w:r>
      <w:r w:rsidR="00F5586B" w:rsidRPr="00DF1ECA">
        <w:rPr>
          <w:lang w:val="fr-CA"/>
        </w:rPr>
        <w:t xml:space="preserve">. Le nom du dossier devrait refléter le contenu de la demande. </w:t>
      </w:r>
      <w:r w:rsidR="00F5586B" w:rsidRPr="00DF1ECA">
        <w:rPr>
          <w:lang w:val="en-US"/>
        </w:rPr>
        <w:t xml:space="preserve">Par </w:t>
      </w:r>
      <w:proofErr w:type="spellStart"/>
      <w:r w:rsidR="00F5586B" w:rsidRPr="00DF1ECA">
        <w:rPr>
          <w:lang w:val="en-US"/>
        </w:rPr>
        <w:t>exemple</w:t>
      </w:r>
      <w:proofErr w:type="spellEnd"/>
      <w:r w:rsidR="00F5586B" w:rsidRPr="00DF1ECA">
        <w:rPr>
          <w:lang w:val="en-US"/>
        </w:rPr>
        <w:t>, « </w:t>
      </w:r>
      <w:proofErr w:type="spellStart"/>
      <w:r w:rsidR="00F5586B" w:rsidRPr="00DF1ECA">
        <w:rPr>
          <w:lang w:val="en-US"/>
        </w:rPr>
        <w:t>Besoin</w:t>
      </w:r>
      <w:proofErr w:type="spellEnd"/>
      <w:r w:rsidR="00F5586B" w:rsidRPr="00DF1ECA">
        <w:rPr>
          <w:lang w:val="en-US"/>
        </w:rPr>
        <w:t xml:space="preserve"> </w:t>
      </w:r>
      <w:proofErr w:type="spellStart"/>
      <w:r w:rsidR="00F5586B" w:rsidRPr="00DF1ECA">
        <w:rPr>
          <w:lang w:val="en-US"/>
        </w:rPr>
        <w:t>d’éclaircissements</w:t>
      </w:r>
      <w:proofErr w:type="spellEnd"/>
      <w:r w:rsidR="00F5586B" w:rsidRPr="00DF1ECA">
        <w:rPr>
          <w:lang w:val="en-US"/>
        </w:rPr>
        <w:t xml:space="preserve"> </w:t>
      </w:r>
      <w:proofErr w:type="spellStart"/>
      <w:r w:rsidR="00F5586B" w:rsidRPr="00DF1ECA">
        <w:rPr>
          <w:lang w:val="en-US"/>
        </w:rPr>
        <w:t>stratégiques</w:t>
      </w:r>
      <w:proofErr w:type="spellEnd"/>
      <w:r w:rsidR="00F5586B" w:rsidRPr="00DF1ECA">
        <w:rPr>
          <w:lang w:val="en-US"/>
        </w:rPr>
        <w:t xml:space="preserve"> ». </w:t>
      </w:r>
    </w:p>
    <w:p w:rsidR="00C2377D" w:rsidRPr="00DF1ECA" w:rsidRDefault="00F5586B" w:rsidP="00C2377D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 xml:space="preserve">Naviguez jusqu’au champ « Superviseur </w:t>
      </w:r>
      <w:r w:rsidR="003C2043" w:rsidRPr="00DF1ECA">
        <w:rPr>
          <w:lang w:val="fr-CA"/>
        </w:rPr>
        <w:t>d’inspection</w:t>
      </w:r>
      <w:r w:rsidR="001021DD">
        <w:rPr>
          <w:lang w:val="fr-CA"/>
        </w:rPr>
        <w:t> »</w:t>
      </w:r>
      <w:r w:rsidRPr="00DF1ECA">
        <w:rPr>
          <w:color w:val="FF0000"/>
          <w:sz w:val="24"/>
          <w:szCs w:val="24"/>
          <w:lang w:val="fr-CA"/>
        </w:rPr>
        <w:t xml:space="preserve"> (2)</w:t>
      </w:r>
      <w:r w:rsidR="001021DD" w:rsidRPr="0058199C">
        <w:rPr>
          <w:color w:val="000000" w:themeColor="text1"/>
          <w:sz w:val="24"/>
          <w:szCs w:val="24"/>
          <w:lang w:val="fr-CA"/>
        </w:rPr>
        <w:t>.</w:t>
      </w:r>
      <w:r w:rsidRPr="00DF1ECA">
        <w:rPr>
          <w:color w:val="FF0000"/>
          <w:lang w:val="fr-CA"/>
        </w:rPr>
        <w:t xml:space="preserve"> </w:t>
      </w:r>
      <w:r w:rsidRPr="00DF1ECA">
        <w:rPr>
          <w:lang w:val="fr-CA"/>
        </w:rPr>
        <w:t xml:space="preserve">Le système remplira automatiquement ce champ selon le superviseur </w:t>
      </w:r>
      <w:r w:rsidR="00BF589C" w:rsidRPr="00DF1ECA">
        <w:rPr>
          <w:lang w:val="fr-CA"/>
        </w:rPr>
        <w:t>d’inspection</w:t>
      </w:r>
      <w:r w:rsidRPr="00DF1ECA">
        <w:rPr>
          <w:lang w:val="fr-CA"/>
        </w:rPr>
        <w:t xml:space="preserve"> associé au dossier d’inspection. Si </w:t>
      </w:r>
      <w:r w:rsidR="00C7703F">
        <w:rPr>
          <w:lang w:val="fr-CA"/>
        </w:rPr>
        <w:t>la</w:t>
      </w:r>
      <w:r w:rsidRPr="00DF1ECA">
        <w:rPr>
          <w:lang w:val="fr-CA"/>
        </w:rPr>
        <w:t xml:space="preserve"> DO doit être </w:t>
      </w:r>
      <w:r w:rsidR="00BF589C" w:rsidRPr="00DF1ECA">
        <w:rPr>
          <w:lang w:val="fr-CA"/>
        </w:rPr>
        <w:t>envoyé</w:t>
      </w:r>
      <w:r w:rsidRPr="00DF1ECA">
        <w:rPr>
          <w:lang w:val="fr-CA"/>
        </w:rPr>
        <w:t xml:space="preserve"> à un autre utilisateur de l’ACIA, cliquez sur la loupe de recherche dans le champ « Superviseur </w:t>
      </w:r>
      <w:r w:rsidR="00BF589C" w:rsidRPr="00DF1ECA">
        <w:rPr>
          <w:lang w:val="fr-CA"/>
        </w:rPr>
        <w:t>d’inspection</w:t>
      </w:r>
      <w:r w:rsidRPr="00DF1ECA">
        <w:rPr>
          <w:lang w:val="fr-CA"/>
        </w:rPr>
        <w:t> » pour recherche</w:t>
      </w:r>
      <w:r w:rsidR="00BF589C" w:rsidRPr="00DF1ECA">
        <w:rPr>
          <w:lang w:val="fr-CA"/>
        </w:rPr>
        <w:t>r</w:t>
      </w:r>
      <w:r w:rsidRPr="00DF1ECA">
        <w:rPr>
          <w:lang w:val="fr-CA"/>
        </w:rPr>
        <w:t xml:space="preserve"> d’autres </w:t>
      </w:r>
      <w:r w:rsidR="00BF589C" w:rsidRPr="00DF1ECA">
        <w:rPr>
          <w:lang w:val="fr-CA"/>
        </w:rPr>
        <w:t>enregistrements</w:t>
      </w:r>
      <w:r w:rsidRPr="00DF1ECA">
        <w:rPr>
          <w:lang w:val="fr-CA"/>
        </w:rPr>
        <w:t xml:space="preserve">. </w:t>
      </w:r>
      <w:r w:rsidR="00BF589C" w:rsidRPr="00DF1ECA">
        <w:rPr>
          <w:lang w:val="fr-CA"/>
        </w:rPr>
        <w:t>Trouvez le</w:t>
      </w:r>
      <w:r w:rsidRPr="00DF1ECA">
        <w:rPr>
          <w:lang w:val="fr-CA"/>
        </w:rPr>
        <w:t xml:space="preserve"> bon nom et cliquez sur « Ajouter » pour inscrire le nom dans le champ.</w:t>
      </w:r>
    </w:p>
    <w:p w:rsidR="007F60AD" w:rsidRPr="00DF1ECA" w:rsidRDefault="007F60AD" w:rsidP="00314B3C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Navig</w:t>
      </w:r>
      <w:r w:rsidR="00F5586B" w:rsidRPr="00DF1ECA">
        <w:rPr>
          <w:lang w:val="fr-CA"/>
        </w:rPr>
        <w:t>uez jusqu’au champ « Demande » et inscrivez des détails sur les renseignements requis</w:t>
      </w:r>
      <w:r w:rsidR="00BF589C" w:rsidRPr="00DF1ECA">
        <w:rPr>
          <w:color w:val="FF0000"/>
          <w:sz w:val="24"/>
          <w:szCs w:val="24"/>
          <w:lang w:val="fr-CA"/>
        </w:rPr>
        <w:t xml:space="preserve"> </w:t>
      </w:r>
      <w:r w:rsidR="00C2377D" w:rsidRPr="00DF1ECA">
        <w:rPr>
          <w:color w:val="FF0000"/>
          <w:sz w:val="24"/>
          <w:szCs w:val="24"/>
          <w:lang w:val="fr-CA"/>
        </w:rPr>
        <w:t>(3)</w:t>
      </w:r>
      <w:r w:rsidR="00BF589C" w:rsidRPr="0058199C">
        <w:rPr>
          <w:color w:val="000000" w:themeColor="text1"/>
          <w:sz w:val="24"/>
          <w:szCs w:val="24"/>
          <w:lang w:val="fr-CA"/>
        </w:rPr>
        <w:t>.</w:t>
      </w:r>
    </w:p>
    <w:p w:rsidR="00175B12" w:rsidRPr="00E83D0C" w:rsidRDefault="00F5586B" w:rsidP="001B17F2">
      <w:pPr>
        <w:pStyle w:val="ListParagraph"/>
        <w:numPr>
          <w:ilvl w:val="2"/>
          <w:numId w:val="2"/>
        </w:numPr>
        <w:rPr>
          <w:lang w:val="fr-CA"/>
        </w:rPr>
      </w:pPr>
      <w:r w:rsidRPr="00E83D0C">
        <w:rPr>
          <w:lang w:val="fr-CA"/>
        </w:rPr>
        <w:t>Au besoin</w:t>
      </w:r>
      <w:r w:rsidR="00301F7E" w:rsidRPr="00E83D0C">
        <w:rPr>
          <w:lang w:val="fr-CA"/>
        </w:rPr>
        <w:t>,</w:t>
      </w:r>
      <w:r w:rsidRPr="00E83D0C">
        <w:rPr>
          <w:lang w:val="fr-CA"/>
        </w:rPr>
        <w:t xml:space="preserve"> un document peut être joint </w:t>
      </w:r>
      <w:r w:rsidR="00C7703F" w:rsidRPr="00E83D0C">
        <w:rPr>
          <w:lang w:val="fr-CA"/>
        </w:rPr>
        <w:t>à la</w:t>
      </w:r>
      <w:r w:rsidRPr="00E83D0C">
        <w:rPr>
          <w:lang w:val="fr-CA"/>
        </w:rPr>
        <w:t xml:space="preserve"> DO une fois que l</w:t>
      </w:r>
      <w:r w:rsidR="00BF589C" w:rsidRPr="00E83D0C">
        <w:rPr>
          <w:lang w:val="fr-CA"/>
        </w:rPr>
        <w:t xml:space="preserve">’enregistrement </w:t>
      </w:r>
      <w:r w:rsidRPr="00E83D0C">
        <w:rPr>
          <w:lang w:val="fr-CA"/>
        </w:rPr>
        <w:t>a été enregistré. Naviguez jusqu’à la section « Documents » sous l’onglet « Général ». Créez un nouveau document en cliquant sur l’ic</w:t>
      </w:r>
      <w:r w:rsidR="00BF589C" w:rsidRPr="00E83D0C">
        <w:rPr>
          <w:lang w:val="fr-CA"/>
        </w:rPr>
        <w:t>ô</w:t>
      </w:r>
      <w:r w:rsidRPr="00E83D0C">
        <w:rPr>
          <w:lang w:val="fr-CA"/>
        </w:rPr>
        <w:t xml:space="preserve">ne « + ». </w:t>
      </w:r>
    </w:p>
    <w:p w:rsidR="00175B12" w:rsidRPr="00DF1ECA" w:rsidRDefault="00175B12" w:rsidP="00175B12">
      <w:pPr>
        <w:pStyle w:val="ListParagraph"/>
        <w:ind w:left="1224"/>
        <w:rPr>
          <w:lang w:val="fr-CA"/>
        </w:rPr>
      </w:pPr>
    </w:p>
    <w:p w:rsidR="00BA7AB4" w:rsidRPr="00FA6B2E" w:rsidRDefault="00BA7AB4" w:rsidP="00BA7AB4">
      <w:pPr>
        <w:ind w:left="0"/>
        <w:rPr>
          <w:lang w:val="fr-FR"/>
        </w:rPr>
      </w:pPr>
    </w:p>
    <w:p w:rsidR="00BA7AB4" w:rsidRPr="00DF1ECA" w:rsidRDefault="00973C1F" w:rsidP="00973C1F">
      <w:pPr>
        <w:ind w:left="0"/>
      </w:pPr>
      <w:r w:rsidRPr="00DF1ECA">
        <w:rPr>
          <w:noProof/>
          <w:lang w:eastAsia="en-CA"/>
        </w:rPr>
        <w:drawing>
          <wp:inline distT="0" distB="0" distL="0" distR="0" wp14:anchorId="0FA12040" wp14:editId="335EFB23">
            <wp:extent cx="5943600" cy="3612515"/>
            <wp:effectExtent l="19050" t="19050" r="19050" b="260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A7AB4" w:rsidRPr="00DF1ECA" w:rsidRDefault="00BA7AB4" w:rsidP="00BA7AB4"/>
    <w:p w:rsidR="00BA7AB4" w:rsidRPr="00DF1ECA" w:rsidRDefault="00BA7AB4" w:rsidP="00BA7AB4"/>
    <w:p w:rsidR="00C2377D" w:rsidRPr="00DF1ECA" w:rsidRDefault="00F5586B" w:rsidP="00314B3C">
      <w:pPr>
        <w:pStyle w:val="ListParagraph"/>
        <w:numPr>
          <w:ilvl w:val="2"/>
          <w:numId w:val="2"/>
        </w:numPr>
        <w:rPr>
          <w:color w:val="FF0000"/>
          <w:lang w:val="fr-CA"/>
        </w:rPr>
      </w:pPr>
      <w:r w:rsidRPr="00DF1ECA">
        <w:rPr>
          <w:lang w:val="fr-CA"/>
        </w:rPr>
        <w:lastRenderedPageBreak/>
        <w:t xml:space="preserve">Pour configurer le </w:t>
      </w:r>
      <w:r w:rsidR="007756C4" w:rsidRPr="00DF1ECA">
        <w:rPr>
          <w:lang w:val="fr-CA"/>
        </w:rPr>
        <w:t>« </w:t>
      </w:r>
      <w:r w:rsidR="00301F7E" w:rsidRPr="00DF1ECA">
        <w:rPr>
          <w:lang w:val="fr-CA"/>
        </w:rPr>
        <w:t>Statu</w:t>
      </w:r>
      <w:r w:rsidRPr="00DF1ECA">
        <w:rPr>
          <w:lang w:val="fr-CA"/>
        </w:rPr>
        <w:t>t</w:t>
      </w:r>
      <w:r w:rsidR="007756C4" w:rsidRPr="00DF1ECA">
        <w:rPr>
          <w:lang w:val="fr-CA"/>
        </w:rPr>
        <w:t> »</w:t>
      </w:r>
      <w:r w:rsidR="00301F7E" w:rsidRPr="00DF1ECA">
        <w:rPr>
          <w:lang w:val="fr-CA"/>
        </w:rPr>
        <w:t>, n</w:t>
      </w:r>
      <w:r w:rsidR="00FC5E59" w:rsidRPr="00DF1ECA">
        <w:rPr>
          <w:lang w:val="fr-CA"/>
        </w:rPr>
        <w:t>avig</w:t>
      </w:r>
      <w:r w:rsidRPr="00DF1ECA">
        <w:rPr>
          <w:lang w:val="fr-CA"/>
        </w:rPr>
        <w:t xml:space="preserve">uez jusqu’à la case « Statut » </w:t>
      </w:r>
      <w:r w:rsidR="007756C4" w:rsidRPr="00DF1ECA">
        <w:rPr>
          <w:lang w:val="fr-CA"/>
        </w:rPr>
        <w:t xml:space="preserve">qui est </w:t>
      </w:r>
      <w:r w:rsidR="005F58B8" w:rsidRPr="00DF1ECA">
        <w:rPr>
          <w:lang w:val="fr-CA"/>
        </w:rPr>
        <w:t>située</w:t>
      </w:r>
      <w:r w:rsidRPr="00DF1ECA">
        <w:rPr>
          <w:lang w:val="fr-CA"/>
        </w:rPr>
        <w:t xml:space="preserve"> dans le coin supérieur droit </w:t>
      </w:r>
      <w:r w:rsidR="007756C4" w:rsidRPr="00DF1ECA">
        <w:rPr>
          <w:lang w:val="fr-CA"/>
        </w:rPr>
        <w:t>de l’enregistrement</w:t>
      </w:r>
      <w:r w:rsidRPr="00DF1ECA">
        <w:rPr>
          <w:lang w:val="fr-CA"/>
        </w:rPr>
        <w:t xml:space="preserve"> et cliquez dessus pour afficher une liste déroulante de choix. Sélectionnez « Soumis ».</w:t>
      </w:r>
    </w:p>
    <w:p w:rsidR="00C2377D" w:rsidRPr="00DF1ECA" w:rsidRDefault="00C2377D" w:rsidP="00C2377D">
      <w:pPr>
        <w:ind w:left="0"/>
        <w:rPr>
          <w:color w:val="FF0000"/>
        </w:rPr>
      </w:pPr>
    </w:p>
    <w:p w:rsidR="009C21BE" w:rsidRPr="00DF1ECA" w:rsidRDefault="00506BDE" w:rsidP="00C2377D">
      <w:pPr>
        <w:ind w:left="0"/>
        <w:rPr>
          <w:color w:val="FF0000"/>
        </w:rPr>
      </w:pPr>
      <w:r w:rsidRPr="00DF1ECA">
        <w:rPr>
          <w:noProof/>
          <w:color w:val="FF0000"/>
          <w:lang w:eastAsia="en-CA"/>
        </w:rPr>
        <w:drawing>
          <wp:inline distT="0" distB="0" distL="0" distR="0" wp14:anchorId="7FFFBDA3" wp14:editId="111B045D">
            <wp:extent cx="5943600" cy="1204595"/>
            <wp:effectExtent l="19050" t="19050" r="1905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24F42" w:rsidRPr="00DF1ECA" w:rsidRDefault="00324F42" w:rsidP="00B10327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Si vous n’avez pas rempli le formulaire et souhaitez continuer de saisir des données sur ce</w:t>
      </w:r>
      <w:r w:rsidR="007756C4" w:rsidRPr="00DF1ECA">
        <w:rPr>
          <w:lang w:val="fr-CA"/>
        </w:rPr>
        <w:t>lui-ci</w:t>
      </w:r>
      <w:r w:rsidRPr="00DF1ECA">
        <w:rPr>
          <w:lang w:val="fr-CA"/>
        </w:rPr>
        <w:t>, cliquez sur « Enregistrer ». La fenêtre d</w:t>
      </w:r>
      <w:r w:rsidR="00F9499E">
        <w:rPr>
          <w:lang w:val="fr-CA"/>
        </w:rPr>
        <w:t>e</w:t>
      </w:r>
      <w:r w:rsidR="00C7703F">
        <w:rPr>
          <w:lang w:val="fr-CA"/>
        </w:rPr>
        <w:t xml:space="preserve"> la</w:t>
      </w:r>
      <w:r w:rsidRPr="00DF1ECA">
        <w:rPr>
          <w:lang w:val="fr-CA"/>
        </w:rPr>
        <w:t xml:space="preserve"> DO demeurera ouverte. Cliquez sur « Enregistrer et fermer » pour sauvegarder ce</w:t>
      </w:r>
      <w:r w:rsidR="00C7703F">
        <w:rPr>
          <w:lang w:val="fr-CA"/>
        </w:rPr>
        <w:t>tte</w:t>
      </w:r>
      <w:r w:rsidRPr="00DF1ECA">
        <w:rPr>
          <w:lang w:val="fr-CA"/>
        </w:rPr>
        <w:t xml:space="preserve"> DO et retournez à la liste de</w:t>
      </w:r>
      <w:r w:rsidR="007756C4" w:rsidRPr="00DF1ECA">
        <w:rPr>
          <w:lang w:val="fr-CA"/>
        </w:rPr>
        <w:t>s</w:t>
      </w:r>
      <w:r w:rsidRPr="00DF1ECA">
        <w:rPr>
          <w:lang w:val="fr-CA"/>
        </w:rPr>
        <w:t xml:space="preserve"> </w:t>
      </w:r>
      <w:r w:rsidR="007756C4" w:rsidRPr="00DF1ECA">
        <w:rPr>
          <w:lang w:val="fr-CA"/>
        </w:rPr>
        <w:t>enregistrements de</w:t>
      </w:r>
      <w:r w:rsidR="00C7703F">
        <w:rPr>
          <w:lang w:val="fr-CA"/>
        </w:rPr>
        <w:t xml:space="preserve"> DO. Toute </w:t>
      </w:r>
      <w:r w:rsidRPr="00DF1ECA">
        <w:rPr>
          <w:lang w:val="fr-CA"/>
        </w:rPr>
        <w:t>DO créé</w:t>
      </w:r>
      <w:r w:rsidR="00C7703F">
        <w:rPr>
          <w:lang w:val="fr-CA"/>
        </w:rPr>
        <w:t>e</w:t>
      </w:r>
      <w:r w:rsidRPr="00DF1ECA">
        <w:rPr>
          <w:lang w:val="fr-CA"/>
        </w:rPr>
        <w:t xml:space="preserve"> pour ce dossier d’inspection figurera dans la liste.</w:t>
      </w:r>
    </w:p>
    <w:p w:rsidR="00B10327" w:rsidRPr="001656DD" w:rsidRDefault="00B10327" w:rsidP="00B10327">
      <w:pPr>
        <w:ind w:left="0"/>
        <w:rPr>
          <w:lang w:val="fr-FR"/>
        </w:rPr>
      </w:pPr>
    </w:p>
    <w:p w:rsidR="00BA7AB4" w:rsidRPr="00DF1ECA" w:rsidRDefault="006412B0" w:rsidP="00B10327">
      <w:pPr>
        <w:ind w:left="0"/>
      </w:pPr>
      <w:r w:rsidRPr="00DF1ECA">
        <w:rPr>
          <w:noProof/>
          <w:lang w:eastAsia="en-CA"/>
        </w:rPr>
        <w:drawing>
          <wp:inline distT="0" distB="0" distL="0" distR="0" wp14:anchorId="3891C2D3" wp14:editId="4AEBE920">
            <wp:extent cx="5943600" cy="2593340"/>
            <wp:effectExtent l="19050" t="19050" r="19050" b="165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A7AB4" w:rsidRPr="00DF1ECA" w:rsidRDefault="00BA7AB4" w:rsidP="00B10327">
      <w:pPr>
        <w:ind w:left="0"/>
      </w:pPr>
    </w:p>
    <w:p w:rsidR="00BA7AB4" w:rsidRPr="00DF1ECA" w:rsidRDefault="00BA7AB4" w:rsidP="00B10327">
      <w:pPr>
        <w:ind w:left="0"/>
      </w:pPr>
    </w:p>
    <w:p w:rsidR="00BA7AB4" w:rsidRPr="00DF1ECA" w:rsidRDefault="00BA7AB4" w:rsidP="00B10327">
      <w:pPr>
        <w:ind w:left="0"/>
      </w:pPr>
    </w:p>
    <w:p w:rsidR="00BA7AB4" w:rsidRPr="00DF1ECA" w:rsidRDefault="00BA7AB4" w:rsidP="00B10327">
      <w:pPr>
        <w:ind w:left="0"/>
      </w:pPr>
    </w:p>
    <w:p w:rsidR="00BA7AB4" w:rsidRPr="00DF1ECA" w:rsidRDefault="00BA7AB4" w:rsidP="00B10327">
      <w:pPr>
        <w:ind w:left="0"/>
      </w:pPr>
    </w:p>
    <w:p w:rsidR="00BA7AB4" w:rsidRPr="00DF1ECA" w:rsidRDefault="00BA7AB4" w:rsidP="00B10327">
      <w:pPr>
        <w:ind w:left="0"/>
      </w:pPr>
    </w:p>
    <w:p w:rsidR="00BA7AB4" w:rsidRPr="00DF1ECA" w:rsidRDefault="00BA7AB4" w:rsidP="00B10327">
      <w:pPr>
        <w:ind w:left="0"/>
      </w:pPr>
    </w:p>
    <w:p w:rsidR="00314B3C" w:rsidRPr="00DF1ECA" w:rsidRDefault="00324F42" w:rsidP="00314B3C">
      <w:pPr>
        <w:pStyle w:val="Heading2"/>
        <w:numPr>
          <w:ilvl w:val="1"/>
          <w:numId w:val="2"/>
        </w:numPr>
        <w:rPr>
          <w:rFonts w:asciiTheme="minorHAnsi" w:hAnsiTheme="minorHAnsi"/>
          <w:sz w:val="24"/>
          <w:szCs w:val="24"/>
          <w:lang w:val="fr-CA"/>
        </w:rPr>
      </w:pPr>
      <w:bookmarkStart w:id="8" w:name="_Toc15468753"/>
      <w:r w:rsidRPr="00DF1ECA">
        <w:rPr>
          <w:rFonts w:asciiTheme="minorHAnsi" w:hAnsiTheme="minorHAnsi"/>
          <w:sz w:val="24"/>
          <w:szCs w:val="24"/>
          <w:lang w:val="fr-CA"/>
        </w:rPr>
        <w:lastRenderedPageBreak/>
        <w:t xml:space="preserve">Surveillance des </w:t>
      </w:r>
      <w:r w:rsidR="007756C4" w:rsidRPr="00DF1ECA">
        <w:rPr>
          <w:rFonts w:asciiTheme="minorHAnsi" w:hAnsiTheme="minorHAnsi"/>
          <w:sz w:val="24"/>
          <w:szCs w:val="24"/>
          <w:lang w:val="fr-CA"/>
        </w:rPr>
        <w:t>nouveaux enregistrements</w:t>
      </w:r>
      <w:r w:rsidRPr="00DF1ECA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7756C4" w:rsidRPr="00DF1ECA">
        <w:rPr>
          <w:rFonts w:asciiTheme="minorHAnsi" w:hAnsiTheme="minorHAnsi"/>
          <w:sz w:val="24"/>
          <w:szCs w:val="24"/>
          <w:lang w:val="fr-CA"/>
        </w:rPr>
        <w:t>de</w:t>
      </w:r>
      <w:r w:rsidRPr="00DF1ECA">
        <w:rPr>
          <w:rFonts w:asciiTheme="minorHAnsi" w:hAnsiTheme="minorHAnsi"/>
          <w:sz w:val="24"/>
          <w:szCs w:val="24"/>
          <w:lang w:val="fr-CA"/>
        </w:rPr>
        <w:t xml:space="preserve"> demande d’orientation</w:t>
      </w:r>
      <w:r w:rsidR="00B55A5B" w:rsidRPr="00DF1ECA">
        <w:rPr>
          <w:rFonts w:asciiTheme="minorHAnsi" w:hAnsiTheme="minorHAnsi"/>
          <w:sz w:val="24"/>
          <w:szCs w:val="24"/>
          <w:lang w:val="fr-CA"/>
        </w:rPr>
        <w:t xml:space="preserve"> </w:t>
      </w:r>
      <w:r w:rsidR="00CA0603" w:rsidRPr="00DF1ECA">
        <w:rPr>
          <w:rFonts w:asciiTheme="minorHAnsi" w:hAnsiTheme="minorHAnsi"/>
          <w:sz w:val="24"/>
          <w:szCs w:val="24"/>
          <w:lang w:val="fr-CA"/>
        </w:rPr>
        <w:t xml:space="preserve">– </w:t>
      </w:r>
      <w:r w:rsidRPr="00DF1ECA">
        <w:rPr>
          <w:rFonts w:asciiTheme="minorHAnsi" w:hAnsiTheme="minorHAnsi"/>
          <w:sz w:val="24"/>
          <w:szCs w:val="24"/>
          <w:lang w:val="fr-CA"/>
        </w:rPr>
        <w:t>Superviseur d’inspection</w:t>
      </w:r>
      <w:bookmarkEnd w:id="8"/>
    </w:p>
    <w:p w:rsidR="000D0C6E" w:rsidRPr="00DF1ECA" w:rsidRDefault="00324F42" w:rsidP="00F6295B">
      <w:pPr>
        <w:pStyle w:val="ListParagraph"/>
        <w:numPr>
          <w:ilvl w:val="2"/>
          <w:numId w:val="2"/>
        </w:numPr>
        <w:rPr>
          <w:color w:val="4F81BD" w:themeColor="accent1"/>
          <w:lang w:val="fr-CA"/>
        </w:rPr>
      </w:pPr>
      <w:r w:rsidRPr="00DF1ECA">
        <w:rPr>
          <w:lang w:val="fr-CA"/>
        </w:rPr>
        <w:t xml:space="preserve">Pour surveiller les </w:t>
      </w:r>
      <w:r w:rsidR="00C7703F">
        <w:rPr>
          <w:lang w:val="fr-CA"/>
        </w:rPr>
        <w:t>DO</w:t>
      </w:r>
      <w:r w:rsidRPr="00DF1ECA">
        <w:rPr>
          <w:lang w:val="fr-CA"/>
        </w:rPr>
        <w:t xml:space="preserve"> lié</w:t>
      </w:r>
      <w:r w:rsidR="00C7703F">
        <w:rPr>
          <w:lang w:val="fr-CA"/>
        </w:rPr>
        <w:t>e</w:t>
      </w:r>
      <w:r w:rsidRPr="00DF1ECA">
        <w:rPr>
          <w:lang w:val="fr-CA"/>
        </w:rPr>
        <w:t xml:space="preserve">s aux dossiers d’inspection qui vous </w:t>
      </w:r>
      <w:r w:rsidR="007756C4" w:rsidRPr="00DF1ECA">
        <w:rPr>
          <w:lang w:val="fr-CA"/>
        </w:rPr>
        <w:t>sont</w:t>
      </w:r>
      <w:r w:rsidRPr="00DF1ECA">
        <w:rPr>
          <w:lang w:val="fr-CA"/>
        </w:rPr>
        <w:t xml:space="preserve"> associé</w:t>
      </w:r>
      <w:r w:rsidR="007756C4" w:rsidRPr="00DF1ECA">
        <w:rPr>
          <w:lang w:val="fr-CA"/>
        </w:rPr>
        <w:t>s</w:t>
      </w:r>
      <w:r w:rsidRPr="00DF1ECA">
        <w:rPr>
          <w:lang w:val="fr-CA"/>
        </w:rPr>
        <w:t>, trouvez la vue « Demandes d’orientation actives » dans le tableau de b</w:t>
      </w:r>
      <w:r w:rsidR="00F9499E">
        <w:rPr>
          <w:lang w:val="fr-CA"/>
        </w:rPr>
        <w:t>ord du superviseur d’inspection</w:t>
      </w:r>
      <w:r w:rsidR="00BA7AB4" w:rsidRPr="00DF1ECA">
        <w:rPr>
          <w:lang w:val="fr-CA"/>
        </w:rPr>
        <w:t xml:space="preserve">. </w:t>
      </w:r>
      <w:r w:rsidR="00F105BC">
        <w:rPr>
          <w:lang w:val="fr-CA"/>
        </w:rPr>
        <w:t>Consultez la</w:t>
      </w:r>
      <w:r w:rsidR="000D0C6E" w:rsidRPr="00DF1ECA">
        <w:rPr>
          <w:lang w:val="fr-CA"/>
        </w:rPr>
        <w:t xml:space="preserve"> </w:t>
      </w:r>
      <w:r w:rsidR="00F6295B" w:rsidRPr="00F6295B">
        <w:rPr>
          <w:lang w:val="fr-CA"/>
        </w:rPr>
        <w:t>PON INS – Surveillance des do</w:t>
      </w:r>
      <w:r w:rsidR="00E83D0C">
        <w:rPr>
          <w:lang w:val="fr-CA"/>
        </w:rPr>
        <w:t>ssiers d’inspection</w:t>
      </w:r>
      <w:r w:rsidR="000D0C6E" w:rsidRPr="00F6295B">
        <w:rPr>
          <w:lang w:val="fr-CA"/>
        </w:rPr>
        <w:t>.</w:t>
      </w:r>
      <w:r w:rsidR="000D0C6E" w:rsidRPr="00DF1ECA">
        <w:rPr>
          <w:lang w:val="fr-CA"/>
        </w:rPr>
        <w:t xml:space="preserve">  </w:t>
      </w:r>
    </w:p>
    <w:p w:rsidR="00B10327" w:rsidRPr="00DF1ECA" w:rsidRDefault="00324F42" w:rsidP="00DC5A61">
      <w:pPr>
        <w:pStyle w:val="ListParagraph"/>
        <w:numPr>
          <w:ilvl w:val="2"/>
          <w:numId w:val="2"/>
        </w:numPr>
        <w:rPr>
          <w:color w:val="4F81BD" w:themeColor="accent1"/>
          <w:lang w:val="fr-CA"/>
        </w:rPr>
      </w:pPr>
      <w:r w:rsidRPr="00DF1ECA">
        <w:rPr>
          <w:lang w:val="fr-CA"/>
        </w:rPr>
        <w:t>Vous pouvez également visualiser cette vue en effectuant une recherche avancée avec les attributs figurant dans la capture d’écran ci-dessous.</w:t>
      </w:r>
    </w:p>
    <w:p w:rsidR="00314B3C" w:rsidRPr="001656DD" w:rsidRDefault="00314B3C" w:rsidP="00B10327">
      <w:pPr>
        <w:ind w:left="0"/>
        <w:rPr>
          <w:color w:val="4F81BD" w:themeColor="accent1"/>
          <w:lang w:val="fr-FR"/>
        </w:rPr>
      </w:pPr>
    </w:p>
    <w:p w:rsidR="00C5287F" w:rsidRPr="00DF1ECA" w:rsidRDefault="00C5287F" w:rsidP="00B10327">
      <w:pPr>
        <w:ind w:left="0"/>
        <w:rPr>
          <w:color w:val="4F81BD" w:themeColor="accent1"/>
        </w:rPr>
      </w:pPr>
      <w:r w:rsidRPr="00DF1ECA">
        <w:rPr>
          <w:noProof/>
          <w:color w:val="4F81BD" w:themeColor="accent1"/>
          <w:lang w:eastAsia="en-CA"/>
        </w:rPr>
        <w:drawing>
          <wp:inline distT="0" distB="0" distL="0" distR="0" wp14:anchorId="4BD23EB7" wp14:editId="5BBCD070">
            <wp:extent cx="5943600" cy="1847850"/>
            <wp:effectExtent l="19050" t="19050" r="1905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E2F1F" w:rsidRPr="00DF1ECA" w:rsidRDefault="00E827A6" w:rsidP="00314B3C">
      <w:pPr>
        <w:pStyle w:val="Heading2"/>
        <w:numPr>
          <w:ilvl w:val="1"/>
          <w:numId w:val="2"/>
        </w:numPr>
        <w:rPr>
          <w:rFonts w:asciiTheme="minorHAnsi" w:hAnsiTheme="minorHAnsi"/>
          <w:sz w:val="24"/>
          <w:szCs w:val="24"/>
          <w:lang w:val="fr-CA"/>
        </w:rPr>
      </w:pPr>
      <w:bookmarkStart w:id="9" w:name="_Toc15468754"/>
      <w:r w:rsidRPr="00DF1ECA">
        <w:rPr>
          <w:rFonts w:asciiTheme="minorHAnsi" w:hAnsiTheme="minorHAnsi"/>
          <w:sz w:val="24"/>
          <w:szCs w:val="24"/>
          <w:lang w:val="fr-CA"/>
        </w:rPr>
        <w:t>Répondre à une demande</w:t>
      </w:r>
      <w:r w:rsidR="00FD7CA6">
        <w:rPr>
          <w:rFonts w:asciiTheme="minorHAnsi" w:hAnsiTheme="minorHAnsi"/>
          <w:sz w:val="24"/>
          <w:szCs w:val="24"/>
          <w:lang w:val="fr-CA"/>
        </w:rPr>
        <w:t xml:space="preserve"> –</w:t>
      </w:r>
      <w:r w:rsidR="00BE2F1F" w:rsidRPr="00DF1ECA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DF1ECA">
        <w:rPr>
          <w:rFonts w:asciiTheme="minorHAnsi" w:hAnsiTheme="minorHAnsi"/>
          <w:sz w:val="24"/>
          <w:szCs w:val="24"/>
          <w:lang w:val="fr-CA"/>
        </w:rPr>
        <w:t>Superviseur d’inspection</w:t>
      </w:r>
      <w:bookmarkEnd w:id="9"/>
    </w:p>
    <w:p w:rsidR="00E827A6" w:rsidRPr="00DF1ECA" w:rsidRDefault="00BE2F1F" w:rsidP="00314B3C">
      <w:pPr>
        <w:pStyle w:val="ListParagraph"/>
        <w:numPr>
          <w:ilvl w:val="2"/>
          <w:numId w:val="2"/>
        </w:numPr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>Navi</w:t>
      </w:r>
      <w:r w:rsidR="00E827A6" w:rsidRPr="00DF1ECA">
        <w:rPr>
          <w:sz w:val="24"/>
          <w:szCs w:val="24"/>
          <w:lang w:val="fr-CA"/>
        </w:rPr>
        <w:t xml:space="preserve">guez jusqu’à la vue « Demandes d’orientation actives » dans le tableau de bord (ou par une recherche avancée dans CRM). </w:t>
      </w:r>
    </w:p>
    <w:p w:rsidR="00B10327" w:rsidRPr="00DF1ECA" w:rsidRDefault="00E827A6" w:rsidP="00314B3C">
      <w:pPr>
        <w:pStyle w:val="ListParagraph"/>
        <w:numPr>
          <w:ilvl w:val="2"/>
          <w:numId w:val="2"/>
        </w:numPr>
        <w:rPr>
          <w:sz w:val="24"/>
          <w:szCs w:val="24"/>
          <w:lang w:val="fr-CA"/>
        </w:rPr>
      </w:pPr>
      <w:r w:rsidRPr="00DF1ECA">
        <w:rPr>
          <w:sz w:val="24"/>
          <w:szCs w:val="24"/>
          <w:lang w:val="fr-CA"/>
        </w:rPr>
        <w:t>Cliquez su</w:t>
      </w:r>
      <w:r w:rsidR="00C7703F">
        <w:rPr>
          <w:sz w:val="24"/>
          <w:szCs w:val="24"/>
          <w:lang w:val="fr-CA"/>
        </w:rPr>
        <w:t xml:space="preserve">r le bon nom d’enregistrement de la </w:t>
      </w:r>
      <w:r w:rsidRPr="00DF1ECA">
        <w:rPr>
          <w:sz w:val="24"/>
          <w:szCs w:val="24"/>
          <w:lang w:val="fr-CA"/>
        </w:rPr>
        <w:t xml:space="preserve">DO, ce qui </w:t>
      </w:r>
      <w:r w:rsidR="007756C4" w:rsidRPr="00DF1ECA">
        <w:rPr>
          <w:sz w:val="24"/>
          <w:szCs w:val="24"/>
          <w:lang w:val="fr-CA"/>
        </w:rPr>
        <w:t>l’</w:t>
      </w:r>
      <w:r w:rsidRPr="00DF1ECA">
        <w:rPr>
          <w:sz w:val="24"/>
          <w:szCs w:val="24"/>
          <w:lang w:val="fr-CA"/>
        </w:rPr>
        <w:t>ouvrira.</w:t>
      </w:r>
    </w:p>
    <w:p w:rsidR="00FD3DDA" w:rsidRPr="001656DD" w:rsidRDefault="00FD3DDA" w:rsidP="002564BB">
      <w:pPr>
        <w:ind w:left="0"/>
        <w:rPr>
          <w:sz w:val="24"/>
          <w:szCs w:val="24"/>
          <w:lang w:val="fr-FR"/>
        </w:rPr>
      </w:pPr>
    </w:p>
    <w:p w:rsidR="00FD3DDA" w:rsidRPr="00DF1ECA" w:rsidRDefault="00506BDE" w:rsidP="002564BB">
      <w:pPr>
        <w:ind w:left="0"/>
        <w:rPr>
          <w:sz w:val="24"/>
          <w:szCs w:val="24"/>
        </w:rPr>
      </w:pPr>
      <w:r w:rsidRPr="00DF1ECA">
        <w:rPr>
          <w:noProof/>
          <w:sz w:val="24"/>
          <w:szCs w:val="24"/>
          <w:lang w:eastAsia="en-CA"/>
        </w:rPr>
        <w:drawing>
          <wp:inline distT="0" distB="0" distL="0" distR="0" wp14:anchorId="1578845B" wp14:editId="4B7A6103">
            <wp:extent cx="5943600" cy="2124710"/>
            <wp:effectExtent l="19050" t="19050" r="19050" b="279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D3DDA" w:rsidRPr="00DF1ECA" w:rsidRDefault="00FD3DDA" w:rsidP="002564BB">
      <w:pPr>
        <w:ind w:left="0"/>
        <w:rPr>
          <w:sz w:val="24"/>
          <w:szCs w:val="24"/>
        </w:rPr>
      </w:pPr>
    </w:p>
    <w:p w:rsidR="00FD3DDA" w:rsidRPr="00DF1ECA" w:rsidRDefault="00FD3DDA" w:rsidP="002564BB">
      <w:pPr>
        <w:ind w:left="0"/>
        <w:rPr>
          <w:sz w:val="24"/>
          <w:szCs w:val="24"/>
        </w:rPr>
      </w:pPr>
    </w:p>
    <w:p w:rsidR="00FD3DDA" w:rsidRPr="00DF1ECA" w:rsidRDefault="00FD3DDA" w:rsidP="002564BB">
      <w:pPr>
        <w:ind w:left="0"/>
        <w:rPr>
          <w:sz w:val="24"/>
          <w:szCs w:val="24"/>
        </w:rPr>
      </w:pPr>
    </w:p>
    <w:p w:rsidR="00FD3DDA" w:rsidRPr="00DF1ECA" w:rsidRDefault="00FD3DDA" w:rsidP="002564BB">
      <w:pPr>
        <w:ind w:left="0"/>
        <w:rPr>
          <w:sz w:val="24"/>
          <w:szCs w:val="24"/>
        </w:rPr>
      </w:pPr>
    </w:p>
    <w:p w:rsidR="00FD3DDA" w:rsidRPr="00DF1ECA" w:rsidRDefault="00FD3DDA" w:rsidP="002564BB">
      <w:pPr>
        <w:ind w:left="0"/>
        <w:rPr>
          <w:sz w:val="24"/>
          <w:szCs w:val="24"/>
        </w:rPr>
      </w:pPr>
    </w:p>
    <w:p w:rsidR="002564BB" w:rsidRPr="00DF1ECA" w:rsidRDefault="00E827A6" w:rsidP="00055912">
      <w:pPr>
        <w:pStyle w:val="ListParagraph"/>
        <w:numPr>
          <w:ilvl w:val="3"/>
          <w:numId w:val="2"/>
        </w:numPr>
        <w:rPr>
          <w:sz w:val="24"/>
          <w:szCs w:val="24"/>
          <w:lang w:val="fr-CA"/>
        </w:rPr>
      </w:pPr>
      <w:r w:rsidRPr="00DF1ECA">
        <w:rPr>
          <w:lang w:val="fr-CA"/>
        </w:rPr>
        <w:lastRenderedPageBreak/>
        <w:t xml:space="preserve">Si suffisamment de renseignements </w:t>
      </w:r>
      <w:r w:rsidR="007756C4" w:rsidRPr="00DF1ECA">
        <w:rPr>
          <w:lang w:val="fr-CA"/>
        </w:rPr>
        <w:t xml:space="preserve">sont </w:t>
      </w:r>
      <w:r w:rsidRPr="00DF1ECA">
        <w:rPr>
          <w:lang w:val="fr-CA"/>
        </w:rPr>
        <w:t>disponibles pour fournir une orientation à l’inspecteur, inscrivez ceux-ci dans le champ « Réponse ».</w:t>
      </w:r>
      <w:r w:rsidR="00055912" w:rsidRPr="00DF1ECA">
        <w:rPr>
          <w:lang w:val="fr-CA"/>
        </w:rPr>
        <w:t xml:space="preserve"> </w:t>
      </w:r>
    </w:p>
    <w:p w:rsidR="00FD3DDA" w:rsidRPr="001656DD" w:rsidRDefault="00FD3DDA" w:rsidP="00B05755">
      <w:pPr>
        <w:ind w:left="0"/>
        <w:rPr>
          <w:sz w:val="24"/>
          <w:szCs w:val="24"/>
          <w:lang w:val="fr-FR"/>
        </w:rPr>
      </w:pPr>
    </w:p>
    <w:p w:rsidR="002F6961" w:rsidRPr="00DF1ECA" w:rsidRDefault="00506BDE" w:rsidP="002564BB">
      <w:pPr>
        <w:ind w:left="0"/>
        <w:rPr>
          <w:sz w:val="24"/>
          <w:szCs w:val="24"/>
        </w:rPr>
      </w:pPr>
      <w:r w:rsidRPr="00DF1ECA">
        <w:rPr>
          <w:noProof/>
          <w:sz w:val="24"/>
          <w:szCs w:val="24"/>
          <w:lang w:eastAsia="en-CA"/>
        </w:rPr>
        <w:drawing>
          <wp:inline distT="0" distB="0" distL="0" distR="0" wp14:anchorId="1224B51C" wp14:editId="2544AA3F">
            <wp:extent cx="6081261" cy="2859314"/>
            <wp:effectExtent l="19050" t="19050" r="15240" b="177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1734" cy="28736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827A6" w:rsidRPr="00DF1ECA" w:rsidRDefault="002564BB" w:rsidP="002F6961">
      <w:pPr>
        <w:pStyle w:val="ListParagraph"/>
        <w:numPr>
          <w:ilvl w:val="3"/>
          <w:numId w:val="2"/>
        </w:numPr>
        <w:rPr>
          <w:sz w:val="24"/>
          <w:szCs w:val="24"/>
          <w:lang w:val="fr-CA"/>
        </w:rPr>
      </w:pPr>
      <w:r w:rsidRPr="00DF1ECA">
        <w:rPr>
          <w:lang w:val="fr-CA"/>
        </w:rPr>
        <w:t>Navig</w:t>
      </w:r>
      <w:r w:rsidR="00E827A6" w:rsidRPr="00DF1ECA">
        <w:rPr>
          <w:lang w:val="fr-CA"/>
        </w:rPr>
        <w:t>uez jusqu’au « Statut »</w:t>
      </w:r>
      <w:r w:rsidR="007756C4" w:rsidRPr="00DF1ECA">
        <w:rPr>
          <w:lang w:val="fr-CA"/>
        </w:rPr>
        <w:t>,</w:t>
      </w:r>
      <w:r w:rsidR="00E827A6" w:rsidRPr="00DF1ECA">
        <w:rPr>
          <w:lang w:val="fr-CA"/>
        </w:rPr>
        <w:t xml:space="preserve"> modifiez le statut à « Réponse fournie »</w:t>
      </w:r>
      <w:r w:rsidR="00E827A6" w:rsidRPr="00DF1ECA">
        <w:rPr>
          <w:color w:val="FF0000"/>
          <w:sz w:val="24"/>
          <w:szCs w:val="24"/>
          <w:lang w:val="fr-CA"/>
        </w:rPr>
        <w:t xml:space="preserve"> (1)</w:t>
      </w:r>
      <w:r w:rsidR="00E827A6" w:rsidRPr="00DF1ECA">
        <w:rPr>
          <w:lang w:val="fr-CA"/>
        </w:rPr>
        <w:t xml:space="preserve"> et enregistrez vos modifications en cliquant sur l’ic</w:t>
      </w:r>
      <w:r w:rsidR="007756C4" w:rsidRPr="00DF1ECA">
        <w:rPr>
          <w:lang w:val="fr-CA"/>
        </w:rPr>
        <w:t>ô</w:t>
      </w:r>
      <w:r w:rsidR="00E827A6" w:rsidRPr="00DF1ECA">
        <w:rPr>
          <w:lang w:val="fr-CA"/>
        </w:rPr>
        <w:t xml:space="preserve">ne </w:t>
      </w:r>
      <w:r w:rsidR="007756C4" w:rsidRPr="00DF1ECA">
        <w:rPr>
          <w:lang w:val="fr-CA"/>
        </w:rPr>
        <w:t>« </w:t>
      </w:r>
      <w:r w:rsidR="00E827A6" w:rsidRPr="00DF1ECA">
        <w:rPr>
          <w:lang w:val="fr-CA"/>
        </w:rPr>
        <w:t>Enregistrer</w:t>
      </w:r>
      <w:r w:rsidR="007756C4" w:rsidRPr="00DF1ECA">
        <w:rPr>
          <w:lang w:val="fr-CA"/>
        </w:rPr>
        <w:t> »</w:t>
      </w:r>
      <w:r w:rsidR="00E827A6" w:rsidRPr="00DF1ECA">
        <w:rPr>
          <w:lang w:val="fr-CA"/>
        </w:rPr>
        <w:t xml:space="preserve"> </w:t>
      </w:r>
      <w:r w:rsidR="00E827A6" w:rsidRPr="00DF1ECA">
        <w:rPr>
          <w:color w:val="FF0000"/>
          <w:sz w:val="24"/>
          <w:szCs w:val="24"/>
          <w:lang w:val="fr-CA"/>
        </w:rPr>
        <w:t>(2)</w:t>
      </w:r>
      <w:r w:rsidR="00E827A6" w:rsidRPr="0058199C">
        <w:rPr>
          <w:color w:val="000000" w:themeColor="text1"/>
          <w:sz w:val="24"/>
          <w:szCs w:val="24"/>
          <w:lang w:val="fr-CA"/>
        </w:rPr>
        <w:t>.</w:t>
      </w:r>
    </w:p>
    <w:p w:rsidR="002F6961" w:rsidRPr="001656DD" w:rsidRDefault="002F6961" w:rsidP="00B05755">
      <w:pPr>
        <w:rPr>
          <w:sz w:val="24"/>
          <w:szCs w:val="24"/>
          <w:lang w:val="fr-FR"/>
        </w:rPr>
      </w:pPr>
    </w:p>
    <w:p w:rsidR="00506BDE" w:rsidRPr="00DF1ECA" w:rsidRDefault="00506BDE" w:rsidP="00B05755">
      <w:pPr>
        <w:rPr>
          <w:sz w:val="24"/>
          <w:szCs w:val="24"/>
        </w:rPr>
      </w:pPr>
      <w:r w:rsidRPr="00DF1ECA">
        <w:rPr>
          <w:noProof/>
          <w:sz w:val="24"/>
          <w:szCs w:val="24"/>
          <w:lang w:eastAsia="en-CA"/>
        </w:rPr>
        <w:drawing>
          <wp:inline distT="0" distB="0" distL="0" distR="0" wp14:anchorId="73D73693" wp14:editId="225587EF">
            <wp:extent cx="5139055" cy="3381829"/>
            <wp:effectExtent l="19050" t="19050" r="23495" b="285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7281" cy="33938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F6961" w:rsidRPr="00DF1ECA" w:rsidRDefault="002F6961" w:rsidP="002F6961">
      <w:pPr>
        <w:ind w:left="0"/>
        <w:rPr>
          <w:sz w:val="24"/>
          <w:szCs w:val="24"/>
        </w:rPr>
      </w:pPr>
    </w:p>
    <w:p w:rsidR="00E827A6" w:rsidRPr="00DF1ECA" w:rsidRDefault="00E827A6" w:rsidP="00055912">
      <w:pPr>
        <w:pStyle w:val="ListParagraph"/>
        <w:numPr>
          <w:ilvl w:val="3"/>
          <w:numId w:val="2"/>
        </w:numPr>
        <w:rPr>
          <w:lang w:val="fr-CA"/>
        </w:rPr>
      </w:pPr>
      <w:r w:rsidRPr="00DF1ECA">
        <w:rPr>
          <w:lang w:val="fr-CA"/>
        </w:rPr>
        <w:lastRenderedPageBreak/>
        <w:t xml:space="preserve">Si d’autres consultations </w:t>
      </w:r>
      <w:r w:rsidR="005F58B8" w:rsidRPr="00DF1ECA">
        <w:rPr>
          <w:lang w:val="fr-CA"/>
        </w:rPr>
        <w:t>auprès</w:t>
      </w:r>
      <w:r w:rsidRPr="00DF1ECA">
        <w:rPr>
          <w:lang w:val="fr-CA"/>
        </w:rPr>
        <w:t xml:space="preserve"> de spécialiste</w:t>
      </w:r>
      <w:r w:rsidR="007756C4" w:rsidRPr="00DF1ECA">
        <w:rPr>
          <w:lang w:val="fr-CA"/>
        </w:rPr>
        <w:t>s</w:t>
      </w:r>
      <w:r w:rsidRPr="00DF1ECA">
        <w:rPr>
          <w:lang w:val="fr-CA"/>
        </w:rPr>
        <w:t xml:space="preserve"> sont</w:t>
      </w:r>
      <w:r w:rsidR="005F58B8" w:rsidRPr="00DF1ECA">
        <w:rPr>
          <w:lang w:val="fr-CA"/>
        </w:rPr>
        <w:t xml:space="preserve"> nécessaires</w:t>
      </w:r>
      <w:r w:rsidRPr="00DF1ECA">
        <w:rPr>
          <w:lang w:val="fr-CA"/>
        </w:rPr>
        <w:t>, inscrivez une courte note dans le champ « Réponse » et naviguez jusqu’au bouton « Statut ». Cliquez sur le bouton « Statut » et sélectionnez « A été référé ». Enregistrez vos modifications en cliquant sur l’ic</w:t>
      </w:r>
      <w:r w:rsidR="007756C4" w:rsidRPr="00DF1ECA">
        <w:rPr>
          <w:lang w:val="fr-CA"/>
        </w:rPr>
        <w:t>ô</w:t>
      </w:r>
      <w:r w:rsidRPr="00DF1ECA">
        <w:rPr>
          <w:lang w:val="fr-CA"/>
        </w:rPr>
        <w:t xml:space="preserve">ne « Enregistrer ». Suivez les instructions </w:t>
      </w:r>
      <w:r w:rsidR="002D01FB" w:rsidRPr="00DF1ECA">
        <w:rPr>
          <w:lang w:val="fr-CA"/>
        </w:rPr>
        <w:t xml:space="preserve">de la section 3.3.2.1 lorsque </w:t>
      </w:r>
      <w:r w:rsidR="007756C4" w:rsidRPr="00DF1ECA">
        <w:rPr>
          <w:lang w:val="fr-CA"/>
        </w:rPr>
        <w:t>d</w:t>
      </w:r>
      <w:r w:rsidR="002D01FB" w:rsidRPr="00DF1ECA">
        <w:rPr>
          <w:lang w:val="fr-CA"/>
        </w:rPr>
        <w:t>es renseignements sont disponibles.</w:t>
      </w:r>
    </w:p>
    <w:p w:rsidR="00314B3C" w:rsidRPr="00DF1ECA" w:rsidRDefault="002D01FB" w:rsidP="00314B3C">
      <w:pPr>
        <w:pStyle w:val="Heading2"/>
        <w:numPr>
          <w:ilvl w:val="1"/>
          <w:numId w:val="2"/>
        </w:numPr>
        <w:rPr>
          <w:rFonts w:asciiTheme="minorHAnsi" w:hAnsiTheme="minorHAnsi"/>
          <w:sz w:val="24"/>
          <w:szCs w:val="24"/>
          <w:lang w:val="fr-CA"/>
        </w:rPr>
      </w:pPr>
      <w:bookmarkStart w:id="10" w:name="_Toc15468755"/>
      <w:r w:rsidRPr="00DF1ECA">
        <w:rPr>
          <w:rFonts w:asciiTheme="minorHAnsi" w:hAnsiTheme="minorHAnsi"/>
          <w:sz w:val="24"/>
          <w:szCs w:val="24"/>
          <w:lang w:val="fr-CA"/>
        </w:rPr>
        <w:t>Examiner la réponse</w:t>
      </w:r>
      <w:r w:rsidR="00BE2F1F" w:rsidRPr="00DF1ECA">
        <w:rPr>
          <w:rFonts w:asciiTheme="minorHAnsi" w:hAnsiTheme="minorHAnsi"/>
          <w:sz w:val="24"/>
          <w:szCs w:val="24"/>
          <w:lang w:val="fr-CA"/>
        </w:rPr>
        <w:t xml:space="preserve"> </w:t>
      </w:r>
      <w:r w:rsidRPr="00DF1ECA">
        <w:rPr>
          <w:rFonts w:asciiTheme="minorHAnsi" w:hAnsiTheme="minorHAnsi"/>
          <w:sz w:val="24"/>
          <w:szCs w:val="24"/>
          <w:lang w:val="fr-CA"/>
        </w:rPr>
        <w:t>et fermer la demande</w:t>
      </w:r>
      <w:r w:rsidR="00BE2F1F" w:rsidRPr="00DF1ECA">
        <w:rPr>
          <w:rFonts w:asciiTheme="minorHAnsi" w:hAnsiTheme="minorHAnsi"/>
          <w:sz w:val="24"/>
          <w:szCs w:val="24"/>
          <w:lang w:val="fr-CA"/>
        </w:rPr>
        <w:t xml:space="preserve"> – Inspect</w:t>
      </w:r>
      <w:r w:rsidRPr="00DF1ECA">
        <w:rPr>
          <w:rFonts w:asciiTheme="minorHAnsi" w:hAnsiTheme="minorHAnsi"/>
          <w:sz w:val="24"/>
          <w:szCs w:val="24"/>
          <w:lang w:val="fr-CA"/>
        </w:rPr>
        <w:t>eur</w:t>
      </w:r>
      <w:bookmarkEnd w:id="10"/>
    </w:p>
    <w:p w:rsidR="002D01FB" w:rsidRPr="00DF1ECA" w:rsidRDefault="007756C4" w:rsidP="002F6961">
      <w:pPr>
        <w:pStyle w:val="ListParagraph"/>
        <w:numPr>
          <w:ilvl w:val="2"/>
          <w:numId w:val="2"/>
        </w:numPr>
        <w:rPr>
          <w:sz w:val="24"/>
          <w:szCs w:val="24"/>
          <w:lang w:val="fr-CA"/>
        </w:rPr>
      </w:pPr>
      <w:r w:rsidRPr="00DF1ECA">
        <w:rPr>
          <w:lang w:val="fr-CA"/>
        </w:rPr>
        <w:t>Alors</w:t>
      </w:r>
      <w:r w:rsidR="002D01FB" w:rsidRPr="00DF1ECA">
        <w:rPr>
          <w:lang w:val="fr-CA"/>
        </w:rPr>
        <w:t xml:space="preserve"> que vous êtes dans le dossier d’inspection</w:t>
      </w:r>
      <w:r w:rsidR="00BE2F1F" w:rsidRPr="00DF1ECA">
        <w:rPr>
          <w:lang w:val="fr-CA"/>
        </w:rPr>
        <w:t xml:space="preserve"> applicable</w:t>
      </w:r>
      <w:r w:rsidR="00163134" w:rsidRPr="00DF1ECA">
        <w:rPr>
          <w:lang w:val="fr-CA"/>
        </w:rPr>
        <w:t>,</w:t>
      </w:r>
      <w:r w:rsidR="002D01FB" w:rsidRPr="00DF1ECA">
        <w:rPr>
          <w:lang w:val="fr-CA"/>
        </w:rPr>
        <w:t xml:space="preserve"> naviguez jusqu’à la liste des </w:t>
      </w:r>
      <w:r w:rsidR="00C7703F">
        <w:rPr>
          <w:lang w:val="fr-CA"/>
        </w:rPr>
        <w:t>DO</w:t>
      </w:r>
      <w:r w:rsidR="002D01FB" w:rsidRPr="00DF1ECA">
        <w:rPr>
          <w:lang w:val="fr-CA"/>
        </w:rPr>
        <w:t xml:space="preserve"> associé</w:t>
      </w:r>
      <w:r w:rsidR="00C7703F">
        <w:rPr>
          <w:lang w:val="fr-CA"/>
        </w:rPr>
        <w:t>e</w:t>
      </w:r>
      <w:r w:rsidR="002D01FB" w:rsidRPr="00DF1ECA">
        <w:rPr>
          <w:lang w:val="fr-CA"/>
        </w:rPr>
        <w:t xml:space="preserve">s au dossier, </w:t>
      </w:r>
      <w:r w:rsidRPr="00DF1ECA">
        <w:rPr>
          <w:lang w:val="fr-CA"/>
        </w:rPr>
        <w:t>laquelle se</w:t>
      </w:r>
      <w:r w:rsidR="002D01FB" w:rsidRPr="00DF1ECA">
        <w:rPr>
          <w:lang w:val="fr-CA"/>
        </w:rPr>
        <w:t xml:space="preserve"> trouve à la sous-section comme il </w:t>
      </w:r>
      <w:r w:rsidRPr="00DF1ECA">
        <w:rPr>
          <w:lang w:val="fr-CA"/>
        </w:rPr>
        <w:t xml:space="preserve">est </w:t>
      </w:r>
      <w:r w:rsidR="002D01FB" w:rsidRPr="00DF1ECA">
        <w:rPr>
          <w:lang w:val="fr-CA"/>
        </w:rPr>
        <w:t>indiqué à la section</w:t>
      </w:r>
      <w:r w:rsidRPr="00DF1ECA">
        <w:rPr>
          <w:lang w:val="fr-CA"/>
        </w:rPr>
        <w:t> </w:t>
      </w:r>
      <w:r w:rsidR="002D01FB" w:rsidRPr="00DF1ECA">
        <w:rPr>
          <w:lang w:val="fr-CA"/>
        </w:rPr>
        <w:t>3.1.1.</w:t>
      </w:r>
      <w:r w:rsidR="002D01FB" w:rsidRPr="00DF1ECA">
        <w:rPr>
          <w:i/>
          <w:lang w:val="fr-CA"/>
        </w:rPr>
        <w:t xml:space="preserve"> </w:t>
      </w:r>
      <w:r w:rsidR="002D01FB" w:rsidRPr="00DF1ECA">
        <w:rPr>
          <w:lang w:val="fr-CA"/>
        </w:rPr>
        <w:t xml:space="preserve"> </w:t>
      </w:r>
    </w:p>
    <w:p w:rsidR="002D01FB" w:rsidRPr="00DF1ECA" w:rsidRDefault="00C7703F" w:rsidP="00FD3DDA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 xml:space="preserve">Examinez la liste des </w:t>
      </w:r>
      <w:r w:rsidR="002D01FB" w:rsidRPr="00DF1ECA">
        <w:rPr>
          <w:lang w:val="fr-CA"/>
        </w:rPr>
        <w:t>DO associé</w:t>
      </w:r>
      <w:r>
        <w:rPr>
          <w:lang w:val="fr-CA"/>
        </w:rPr>
        <w:t>e</w:t>
      </w:r>
      <w:r w:rsidR="002D01FB" w:rsidRPr="00DF1ECA">
        <w:rPr>
          <w:lang w:val="fr-CA"/>
        </w:rPr>
        <w:t>s au dossier. Cette vue des enregistrements d</w:t>
      </w:r>
      <w:r w:rsidR="007756C4" w:rsidRPr="00DF1ECA">
        <w:rPr>
          <w:lang w:val="fr-CA"/>
        </w:rPr>
        <w:t>e</w:t>
      </w:r>
      <w:r w:rsidR="002D01FB" w:rsidRPr="00DF1ECA">
        <w:rPr>
          <w:lang w:val="fr-CA"/>
        </w:rPr>
        <w:t xml:space="preserve"> </w:t>
      </w:r>
      <w:r>
        <w:rPr>
          <w:lang w:val="fr-CA"/>
        </w:rPr>
        <w:t>DO</w:t>
      </w:r>
      <w:r w:rsidR="002D01FB" w:rsidRPr="00DF1ECA">
        <w:rPr>
          <w:lang w:val="fr-CA"/>
        </w:rPr>
        <w:t xml:space="preserve"> comprend un</w:t>
      </w:r>
      <w:r>
        <w:rPr>
          <w:lang w:val="fr-CA"/>
        </w:rPr>
        <w:t>e colonne indiquant le statut de la</w:t>
      </w:r>
      <w:r w:rsidR="002D01FB" w:rsidRPr="00DF1ECA">
        <w:rPr>
          <w:lang w:val="fr-CA"/>
        </w:rPr>
        <w:t xml:space="preserve"> DO. </w:t>
      </w:r>
    </w:p>
    <w:p w:rsidR="00FD3DDA" w:rsidRPr="00DF1ECA" w:rsidRDefault="00C7703F" w:rsidP="00FD3DDA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>Le statut d’une DO</w:t>
      </w:r>
      <w:r w:rsidR="002D01FB" w:rsidRPr="00DF1ECA">
        <w:rPr>
          <w:lang w:val="fr-CA"/>
        </w:rPr>
        <w:t xml:space="preserve"> en attente d</w:t>
      </w:r>
      <w:r>
        <w:rPr>
          <w:lang w:val="fr-CA"/>
        </w:rPr>
        <w:t>’une réponse sera « </w:t>
      </w:r>
      <w:proofErr w:type="gramStart"/>
      <w:r>
        <w:rPr>
          <w:lang w:val="fr-CA"/>
        </w:rPr>
        <w:t>Soumise</w:t>
      </w:r>
      <w:proofErr w:type="gramEnd"/>
      <w:r>
        <w:rPr>
          <w:lang w:val="fr-CA"/>
        </w:rPr>
        <w:t> ». La</w:t>
      </w:r>
      <w:r w:rsidR="002D01FB" w:rsidRPr="00DF1ECA">
        <w:rPr>
          <w:lang w:val="fr-CA"/>
        </w:rPr>
        <w:t xml:space="preserve"> DO </w:t>
      </w:r>
      <w:r>
        <w:rPr>
          <w:lang w:val="fr-CA"/>
        </w:rPr>
        <w:t>à la</w:t>
      </w:r>
      <w:r w:rsidR="002D01FB" w:rsidRPr="00DF1ECA">
        <w:rPr>
          <w:lang w:val="fr-CA"/>
        </w:rPr>
        <w:t>quel</w:t>
      </w:r>
      <w:r>
        <w:rPr>
          <w:lang w:val="fr-CA"/>
        </w:rPr>
        <w:t>le</w:t>
      </w:r>
      <w:r w:rsidR="002D01FB" w:rsidRPr="00DF1ECA">
        <w:rPr>
          <w:lang w:val="fr-CA"/>
        </w:rPr>
        <w:t xml:space="preserve"> on a répondu indiquera «</w:t>
      </w:r>
      <w:r>
        <w:rPr>
          <w:lang w:val="fr-CA"/>
        </w:rPr>
        <w:t> Réponse fournie ». Le statut de la</w:t>
      </w:r>
      <w:r w:rsidR="002D01FB" w:rsidRPr="00DF1ECA">
        <w:rPr>
          <w:lang w:val="fr-CA"/>
        </w:rPr>
        <w:t xml:space="preserve"> DO qui nécessite des consultations supplémentaires par le superviseur d’inspection sera « A été référé</w:t>
      </w:r>
      <w:r>
        <w:rPr>
          <w:lang w:val="fr-CA"/>
        </w:rPr>
        <w:t>e</w:t>
      </w:r>
      <w:r w:rsidR="002D01FB" w:rsidRPr="00DF1ECA">
        <w:rPr>
          <w:lang w:val="fr-CA"/>
        </w:rPr>
        <w:t> ».</w:t>
      </w:r>
    </w:p>
    <w:p w:rsidR="00FD3DDA" w:rsidRPr="001656DD" w:rsidRDefault="00FD3DDA" w:rsidP="002F6961">
      <w:pPr>
        <w:ind w:left="0"/>
        <w:rPr>
          <w:i/>
          <w:color w:val="FF0000"/>
          <w:lang w:val="fr-FR"/>
        </w:rPr>
      </w:pPr>
    </w:p>
    <w:p w:rsidR="000D55C4" w:rsidRPr="00DF1ECA" w:rsidRDefault="00BB5925" w:rsidP="002F6961">
      <w:pPr>
        <w:ind w:left="0"/>
        <w:rPr>
          <w:i/>
          <w:color w:val="FF0000"/>
        </w:rPr>
      </w:pPr>
      <w:r w:rsidRPr="00DF1ECA">
        <w:rPr>
          <w:i/>
          <w:noProof/>
          <w:color w:val="FF0000"/>
          <w:lang w:eastAsia="en-CA"/>
        </w:rPr>
        <w:drawing>
          <wp:inline distT="0" distB="0" distL="0" distR="0" wp14:anchorId="0235E93A" wp14:editId="69410952">
            <wp:extent cx="5943600" cy="1029970"/>
            <wp:effectExtent l="19050" t="19050" r="19050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D01FB" w:rsidRPr="00DF1ECA" w:rsidRDefault="00C7703F" w:rsidP="002F6961">
      <w:pPr>
        <w:pStyle w:val="ListParagraph"/>
        <w:numPr>
          <w:ilvl w:val="2"/>
          <w:numId w:val="2"/>
        </w:numPr>
        <w:rPr>
          <w:lang w:val="fr-CA"/>
        </w:rPr>
      </w:pPr>
      <w:r>
        <w:rPr>
          <w:lang w:val="fr-CA"/>
        </w:rPr>
        <w:t>Pour ouvrir la</w:t>
      </w:r>
      <w:r w:rsidR="002D01FB" w:rsidRPr="00DF1ECA">
        <w:rPr>
          <w:lang w:val="fr-CA"/>
        </w:rPr>
        <w:t xml:space="preserve"> DO, cliquez sur son nom. (</w:t>
      </w:r>
      <w:r w:rsidR="005F58B8" w:rsidRPr="00DF1ECA">
        <w:rPr>
          <w:lang w:val="fr-CA"/>
        </w:rPr>
        <w:t>Consultez</w:t>
      </w:r>
      <w:r w:rsidR="002D01FB" w:rsidRPr="00DF1ECA">
        <w:rPr>
          <w:lang w:val="fr-CA"/>
        </w:rPr>
        <w:t xml:space="preserve"> l</w:t>
      </w:r>
      <w:r w:rsidR="005F58B8" w:rsidRPr="00DF1ECA">
        <w:rPr>
          <w:lang w:val="fr-CA"/>
        </w:rPr>
        <w:t>’étape </w:t>
      </w:r>
      <w:r>
        <w:rPr>
          <w:lang w:val="fr-CA"/>
        </w:rPr>
        <w:t>3.3.11) L’enregistrement de la</w:t>
      </w:r>
      <w:r w:rsidR="002D01FB" w:rsidRPr="00DF1ECA">
        <w:rPr>
          <w:lang w:val="fr-CA"/>
        </w:rPr>
        <w:t xml:space="preserve"> DO s’ouvrira. Naviguez jusqu’au champ « Réponse » </w:t>
      </w:r>
      <w:r w:rsidR="002D01FB" w:rsidRPr="00DF1ECA">
        <w:rPr>
          <w:color w:val="FF0000"/>
          <w:sz w:val="24"/>
          <w:szCs w:val="24"/>
          <w:lang w:val="fr-CA"/>
        </w:rPr>
        <w:t>(1)</w:t>
      </w:r>
      <w:r w:rsidR="002D01FB" w:rsidRPr="00DF1ECA">
        <w:rPr>
          <w:lang w:val="fr-CA"/>
        </w:rPr>
        <w:t xml:space="preserve"> pour lire la réponse du superviseur d’inspection.</w:t>
      </w:r>
    </w:p>
    <w:p w:rsidR="00BE2F1F" w:rsidRPr="00DF1ECA" w:rsidRDefault="002D01FB" w:rsidP="002F6961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Si la réponse n’est pas suffisante, ajoutez d’autres commentaires dans le champ « Demande » et modifiez le « Statut » à « Soumis ». Enregist</w:t>
      </w:r>
      <w:r w:rsidR="00F9499E">
        <w:rPr>
          <w:lang w:val="fr-CA"/>
        </w:rPr>
        <w:t>r</w:t>
      </w:r>
      <w:r w:rsidRPr="00DF1ECA">
        <w:rPr>
          <w:lang w:val="fr-CA"/>
        </w:rPr>
        <w:t>ez vos modifications en cliquant sur l’ic</w:t>
      </w:r>
      <w:r w:rsidR="00BF2A29" w:rsidRPr="00DF1ECA">
        <w:rPr>
          <w:lang w:val="fr-CA"/>
        </w:rPr>
        <w:t>ô</w:t>
      </w:r>
      <w:r w:rsidRPr="00DF1ECA">
        <w:rPr>
          <w:lang w:val="fr-CA"/>
        </w:rPr>
        <w:t xml:space="preserve">ne « Enregistrer ». </w:t>
      </w:r>
      <w:r w:rsidR="00BF2A29" w:rsidRPr="00DF1ECA">
        <w:rPr>
          <w:lang w:val="fr-CA"/>
        </w:rPr>
        <w:t xml:space="preserve">Consultez </w:t>
      </w:r>
      <w:r w:rsidRPr="00DF1ECA">
        <w:rPr>
          <w:lang w:val="fr-CA"/>
        </w:rPr>
        <w:t>la capture d’écran à la section 3.3.2.2.</w:t>
      </w:r>
    </w:p>
    <w:p w:rsidR="00C712C4" w:rsidRPr="00DF1ECA" w:rsidRDefault="002D01FB" w:rsidP="00163134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L</w:t>
      </w:r>
      <w:r w:rsidR="00C7703F">
        <w:rPr>
          <w:lang w:val="fr-CA"/>
        </w:rPr>
        <w:t>a</w:t>
      </w:r>
      <w:r w:rsidRPr="00DF1ECA">
        <w:rPr>
          <w:lang w:val="fr-CA"/>
        </w:rPr>
        <w:t xml:space="preserve"> DO sera </w:t>
      </w:r>
      <w:proofErr w:type="gramStart"/>
      <w:r w:rsidRPr="00DF1ECA">
        <w:rPr>
          <w:lang w:val="fr-CA"/>
        </w:rPr>
        <w:t>sauvegardé</w:t>
      </w:r>
      <w:r w:rsidR="00C7703F">
        <w:rPr>
          <w:lang w:val="fr-CA"/>
        </w:rPr>
        <w:t>e</w:t>
      </w:r>
      <w:proofErr w:type="gramEnd"/>
      <w:r w:rsidRPr="00DF1ECA">
        <w:rPr>
          <w:lang w:val="fr-CA"/>
        </w:rPr>
        <w:t xml:space="preserve"> dans la vue « Demandes d’orientation » et le superviseur d’inspection sera en mesure d’ouvrir et d’ajouter des renseignements supplémentaires conformément à l’étape </w:t>
      </w:r>
      <w:r w:rsidR="00055912" w:rsidRPr="00DF1ECA">
        <w:rPr>
          <w:lang w:val="fr-CA"/>
        </w:rPr>
        <w:t>3</w:t>
      </w:r>
      <w:r w:rsidR="00C712C4" w:rsidRPr="00DF1ECA">
        <w:rPr>
          <w:lang w:val="fr-CA"/>
        </w:rPr>
        <w:t>.3.</w:t>
      </w:r>
    </w:p>
    <w:p w:rsidR="002D01FB" w:rsidRPr="00DF1ECA" w:rsidRDefault="002D01FB" w:rsidP="00163134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Si la réponse fournit des renseignements suffisants pour procéder</w:t>
      </w:r>
      <w:r w:rsidR="00BF2A29" w:rsidRPr="00DF1ECA">
        <w:rPr>
          <w:lang w:val="fr-CA"/>
        </w:rPr>
        <w:t xml:space="preserve"> à l’inspection </w:t>
      </w:r>
      <w:r w:rsidRPr="00DF1ECA">
        <w:rPr>
          <w:color w:val="FF0000"/>
          <w:sz w:val="24"/>
          <w:szCs w:val="24"/>
          <w:lang w:val="fr-CA"/>
        </w:rPr>
        <w:t>(1)</w:t>
      </w:r>
      <w:r w:rsidRPr="001021DD">
        <w:rPr>
          <w:color w:val="000000" w:themeColor="text1"/>
          <w:sz w:val="24"/>
          <w:szCs w:val="24"/>
          <w:lang w:val="fr-CA"/>
        </w:rPr>
        <w:t>,</w:t>
      </w:r>
      <w:r w:rsidRPr="00DF1ECA">
        <w:rPr>
          <w:lang w:val="fr-CA"/>
        </w:rPr>
        <w:t xml:space="preserve"> c</w:t>
      </w:r>
      <w:r w:rsidR="00F45ACC" w:rsidRPr="00DF1ECA">
        <w:rPr>
          <w:lang w:val="fr-CA"/>
        </w:rPr>
        <w:t xml:space="preserve">ochez la </w:t>
      </w:r>
      <w:r w:rsidR="00BF2A29" w:rsidRPr="00DF1ECA">
        <w:rPr>
          <w:lang w:val="fr-CA"/>
        </w:rPr>
        <w:t>c</w:t>
      </w:r>
      <w:r w:rsidR="00F45ACC" w:rsidRPr="00DF1ECA">
        <w:rPr>
          <w:lang w:val="fr-CA"/>
        </w:rPr>
        <w:t>ase « Renseignements suffisants »</w:t>
      </w:r>
      <w:r w:rsidR="00F45ACC" w:rsidRPr="00DF1ECA">
        <w:rPr>
          <w:color w:val="FF0000"/>
          <w:sz w:val="24"/>
          <w:szCs w:val="24"/>
          <w:lang w:val="fr-CA"/>
        </w:rPr>
        <w:t xml:space="preserve"> (2)</w:t>
      </w:r>
      <w:r w:rsidR="00F45ACC" w:rsidRPr="0058199C">
        <w:rPr>
          <w:color w:val="000000" w:themeColor="text1"/>
          <w:sz w:val="24"/>
          <w:szCs w:val="24"/>
          <w:lang w:val="fr-CA"/>
        </w:rPr>
        <w:t>.</w:t>
      </w:r>
      <w:r w:rsidR="00F45ACC" w:rsidRPr="00DF1ECA">
        <w:rPr>
          <w:lang w:val="fr-CA"/>
        </w:rPr>
        <w:t xml:space="preserve"> Inscrivez la date dans le champ « </w:t>
      </w:r>
      <w:r w:rsidR="00BF2A29" w:rsidRPr="00DF1ECA">
        <w:rPr>
          <w:lang w:val="fr-CA"/>
        </w:rPr>
        <w:t xml:space="preserve">Date de </w:t>
      </w:r>
      <w:r w:rsidR="005F58B8" w:rsidRPr="00DF1ECA">
        <w:rPr>
          <w:lang w:val="fr-CA"/>
        </w:rPr>
        <w:t>fermeture</w:t>
      </w:r>
      <w:r w:rsidR="00F45ACC" w:rsidRPr="00DF1ECA">
        <w:rPr>
          <w:lang w:val="fr-CA"/>
        </w:rPr>
        <w:t xml:space="preserve"> » </w:t>
      </w:r>
      <w:r w:rsidR="00F45ACC" w:rsidRPr="00DF1ECA">
        <w:rPr>
          <w:color w:val="FF0000"/>
          <w:sz w:val="24"/>
          <w:szCs w:val="24"/>
          <w:lang w:val="fr-CA"/>
        </w:rPr>
        <w:t>(3)</w:t>
      </w:r>
      <w:r w:rsidR="00F45ACC" w:rsidRPr="0058199C">
        <w:rPr>
          <w:color w:val="000000" w:themeColor="text1"/>
          <w:sz w:val="24"/>
          <w:szCs w:val="24"/>
          <w:lang w:val="fr-CA"/>
        </w:rPr>
        <w:t>.</w:t>
      </w:r>
      <w:r w:rsidR="00F45ACC" w:rsidRPr="00DF1ECA">
        <w:rPr>
          <w:lang w:val="fr-CA"/>
        </w:rPr>
        <w:t xml:space="preserve"> Cliquez sur l’ic</w:t>
      </w:r>
      <w:r w:rsidR="00BF2A29" w:rsidRPr="00DF1ECA">
        <w:rPr>
          <w:lang w:val="fr-CA"/>
        </w:rPr>
        <w:t>ô</w:t>
      </w:r>
      <w:r w:rsidR="00F45ACC" w:rsidRPr="00DF1ECA">
        <w:rPr>
          <w:lang w:val="fr-CA"/>
        </w:rPr>
        <w:t>ne « Enregistrer ».</w:t>
      </w:r>
    </w:p>
    <w:p w:rsidR="006347A6" w:rsidRPr="001656DD" w:rsidRDefault="006347A6" w:rsidP="002F6961">
      <w:pPr>
        <w:ind w:left="0"/>
        <w:rPr>
          <w:lang w:val="fr-FR"/>
        </w:rPr>
      </w:pPr>
    </w:p>
    <w:p w:rsidR="00BB5925" w:rsidRPr="00DF1ECA" w:rsidRDefault="00BB5925" w:rsidP="002F6961">
      <w:pPr>
        <w:ind w:left="0"/>
      </w:pPr>
      <w:r w:rsidRPr="00DF1ECA">
        <w:rPr>
          <w:noProof/>
          <w:lang w:eastAsia="en-CA"/>
        </w:rPr>
        <w:lastRenderedPageBreak/>
        <w:drawing>
          <wp:inline distT="0" distB="0" distL="0" distR="0" wp14:anchorId="1BD9531A" wp14:editId="7B55C430">
            <wp:extent cx="5943600" cy="3427095"/>
            <wp:effectExtent l="19050" t="19050" r="19050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75B12" w:rsidRPr="00DF1ECA" w:rsidRDefault="00175B12" w:rsidP="002F6961">
      <w:pPr>
        <w:ind w:left="0"/>
      </w:pPr>
    </w:p>
    <w:p w:rsidR="00B10327" w:rsidRPr="00DF1ECA" w:rsidRDefault="00F45ACC" w:rsidP="00163134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Le système configurera le statut d</w:t>
      </w:r>
      <w:r w:rsidR="00C7703F">
        <w:rPr>
          <w:lang w:val="fr-CA"/>
        </w:rPr>
        <w:t>e</w:t>
      </w:r>
      <w:r w:rsidRPr="00DF1ECA">
        <w:rPr>
          <w:lang w:val="fr-CA"/>
        </w:rPr>
        <w:t xml:space="preserve"> </w:t>
      </w:r>
      <w:r w:rsidR="00C7703F">
        <w:rPr>
          <w:lang w:val="fr-CA"/>
        </w:rPr>
        <w:t xml:space="preserve">la </w:t>
      </w:r>
      <w:r w:rsidRPr="00DF1ECA">
        <w:rPr>
          <w:lang w:val="fr-CA"/>
        </w:rPr>
        <w:t>DO à « Inacti</w:t>
      </w:r>
      <w:r w:rsidR="00C7703F">
        <w:rPr>
          <w:lang w:val="fr-CA"/>
        </w:rPr>
        <w:t>ve</w:t>
      </w:r>
      <w:r w:rsidRPr="00DF1ECA">
        <w:rPr>
          <w:lang w:val="fr-CA"/>
        </w:rPr>
        <w:t> »</w:t>
      </w:r>
      <w:r w:rsidR="00843406" w:rsidRPr="00DF1ECA">
        <w:rPr>
          <w:lang w:val="fr-CA"/>
        </w:rPr>
        <w:t>.</w:t>
      </w:r>
    </w:p>
    <w:p w:rsidR="00843406" w:rsidRPr="001656DD" w:rsidRDefault="00843406" w:rsidP="00843406">
      <w:pPr>
        <w:ind w:left="0"/>
        <w:rPr>
          <w:lang w:val="fr-FR"/>
        </w:rPr>
      </w:pPr>
    </w:p>
    <w:p w:rsidR="00BB5925" w:rsidRPr="00DF1ECA" w:rsidRDefault="00BB5925" w:rsidP="00843406">
      <w:pPr>
        <w:ind w:left="0"/>
      </w:pPr>
      <w:r w:rsidRPr="00DF1ECA">
        <w:rPr>
          <w:noProof/>
          <w:lang w:eastAsia="en-CA"/>
        </w:rPr>
        <w:drawing>
          <wp:inline distT="0" distB="0" distL="0" distR="0" wp14:anchorId="384F16A3" wp14:editId="4D24504B">
            <wp:extent cx="5943600" cy="2190115"/>
            <wp:effectExtent l="19050" t="19050" r="19050" b="196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712C4" w:rsidRPr="00DF1ECA" w:rsidRDefault="00F45ACC" w:rsidP="00843406">
      <w:pPr>
        <w:pStyle w:val="ListParagraph"/>
        <w:numPr>
          <w:ilvl w:val="2"/>
          <w:numId w:val="2"/>
        </w:numPr>
        <w:rPr>
          <w:lang w:val="fr-CA"/>
        </w:rPr>
      </w:pPr>
      <w:r w:rsidRPr="00DF1ECA">
        <w:rPr>
          <w:lang w:val="fr-CA"/>
        </w:rPr>
        <w:t>Retournez</w:t>
      </w:r>
      <w:r w:rsidR="00BF2A29" w:rsidRPr="00DF1ECA">
        <w:rPr>
          <w:lang w:val="fr-CA"/>
        </w:rPr>
        <w:t xml:space="preserve"> dans le</w:t>
      </w:r>
      <w:r w:rsidRPr="00DF1ECA">
        <w:rPr>
          <w:lang w:val="fr-CA"/>
        </w:rPr>
        <w:t xml:space="preserve"> dossier d’inspection en utilisant le bouton « Précédent » du navigateur.</w:t>
      </w:r>
    </w:p>
    <w:p w:rsidR="00C712C4" w:rsidRPr="00DF1ECA" w:rsidRDefault="00F45ACC" w:rsidP="00163134">
      <w:pPr>
        <w:pStyle w:val="Heading2"/>
        <w:numPr>
          <w:ilvl w:val="1"/>
          <w:numId w:val="2"/>
        </w:numPr>
        <w:rPr>
          <w:rFonts w:asciiTheme="minorHAnsi" w:hAnsiTheme="minorHAnsi"/>
          <w:sz w:val="24"/>
          <w:szCs w:val="24"/>
          <w:lang w:val="fr-CA"/>
        </w:rPr>
      </w:pPr>
      <w:bookmarkStart w:id="11" w:name="_Toc15468756"/>
      <w:r w:rsidRPr="00DF1ECA">
        <w:rPr>
          <w:rFonts w:asciiTheme="minorHAnsi" w:hAnsiTheme="minorHAnsi"/>
          <w:sz w:val="24"/>
          <w:szCs w:val="24"/>
          <w:lang w:val="fr-CA"/>
        </w:rPr>
        <w:t>Poursuivre</w:t>
      </w:r>
      <w:r w:rsidR="00BF2A29" w:rsidRPr="00DF1ECA">
        <w:rPr>
          <w:rFonts w:asciiTheme="minorHAnsi" w:hAnsiTheme="minorHAnsi"/>
          <w:sz w:val="24"/>
          <w:szCs w:val="24"/>
          <w:lang w:val="fr-CA"/>
        </w:rPr>
        <w:t xml:space="preserve"> dans </w:t>
      </w:r>
      <w:r w:rsidRPr="00DF1ECA">
        <w:rPr>
          <w:rFonts w:asciiTheme="minorHAnsi" w:hAnsiTheme="minorHAnsi"/>
          <w:sz w:val="24"/>
          <w:szCs w:val="24"/>
          <w:lang w:val="fr-CA"/>
        </w:rPr>
        <w:t>le dossier d’inspection</w:t>
      </w:r>
      <w:r w:rsidR="00F976D3" w:rsidRPr="00DF1ECA">
        <w:rPr>
          <w:rFonts w:asciiTheme="minorHAnsi" w:hAnsiTheme="minorHAnsi"/>
          <w:sz w:val="24"/>
          <w:szCs w:val="24"/>
          <w:lang w:val="fr-CA"/>
        </w:rPr>
        <w:t xml:space="preserve"> – Inspect</w:t>
      </w:r>
      <w:r w:rsidRPr="00DF1ECA">
        <w:rPr>
          <w:rFonts w:asciiTheme="minorHAnsi" w:hAnsiTheme="minorHAnsi"/>
          <w:sz w:val="24"/>
          <w:szCs w:val="24"/>
          <w:lang w:val="fr-CA"/>
        </w:rPr>
        <w:t>eur</w:t>
      </w:r>
      <w:bookmarkEnd w:id="11"/>
    </w:p>
    <w:p w:rsidR="00E83D0C" w:rsidRDefault="00F45ACC" w:rsidP="00163134">
      <w:pPr>
        <w:pStyle w:val="ListParagraph"/>
        <w:numPr>
          <w:ilvl w:val="2"/>
          <w:numId w:val="2"/>
        </w:numPr>
        <w:rPr>
          <w:lang w:val="fr-FR"/>
        </w:rPr>
      </w:pPr>
      <w:r w:rsidRPr="00DC67F9">
        <w:rPr>
          <w:lang w:val="fr-CA"/>
        </w:rPr>
        <w:t xml:space="preserve">Consultez </w:t>
      </w:r>
      <w:r w:rsidR="00DC67F9" w:rsidRPr="00DC67F9">
        <w:rPr>
          <w:lang w:val="fr-CA"/>
        </w:rPr>
        <w:t>PON « </w:t>
      </w:r>
      <w:r w:rsidR="00E83D0C">
        <w:rPr>
          <w:lang w:val="fr-CA"/>
        </w:rPr>
        <w:t>Effectuer une</w:t>
      </w:r>
      <w:r w:rsidR="00DC67F9" w:rsidRPr="00DC67F9">
        <w:rPr>
          <w:lang w:val="fr-CA"/>
        </w:rPr>
        <w:t xml:space="preserve"> inspection » </w:t>
      </w:r>
      <w:r w:rsidR="00F976D3" w:rsidRPr="00DC67F9">
        <w:rPr>
          <w:lang w:val="fr-CA"/>
        </w:rPr>
        <w:t>o</w:t>
      </w:r>
      <w:r w:rsidRPr="00DC67F9">
        <w:rPr>
          <w:lang w:val="fr-CA"/>
        </w:rPr>
        <w:t>u la</w:t>
      </w:r>
      <w:r w:rsidR="00E83D0C">
        <w:rPr>
          <w:lang w:val="fr-CA"/>
        </w:rPr>
        <w:t xml:space="preserve"> PON « Mise à jour,</w:t>
      </w:r>
      <w:r w:rsidR="00DC67F9" w:rsidRPr="00DC67F9">
        <w:rPr>
          <w:lang w:val="fr-CA"/>
        </w:rPr>
        <w:t xml:space="preserve"> fermeture</w:t>
      </w:r>
      <w:r w:rsidR="00E83D0C">
        <w:rPr>
          <w:lang w:val="fr-CA"/>
        </w:rPr>
        <w:t xml:space="preserve"> et annulation</w:t>
      </w:r>
      <w:r w:rsidR="00DC67F9" w:rsidRPr="00DC67F9">
        <w:rPr>
          <w:lang w:val="fr-CA"/>
        </w:rPr>
        <w:t xml:space="preserve"> d’un dossier d’inspection »</w:t>
      </w:r>
      <w:r w:rsidR="005F58B8" w:rsidRPr="00DC67F9">
        <w:rPr>
          <w:lang w:val="fr-FR"/>
        </w:rPr>
        <w:t>.</w:t>
      </w:r>
      <w:r w:rsidR="00BF2A29" w:rsidRPr="00DC67F9">
        <w:rPr>
          <w:lang w:val="fr-FR"/>
        </w:rPr>
        <w:t xml:space="preserve"> </w:t>
      </w:r>
    </w:p>
    <w:p w:rsidR="00E83D0C" w:rsidRDefault="00E83D0C">
      <w:pPr>
        <w:spacing w:before="0" w:after="200" w:line="276" w:lineRule="auto"/>
        <w:ind w:left="0"/>
        <w:rPr>
          <w:rFonts w:asciiTheme="minorHAnsi" w:eastAsiaTheme="minorHAnsi" w:hAnsiTheme="minorHAnsi" w:cstheme="minorBidi"/>
          <w:szCs w:val="22"/>
          <w:lang w:val="fr-FR"/>
        </w:rPr>
      </w:pPr>
      <w:r>
        <w:rPr>
          <w:lang w:val="fr-FR"/>
        </w:rPr>
        <w:br w:type="page"/>
      </w:r>
    </w:p>
    <w:p w:rsidR="00E83D0C" w:rsidRPr="00AE4DE4" w:rsidRDefault="00B05755" w:rsidP="00AE4DE4">
      <w:pPr>
        <w:pStyle w:val="Heading1"/>
        <w:numPr>
          <w:ilvl w:val="0"/>
          <w:numId w:val="2"/>
        </w:numPr>
        <w:rPr>
          <w:sz w:val="24"/>
          <w:szCs w:val="24"/>
          <w:lang w:val="fr-CA"/>
        </w:rPr>
      </w:pPr>
      <w:bookmarkStart w:id="12" w:name="_Toc15468757"/>
      <w:r w:rsidRPr="00F105BC">
        <w:rPr>
          <w:sz w:val="24"/>
          <w:szCs w:val="24"/>
          <w:lang w:val="fr-CA"/>
        </w:rPr>
        <w:lastRenderedPageBreak/>
        <w:t>R</w:t>
      </w:r>
      <w:r w:rsidR="00AE5E83" w:rsidRPr="00F105BC">
        <w:rPr>
          <w:sz w:val="24"/>
          <w:szCs w:val="24"/>
          <w:lang w:val="fr-CA"/>
        </w:rPr>
        <w:t>É</w:t>
      </w:r>
      <w:r w:rsidRPr="00F105BC">
        <w:rPr>
          <w:sz w:val="24"/>
          <w:szCs w:val="24"/>
          <w:lang w:val="fr-CA"/>
        </w:rPr>
        <w:t>F</w:t>
      </w:r>
      <w:r w:rsidR="00AE5E83" w:rsidRPr="00F105BC">
        <w:rPr>
          <w:sz w:val="24"/>
          <w:szCs w:val="24"/>
          <w:lang w:val="fr-CA"/>
        </w:rPr>
        <w:t>É</w:t>
      </w:r>
      <w:r w:rsidRPr="00F105BC">
        <w:rPr>
          <w:sz w:val="24"/>
          <w:szCs w:val="24"/>
          <w:lang w:val="fr-CA"/>
        </w:rPr>
        <w:t>RENCES</w:t>
      </w:r>
      <w:bookmarkStart w:id="13" w:name="OLE_LINK1"/>
      <w:bookmarkStart w:id="14" w:name="OLE_LINK2"/>
      <w:bookmarkEnd w:id="12"/>
    </w:p>
    <w:tbl>
      <w:tblPr>
        <w:tblpPr w:leftFromText="180" w:rightFromText="180" w:bottomFromText="155" w:vertAnchor="text" w:tblpX="-550"/>
        <w:tblW w:w="10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9"/>
        <w:gridCol w:w="2099"/>
        <w:gridCol w:w="2118"/>
      </w:tblGrid>
      <w:tr w:rsidR="00E83D0C" w:rsidRPr="00E83D0C" w:rsidTr="007263EA">
        <w:tc>
          <w:tcPr>
            <w:tcW w:w="6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630"/>
              <w:rPr>
                <w:b/>
                <w:lang w:val="fr-CA"/>
              </w:rPr>
            </w:pPr>
            <w:r w:rsidRPr="00E83D0C">
              <w:rPr>
                <w:b/>
                <w:lang w:val="fr-CA"/>
              </w:rPr>
              <w:t>Document Name/Nom du document</w:t>
            </w:r>
          </w:p>
        </w:tc>
        <w:tc>
          <w:tcPr>
            <w:tcW w:w="2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b/>
              </w:rPr>
            </w:pPr>
            <w:r w:rsidRPr="00E83D0C">
              <w:rPr>
                <w:b/>
                <w:lang w:val="en-US"/>
              </w:rPr>
              <w:t>RDIMS#</w:t>
            </w:r>
          </w:p>
        </w:tc>
        <w:tc>
          <w:tcPr>
            <w:tcW w:w="2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b/>
                <w:lang w:val="fr-CA"/>
              </w:rPr>
            </w:pPr>
            <w:r w:rsidRPr="00E83D0C">
              <w:rPr>
                <w:b/>
                <w:lang w:val="fr-CA"/>
              </w:rPr>
              <w:t>N</w:t>
            </w:r>
            <w:r w:rsidRPr="00E83D0C">
              <w:rPr>
                <w:b/>
                <w:vertAlign w:val="superscript"/>
                <w:lang w:val="fr-CA"/>
              </w:rPr>
              <w:t>o</w:t>
            </w:r>
            <w:r w:rsidRPr="00E83D0C">
              <w:rPr>
                <w:b/>
                <w:lang w:val="fr-CA"/>
              </w:rPr>
              <w:t xml:space="preserve"> du SGDDI</w:t>
            </w:r>
          </w:p>
        </w:tc>
      </w:tr>
      <w:tr w:rsidR="00E83D0C" w:rsidRPr="00E83D0C" w:rsidTr="007263EA">
        <w:trPr>
          <w:trHeight w:val="383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</w:rPr>
            </w:pPr>
            <w:r w:rsidRPr="00E83D0C">
              <w:rPr>
                <w:szCs w:val="22"/>
              </w:rPr>
              <w:t xml:space="preserve">SIP 2.0/ </w:t>
            </w:r>
            <w:r w:rsidRPr="00E83D0C">
              <w:rPr>
                <w:szCs w:val="22"/>
                <w:lang w:val="fr-CA"/>
              </w:rPr>
              <w:t>PIS 2.0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cs="Calibri"/>
                <w:szCs w:val="22"/>
                <w:lang w:val="fr-CA"/>
              </w:rPr>
              <w:t>10134083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</w:rPr>
              <w:t>10905795</w:t>
            </w:r>
          </w:p>
        </w:tc>
      </w:tr>
      <w:tr w:rsidR="00E83D0C" w:rsidRPr="00E83D0C" w:rsidTr="007263EA">
        <w:trPr>
          <w:trHeight w:val="565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rPr>
                <w:lang w:val="fr-CA"/>
              </w:rPr>
            </w:pPr>
            <w:r w:rsidRPr="00E83D0C">
              <w:rPr>
                <w:lang w:val="fr-CA"/>
              </w:rPr>
              <w:t xml:space="preserve">“DSDP CRM Job </w:t>
            </w:r>
            <w:proofErr w:type="spellStart"/>
            <w:r w:rsidRPr="00E83D0C">
              <w:rPr>
                <w:lang w:val="fr-CA"/>
              </w:rPr>
              <w:t>Aid</w:t>
            </w:r>
            <w:proofErr w:type="spellEnd"/>
            <w:r w:rsidRPr="00E83D0C">
              <w:rPr>
                <w:lang w:val="fr-CA"/>
              </w:rPr>
              <w:t xml:space="preserve">” / 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shd w:val="clear" w:color="auto" w:fill="FFFFFF"/>
                <w:lang w:val="fr-CA"/>
              </w:rPr>
              <w:t xml:space="preserve">« </w:t>
            </w:r>
            <w:r w:rsidRPr="00E83D0C">
              <w:rPr>
                <w:lang w:val="fr-FR"/>
              </w:rPr>
              <w:t>Outil de travail de la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E83D0C">
              <w:rPr>
                <w:rFonts w:cs="Calibri"/>
                <w:szCs w:val="22"/>
                <w:lang w:val="fr-CA"/>
              </w:rPr>
              <w:t>10496178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10764093</w:t>
            </w:r>
          </w:p>
        </w:tc>
      </w:tr>
      <w:tr w:rsidR="00E83D0C" w:rsidRPr="00E83D0C" w:rsidTr="007263EA">
        <w:trPr>
          <w:trHeight w:val="565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rPr>
                <w:lang w:val="en-US"/>
              </w:rPr>
            </w:pPr>
            <w:r w:rsidRPr="00E83D0C">
              <w:rPr>
                <w:lang w:val="en-US"/>
              </w:rPr>
              <w:t>“DSDP CRM Inspection Case Work tasking and Monitoring for Inspection Supervisor” /</w:t>
            </w:r>
          </w:p>
          <w:p w:rsidR="00E83D0C" w:rsidRPr="00E83D0C" w:rsidRDefault="00E83D0C" w:rsidP="00E83D0C">
            <w:pPr>
              <w:rPr>
                <w:lang w:val="fr-CA"/>
              </w:rPr>
            </w:pPr>
            <w:r w:rsidRPr="00E83D0C">
              <w:rPr>
                <w:lang w:val="fr-CA"/>
              </w:rPr>
              <w:t>« Attribution et surveillance des dossiers d’inspection pour les superviseurs d’inspection PPNS-CRM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</w:p>
          <w:p w:rsidR="00E83D0C" w:rsidRPr="00E83D0C" w:rsidRDefault="00E83D0C" w:rsidP="00E83D0C">
            <w:pPr>
              <w:ind w:hanging="799"/>
              <w:jc w:val="center"/>
              <w:rPr>
                <w:rFonts w:cs="Calibri"/>
                <w:szCs w:val="22"/>
                <w:lang w:val="fr-CA"/>
              </w:rPr>
            </w:pPr>
            <w:r w:rsidRPr="00E83D0C">
              <w:rPr>
                <w:rFonts w:cs="Calibri"/>
                <w:szCs w:val="22"/>
                <w:lang w:val="fr-CA"/>
              </w:rPr>
              <w:t>10493381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szCs w:val="22"/>
                <w:lang w:val="fr-CA"/>
              </w:rPr>
            </w:pPr>
          </w:p>
          <w:p w:rsidR="00E83D0C" w:rsidRPr="00E83D0C" w:rsidRDefault="00E83D0C" w:rsidP="00E83D0C">
            <w:pPr>
              <w:ind w:hanging="799"/>
              <w:jc w:val="center"/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10763868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</w:rPr>
            </w:pPr>
            <w:r w:rsidRPr="00E83D0C">
              <w:rPr>
                <w:szCs w:val="22"/>
              </w:rPr>
              <w:t>“Creating an Inspection Request” SOP /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</w:rPr>
              <w:t xml:space="preserve"> </w:t>
            </w:r>
            <w:r w:rsidRPr="00E83D0C">
              <w:rPr>
                <w:szCs w:val="22"/>
                <w:lang w:val="fr-CA"/>
              </w:rPr>
              <w:t>PON « Création d’une demande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</w:rPr>
              <w:t>9852034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10643032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  <w:shd w:val="clear" w:color="auto" w:fill="FFFFFF"/>
              </w:rPr>
            </w:pPr>
            <w:r w:rsidRPr="00E83D0C">
              <w:rPr>
                <w:szCs w:val="22"/>
                <w:shd w:val="clear" w:color="auto" w:fill="FFFFFF"/>
              </w:rPr>
              <w:t>“Preparing for an Inspection” SOP /</w:t>
            </w:r>
          </w:p>
          <w:p w:rsidR="00E83D0C" w:rsidRPr="00E83D0C" w:rsidRDefault="00E83D0C" w:rsidP="00E83D0C">
            <w:pPr>
              <w:rPr>
                <w:szCs w:val="22"/>
                <w:shd w:val="clear" w:color="auto" w:fill="FFFFFF"/>
                <w:lang w:val="fr-CA"/>
              </w:rPr>
            </w:pPr>
            <w:r w:rsidRPr="00E83D0C">
              <w:rPr>
                <w:szCs w:val="22"/>
                <w:shd w:val="clear" w:color="auto" w:fill="FFFFFF"/>
              </w:rPr>
              <w:t xml:space="preserve"> </w:t>
            </w:r>
            <w:r w:rsidRPr="00E83D0C">
              <w:rPr>
                <w:szCs w:val="22"/>
                <w:shd w:val="clear" w:color="auto" w:fill="FFFFFF"/>
                <w:lang w:val="fr-CA"/>
              </w:rPr>
              <w:t>PON « Préparation en vue d’une 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</w:rPr>
              <w:t>9852125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10587488</w:t>
            </w:r>
          </w:p>
        </w:tc>
      </w:tr>
      <w:tr w:rsidR="00E83D0C" w:rsidRPr="00E83D0C" w:rsidTr="007263EA">
        <w:trPr>
          <w:trHeight w:val="637"/>
        </w:trPr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</w:rPr>
              <w:t>“Conducting an Inspection” SOP /</w:t>
            </w:r>
            <w:r w:rsidRPr="00E83D0C">
              <w:rPr>
                <w:szCs w:val="22"/>
                <w:lang w:val="fr-CA"/>
              </w:rPr>
              <w:t xml:space="preserve"> </w:t>
            </w:r>
          </w:p>
          <w:p w:rsidR="00E83D0C" w:rsidRPr="00E83D0C" w:rsidRDefault="00E83D0C" w:rsidP="00E83D0C">
            <w:pPr>
              <w:rPr>
                <w:szCs w:val="22"/>
              </w:rPr>
            </w:pPr>
            <w:r w:rsidRPr="00E83D0C">
              <w:rPr>
                <w:szCs w:val="22"/>
                <w:lang w:val="fr-CA"/>
              </w:rPr>
              <w:t xml:space="preserve">PON « Effectuer une inspection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</w:rPr>
              <w:t>9839405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10846227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  <w:shd w:val="clear" w:color="auto" w:fill="FFFFFF"/>
                <w:lang w:val="fr-CA"/>
              </w:rPr>
            </w:pPr>
            <w:r w:rsidRPr="00E83D0C">
              <w:rPr>
                <w:szCs w:val="22"/>
                <w:shd w:val="clear" w:color="auto" w:fill="FFFFFF"/>
                <w:lang w:val="fr-FR"/>
              </w:rPr>
              <w:t xml:space="preserve">“Manage </w:t>
            </w:r>
            <w:proofErr w:type="spellStart"/>
            <w:r w:rsidRPr="00E83D0C">
              <w:rPr>
                <w:szCs w:val="22"/>
                <w:shd w:val="clear" w:color="auto" w:fill="FFFFFF"/>
                <w:lang w:val="fr-FR"/>
              </w:rPr>
              <w:t>Samples</w:t>
            </w:r>
            <w:proofErr w:type="spellEnd"/>
            <w:r w:rsidRPr="00E83D0C">
              <w:rPr>
                <w:szCs w:val="22"/>
                <w:shd w:val="clear" w:color="auto" w:fill="FFFFFF"/>
                <w:lang w:val="fr-FR"/>
              </w:rPr>
              <w:t>” SOP</w:t>
            </w:r>
            <w:r w:rsidRPr="00E83D0C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:rsidR="00E83D0C" w:rsidRPr="00E83D0C" w:rsidRDefault="00E83D0C" w:rsidP="00E83D0C">
            <w:pPr>
              <w:rPr>
                <w:szCs w:val="22"/>
                <w:shd w:val="clear" w:color="auto" w:fill="FFFFFF"/>
                <w:lang w:val="fr-CA"/>
              </w:rPr>
            </w:pPr>
            <w:r w:rsidRPr="00E83D0C">
              <w:rPr>
                <w:szCs w:val="22"/>
                <w:shd w:val="clear" w:color="auto" w:fill="FFFFFF"/>
                <w:lang w:val="fr-CA"/>
              </w:rPr>
              <w:t>PON « Gérer des échantillons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2"/>
              <w:jc w:val="center"/>
              <w:rPr>
                <w:szCs w:val="22"/>
                <w:lang w:val="fr-CA"/>
              </w:rPr>
            </w:pPr>
          </w:p>
          <w:p w:rsidR="00E83D0C" w:rsidRPr="00E83D0C" w:rsidRDefault="00E83D0C" w:rsidP="00E83D0C">
            <w:pPr>
              <w:ind w:hanging="792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</w:rPr>
              <w:t>9852138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2"/>
              <w:jc w:val="center"/>
              <w:rPr>
                <w:rFonts w:eastAsia="Calibri"/>
                <w:szCs w:val="22"/>
              </w:rPr>
            </w:pPr>
          </w:p>
          <w:p w:rsidR="00E83D0C" w:rsidRPr="00E83D0C" w:rsidRDefault="00E83D0C" w:rsidP="00E83D0C">
            <w:pPr>
              <w:ind w:hanging="792"/>
              <w:jc w:val="center"/>
              <w:rPr>
                <w:rFonts w:eastAsia="Calibri"/>
                <w:szCs w:val="22"/>
                <w:highlight w:val="yellow"/>
              </w:rPr>
            </w:pPr>
            <w:r w:rsidRPr="00E83D0C">
              <w:rPr>
                <w:rFonts w:eastAsia="Calibri"/>
                <w:szCs w:val="22"/>
              </w:rPr>
              <w:t>10636979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  <w:shd w:val="clear" w:color="auto" w:fill="FFFFFF"/>
                <w:lang w:val="fr-CA"/>
              </w:rPr>
            </w:pPr>
            <w:r w:rsidRPr="00E83D0C">
              <w:rPr>
                <w:szCs w:val="22"/>
                <w:shd w:val="clear" w:color="auto" w:fill="FFFFFF"/>
                <w:lang w:val="fr-FR"/>
              </w:rPr>
              <w:t>“</w:t>
            </w:r>
            <w:proofErr w:type="spellStart"/>
            <w:r w:rsidRPr="00E83D0C">
              <w:rPr>
                <w:szCs w:val="22"/>
                <w:shd w:val="clear" w:color="auto" w:fill="FFFFFF"/>
                <w:lang w:val="fr-FR"/>
              </w:rPr>
              <w:t>Managing</w:t>
            </w:r>
            <w:proofErr w:type="spellEnd"/>
            <w:r w:rsidRPr="00E83D0C">
              <w:rPr>
                <w:szCs w:val="22"/>
                <w:shd w:val="clear" w:color="auto" w:fill="FFFFFF"/>
                <w:lang w:val="fr-FR"/>
              </w:rPr>
              <w:t xml:space="preserve"> a Non-Compliance Record” SOP</w:t>
            </w:r>
            <w:r w:rsidRPr="00E83D0C">
              <w:rPr>
                <w:szCs w:val="22"/>
                <w:shd w:val="clear" w:color="auto" w:fill="FFFFFF"/>
                <w:lang w:val="fr-CA"/>
              </w:rPr>
              <w:t xml:space="preserve"> /</w:t>
            </w:r>
          </w:p>
          <w:p w:rsidR="00E83D0C" w:rsidRPr="00E83D0C" w:rsidRDefault="00E83D0C" w:rsidP="00E83D0C">
            <w:pPr>
              <w:rPr>
                <w:szCs w:val="22"/>
                <w:shd w:val="clear" w:color="auto" w:fill="FFFFFF"/>
                <w:lang w:val="fr-CA"/>
              </w:rPr>
            </w:pPr>
            <w:r w:rsidRPr="00E83D0C">
              <w:rPr>
                <w:szCs w:val="22"/>
                <w:shd w:val="clear" w:color="auto" w:fill="FFFFFF"/>
                <w:lang w:val="fr-CA"/>
              </w:rPr>
              <w:t>PON « </w:t>
            </w:r>
            <w:r w:rsidRPr="00E83D0C">
              <w:rPr>
                <w:szCs w:val="22"/>
                <w:lang w:val="fr-FR"/>
              </w:rPr>
              <w:t xml:space="preserve"> </w:t>
            </w:r>
            <w:r w:rsidRPr="00E83D0C">
              <w:rPr>
                <w:szCs w:val="22"/>
                <w:shd w:val="clear" w:color="auto" w:fill="FFFFFF"/>
                <w:lang w:val="fr-CA"/>
              </w:rPr>
              <w:t>Gérer un enregistrement de non-conformité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</w:rPr>
              <w:t>9906406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  <w:highlight w:val="yellow"/>
              </w:rPr>
            </w:pPr>
            <w:r w:rsidRPr="00E83D0C">
              <w:rPr>
                <w:rFonts w:eastAsia="Calibri"/>
                <w:szCs w:val="22"/>
              </w:rPr>
              <w:t>10636921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rPr>
                <w:szCs w:val="22"/>
              </w:rPr>
            </w:pPr>
            <w:r w:rsidRPr="00E83D0C">
              <w:rPr>
                <w:szCs w:val="22"/>
              </w:rPr>
              <w:t>“Update, Close and Cancel an Inspection Case” SOP /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PON « Mise à jour, fermeture et annulation d’un dossier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szCs w:val="22"/>
              </w:rPr>
            </w:pPr>
            <w:r w:rsidRPr="00E83D0C">
              <w:rPr>
                <w:szCs w:val="22"/>
              </w:rPr>
              <w:t>9852255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10858081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rPr>
                <w:szCs w:val="22"/>
              </w:rPr>
            </w:pPr>
            <w:r w:rsidRPr="00E83D0C">
              <w:rPr>
                <w:szCs w:val="22"/>
              </w:rPr>
              <w:t>“Amending a Closed Inspection Case” SOP /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PON « Modification d’un dossier d’inspection fermé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szCs w:val="22"/>
              </w:rPr>
            </w:pPr>
            <w:r w:rsidRPr="00E83D0C">
              <w:rPr>
                <w:rFonts w:eastAsia="Calibri"/>
                <w:szCs w:val="22"/>
              </w:rPr>
              <w:t>10367954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10946197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“</w:t>
            </w:r>
            <w:proofErr w:type="spellStart"/>
            <w:r w:rsidRPr="00E83D0C">
              <w:rPr>
                <w:szCs w:val="22"/>
                <w:lang w:val="fr-CA"/>
              </w:rPr>
              <w:t>Requesting</w:t>
            </w:r>
            <w:proofErr w:type="spellEnd"/>
            <w:r w:rsidRPr="00E83D0C">
              <w:rPr>
                <w:szCs w:val="22"/>
                <w:lang w:val="fr-CA"/>
              </w:rPr>
              <w:t xml:space="preserve"> Guidance </w:t>
            </w:r>
            <w:proofErr w:type="spellStart"/>
            <w:r w:rsidRPr="00E83D0C">
              <w:rPr>
                <w:szCs w:val="22"/>
                <w:lang w:val="fr-CA"/>
              </w:rPr>
              <w:t>Process</w:t>
            </w:r>
            <w:proofErr w:type="spellEnd"/>
            <w:r w:rsidRPr="00E83D0C">
              <w:rPr>
                <w:szCs w:val="22"/>
                <w:lang w:val="fr-CA"/>
              </w:rPr>
              <w:t>” SOP /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 xml:space="preserve">PON « Processus de demande d’orientation » 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</w:rPr>
              <w:t>9855738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10590417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rPr>
                <w:szCs w:val="22"/>
              </w:rPr>
            </w:pPr>
            <w:r w:rsidRPr="00E83D0C">
              <w:rPr>
                <w:color w:val="000001"/>
                <w:szCs w:val="22"/>
              </w:rPr>
              <w:t>“Notification Task in Inspection Case” SOP</w:t>
            </w:r>
            <w:r w:rsidRPr="00E83D0C">
              <w:rPr>
                <w:szCs w:val="22"/>
              </w:rPr>
              <w:t xml:space="preserve"> /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PON « </w:t>
            </w:r>
            <w:r w:rsidRPr="00E83D0C">
              <w:rPr>
                <w:szCs w:val="22"/>
                <w:lang w:val="fr-FR"/>
              </w:rPr>
              <w:t xml:space="preserve"> </w:t>
            </w:r>
            <w:r w:rsidRPr="00E83D0C">
              <w:rPr>
                <w:szCs w:val="22"/>
                <w:lang w:val="fr-CA"/>
              </w:rPr>
              <w:t>Tâches de notification dans un dossier d’inspection 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  <w:lang w:val="en-US"/>
              </w:rPr>
              <w:t>9852266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10637132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jc w:val="both"/>
              <w:rPr>
                <w:szCs w:val="22"/>
              </w:rPr>
            </w:pPr>
            <w:r w:rsidRPr="00E83D0C">
              <w:rPr>
                <w:szCs w:val="22"/>
              </w:rPr>
              <w:t xml:space="preserve">“Inspection Work Tasking” SOP / </w:t>
            </w:r>
          </w:p>
          <w:p w:rsidR="00E83D0C" w:rsidRPr="00E83D0C" w:rsidRDefault="00E83D0C" w:rsidP="00E83D0C">
            <w:pPr>
              <w:rPr>
                <w:szCs w:val="22"/>
                <w:lang w:val="fr-FR"/>
              </w:rPr>
            </w:pPr>
            <w:r w:rsidRPr="00E83D0C">
              <w:rPr>
                <w:szCs w:val="22"/>
                <w:lang w:val="fr-FR"/>
              </w:rPr>
              <w:t>PON « Attribution des tâches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E83D0C">
              <w:rPr>
                <w:szCs w:val="22"/>
              </w:rPr>
              <w:t>9881497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E83D0C">
              <w:rPr>
                <w:rFonts w:eastAsia="Calibri"/>
                <w:bCs/>
                <w:szCs w:val="22"/>
              </w:rPr>
              <w:t>10810628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FR"/>
              </w:rPr>
              <w:t>“</w:t>
            </w:r>
            <w:r w:rsidRPr="00E83D0C">
              <w:rPr>
                <w:szCs w:val="22"/>
                <w:lang w:val="fr-CA"/>
              </w:rPr>
              <w:t>Monitoring Inspection Cases” SOP /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PON « Surveillance des dossiers d’inspection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  <w:lang w:val="fr-CA"/>
              </w:rPr>
            </w:pPr>
            <w:r w:rsidRPr="00E83D0C">
              <w:rPr>
                <w:rFonts w:eastAsia="Calibri"/>
                <w:szCs w:val="22"/>
                <w:lang w:val="fr-CA"/>
              </w:rPr>
              <w:t>9913443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  <w:lang w:val="fr-FR"/>
              </w:rPr>
            </w:pPr>
            <w:r w:rsidRPr="00E83D0C">
              <w:rPr>
                <w:rFonts w:eastAsia="Calibri"/>
                <w:szCs w:val="22"/>
                <w:lang w:val="fr-FR"/>
              </w:rPr>
              <w:t>10586986</w:t>
            </w:r>
          </w:p>
        </w:tc>
      </w:tr>
      <w:tr w:rsidR="00E83D0C" w:rsidRPr="00E83D0C" w:rsidTr="007263EA">
        <w:tc>
          <w:tcPr>
            <w:tcW w:w="6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FR"/>
              </w:rPr>
              <w:t>“</w:t>
            </w:r>
            <w:r w:rsidRPr="00E83D0C">
              <w:rPr>
                <w:szCs w:val="22"/>
                <w:shd w:val="clear" w:color="auto" w:fill="FFFFFF"/>
                <w:lang w:val="fr-FR"/>
              </w:rPr>
              <w:t>RESCO Mobile App Navigation</w:t>
            </w:r>
            <w:r w:rsidRPr="00E83D0C">
              <w:rPr>
                <w:szCs w:val="22"/>
                <w:lang w:val="fr-CA"/>
              </w:rPr>
              <w:t>” /</w:t>
            </w:r>
          </w:p>
          <w:p w:rsidR="00E83D0C" w:rsidRPr="00E83D0C" w:rsidRDefault="00E83D0C" w:rsidP="00E83D0C">
            <w:pPr>
              <w:rPr>
                <w:szCs w:val="22"/>
                <w:lang w:val="fr-CA"/>
              </w:rPr>
            </w:pPr>
            <w:r w:rsidRPr="00E83D0C">
              <w:rPr>
                <w:szCs w:val="22"/>
                <w:lang w:val="fr-CA"/>
              </w:rPr>
              <w:t>PON « Navigation dans l’application mobile Resco »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szCs w:val="22"/>
                <w:lang w:val="en-US"/>
              </w:rPr>
              <w:t>10396672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3D0C" w:rsidRPr="00E83D0C" w:rsidRDefault="00E83D0C" w:rsidP="00E83D0C">
            <w:pPr>
              <w:ind w:hanging="799"/>
              <w:jc w:val="center"/>
              <w:rPr>
                <w:rFonts w:eastAsia="Calibri"/>
                <w:szCs w:val="22"/>
              </w:rPr>
            </w:pPr>
            <w:r w:rsidRPr="00E83D0C">
              <w:rPr>
                <w:rFonts w:eastAsia="Calibri"/>
                <w:szCs w:val="22"/>
              </w:rPr>
              <w:t>10628219</w:t>
            </w:r>
          </w:p>
        </w:tc>
      </w:tr>
      <w:bookmarkEnd w:id="13"/>
      <w:bookmarkEnd w:id="14"/>
    </w:tbl>
    <w:p w:rsidR="00DC67F9" w:rsidRPr="00DC67F9" w:rsidRDefault="00DC67F9" w:rsidP="00DC67F9">
      <w:pPr>
        <w:ind w:left="0"/>
      </w:pPr>
    </w:p>
    <w:p w:rsidR="005A3B0A" w:rsidRDefault="00456081" w:rsidP="00163134">
      <w:pPr>
        <w:pStyle w:val="Heading1"/>
        <w:numPr>
          <w:ilvl w:val="0"/>
          <w:numId w:val="2"/>
        </w:numPr>
        <w:rPr>
          <w:sz w:val="24"/>
          <w:szCs w:val="24"/>
        </w:rPr>
      </w:pPr>
      <w:bookmarkStart w:id="15" w:name="_Toc15468758"/>
      <w:r w:rsidRPr="00163134">
        <w:rPr>
          <w:sz w:val="24"/>
          <w:szCs w:val="24"/>
        </w:rPr>
        <w:lastRenderedPageBreak/>
        <w:t>A</w:t>
      </w:r>
      <w:r w:rsidR="00F45ACC">
        <w:rPr>
          <w:sz w:val="24"/>
          <w:szCs w:val="24"/>
        </w:rPr>
        <w:t>NNEXE</w:t>
      </w:r>
      <w:bookmarkEnd w:id="15"/>
      <w:r w:rsidR="00B55A5B" w:rsidRPr="00163134">
        <w:rPr>
          <w:sz w:val="24"/>
          <w:szCs w:val="24"/>
        </w:rPr>
        <w:tab/>
      </w:r>
    </w:p>
    <w:p w:rsidR="00DC67F9" w:rsidRPr="00DC67F9" w:rsidRDefault="00DC67F9" w:rsidP="00DC67F9">
      <w:pPr>
        <w:ind w:left="0"/>
      </w:pPr>
    </w:p>
    <w:p w:rsidR="007C755E" w:rsidRDefault="007C755E" w:rsidP="007C755E">
      <w:pPr>
        <w:rPr>
          <w:szCs w:val="22"/>
        </w:rPr>
      </w:pPr>
      <w:proofErr w:type="spellStart"/>
      <w:r w:rsidRPr="006347A6">
        <w:rPr>
          <w:szCs w:val="22"/>
        </w:rPr>
        <w:t>Lis</w:t>
      </w:r>
      <w:r w:rsidR="0014434E">
        <w:rPr>
          <w:szCs w:val="22"/>
        </w:rPr>
        <w:t>te</w:t>
      </w:r>
      <w:proofErr w:type="spellEnd"/>
      <w:r w:rsidR="0014434E">
        <w:rPr>
          <w:szCs w:val="22"/>
        </w:rPr>
        <w:t xml:space="preserve"> des champs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6"/>
        <w:gridCol w:w="4314"/>
      </w:tblGrid>
      <w:tr w:rsidR="003B4DE2" w:rsidTr="003B4DE2">
        <w:tc>
          <w:tcPr>
            <w:tcW w:w="4316" w:type="dxa"/>
          </w:tcPr>
          <w:p w:rsidR="003B4DE2" w:rsidRPr="00027685" w:rsidRDefault="00F45ACC" w:rsidP="00027685">
            <w:pPr>
              <w:ind w:left="0"/>
              <w:rPr>
                <w:szCs w:val="22"/>
              </w:rPr>
            </w:pPr>
            <w:r>
              <w:rPr>
                <w:szCs w:val="22"/>
              </w:rPr>
              <w:t>Nom du champ</w:t>
            </w:r>
          </w:p>
        </w:tc>
        <w:tc>
          <w:tcPr>
            <w:tcW w:w="4314" w:type="dxa"/>
          </w:tcPr>
          <w:p w:rsidR="003B4DE2" w:rsidRPr="00027685" w:rsidRDefault="003B4DE2" w:rsidP="00F45ACC">
            <w:pPr>
              <w:ind w:left="0"/>
              <w:rPr>
                <w:szCs w:val="22"/>
              </w:rPr>
            </w:pPr>
            <w:r>
              <w:rPr>
                <w:szCs w:val="22"/>
              </w:rPr>
              <w:t>Expl</w:t>
            </w:r>
            <w:r w:rsidR="00F45ACC">
              <w:rPr>
                <w:szCs w:val="22"/>
              </w:rPr>
              <w:t>ication</w:t>
            </w:r>
          </w:p>
        </w:tc>
      </w:tr>
      <w:tr w:rsidR="00027685" w:rsidRPr="00680C62" w:rsidTr="003B4DE2">
        <w:tc>
          <w:tcPr>
            <w:tcW w:w="4316" w:type="dxa"/>
          </w:tcPr>
          <w:p w:rsidR="00027685" w:rsidRPr="00027685" w:rsidRDefault="001A66EB" w:rsidP="00027685">
            <w:pPr>
              <w:ind w:left="0"/>
              <w:rPr>
                <w:szCs w:val="22"/>
              </w:rPr>
            </w:pPr>
            <w:r>
              <w:rPr>
                <w:szCs w:val="22"/>
              </w:rPr>
              <w:t>DO</w:t>
            </w:r>
          </w:p>
          <w:p w:rsidR="00027685" w:rsidRDefault="00027685" w:rsidP="007C755E">
            <w:pPr>
              <w:ind w:left="0"/>
              <w:rPr>
                <w:szCs w:val="22"/>
              </w:rPr>
            </w:pPr>
          </w:p>
        </w:tc>
        <w:tc>
          <w:tcPr>
            <w:tcW w:w="4314" w:type="dxa"/>
          </w:tcPr>
          <w:p w:rsidR="00027685" w:rsidRPr="00F45ACC" w:rsidRDefault="00027685" w:rsidP="00F45ACC">
            <w:pPr>
              <w:ind w:left="0"/>
              <w:rPr>
                <w:szCs w:val="22"/>
                <w:lang w:val="fr-CA"/>
              </w:rPr>
            </w:pPr>
            <w:r w:rsidRPr="00F45ACC">
              <w:rPr>
                <w:szCs w:val="22"/>
                <w:lang w:val="fr-CA"/>
              </w:rPr>
              <w:t>N</w:t>
            </w:r>
            <w:r w:rsidR="00F45ACC" w:rsidRPr="00F45ACC">
              <w:rPr>
                <w:szCs w:val="22"/>
                <w:lang w:val="fr-CA"/>
              </w:rPr>
              <w:t>om</w:t>
            </w:r>
            <w:r w:rsidRPr="00F45ACC">
              <w:rPr>
                <w:szCs w:val="22"/>
                <w:lang w:val="fr-CA"/>
              </w:rPr>
              <w:t xml:space="preserve"> – </w:t>
            </w:r>
            <w:r w:rsidR="00F45ACC" w:rsidRPr="00F45ACC">
              <w:rPr>
                <w:szCs w:val="22"/>
                <w:lang w:val="fr-CA"/>
              </w:rPr>
              <w:t>nom unique</w:t>
            </w:r>
            <w:r w:rsidRPr="00F45ACC">
              <w:rPr>
                <w:szCs w:val="22"/>
                <w:lang w:val="fr-CA"/>
              </w:rPr>
              <w:t xml:space="preserve"> (</w:t>
            </w:r>
            <w:r w:rsidR="00F45ACC" w:rsidRPr="00F45ACC">
              <w:rPr>
                <w:szCs w:val="22"/>
                <w:lang w:val="fr-CA"/>
              </w:rPr>
              <w:t>fourni par l’inspecteur</w:t>
            </w:r>
            <w:r w:rsidRPr="00F45ACC">
              <w:rPr>
                <w:szCs w:val="22"/>
                <w:lang w:val="fr-CA"/>
              </w:rPr>
              <w:t xml:space="preserve">) </w:t>
            </w:r>
            <w:r w:rsidR="00F45ACC" w:rsidRPr="00F45ACC">
              <w:rPr>
                <w:szCs w:val="22"/>
                <w:lang w:val="fr-CA"/>
              </w:rPr>
              <w:t>de la demande</w:t>
            </w:r>
            <w:r w:rsidRPr="00F45ACC">
              <w:rPr>
                <w:szCs w:val="22"/>
                <w:lang w:val="fr-CA"/>
              </w:rPr>
              <w:t xml:space="preserve"> </w:t>
            </w:r>
            <w:r w:rsidR="00F45ACC">
              <w:rPr>
                <w:szCs w:val="22"/>
                <w:lang w:val="fr-CA"/>
              </w:rPr>
              <w:t>servant à l’identifier</w:t>
            </w:r>
          </w:p>
        </w:tc>
      </w:tr>
      <w:tr w:rsidR="00027685" w:rsidRPr="00680C62" w:rsidTr="003B4DE2">
        <w:tc>
          <w:tcPr>
            <w:tcW w:w="4316" w:type="dxa"/>
          </w:tcPr>
          <w:p w:rsidR="00027685" w:rsidRDefault="001A66EB" w:rsidP="001A66EB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DO </w:t>
            </w:r>
            <w:r w:rsidR="00426A85">
              <w:rPr>
                <w:szCs w:val="22"/>
              </w:rPr>
              <w:t>–</w:t>
            </w:r>
            <w:r w:rsidR="00027685" w:rsidRPr="00027685">
              <w:rPr>
                <w:szCs w:val="22"/>
              </w:rPr>
              <w:t xml:space="preserve"> </w:t>
            </w:r>
            <w:proofErr w:type="spellStart"/>
            <w:r w:rsidR="00F45ACC">
              <w:rPr>
                <w:szCs w:val="22"/>
              </w:rPr>
              <w:t>Demande</w:t>
            </w:r>
            <w:proofErr w:type="spellEnd"/>
          </w:p>
        </w:tc>
        <w:tc>
          <w:tcPr>
            <w:tcW w:w="4314" w:type="dxa"/>
          </w:tcPr>
          <w:p w:rsidR="00027685" w:rsidRPr="00F45ACC" w:rsidRDefault="00F45ACC" w:rsidP="00F45ACC">
            <w:pPr>
              <w:ind w:left="0"/>
              <w:rPr>
                <w:szCs w:val="22"/>
                <w:lang w:val="fr-CA"/>
              </w:rPr>
            </w:pPr>
            <w:r w:rsidRPr="00F45ACC">
              <w:rPr>
                <w:szCs w:val="22"/>
                <w:lang w:val="fr-CA"/>
              </w:rPr>
              <w:t>texte libre récapitulatif</w:t>
            </w:r>
            <w:r w:rsidR="00027685" w:rsidRPr="00F45ACC">
              <w:rPr>
                <w:szCs w:val="22"/>
                <w:lang w:val="fr-CA"/>
              </w:rPr>
              <w:t xml:space="preserve"> </w:t>
            </w:r>
            <w:r w:rsidRPr="00F45ACC">
              <w:rPr>
                <w:szCs w:val="22"/>
                <w:lang w:val="fr-CA"/>
              </w:rPr>
              <w:t>de l’</w:t>
            </w:r>
            <w:r>
              <w:rPr>
                <w:szCs w:val="22"/>
                <w:lang w:val="fr-CA"/>
              </w:rPr>
              <w:t>orientation nécessaire</w:t>
            </w:r>
          </w:p>
        </w:tc>
      </w:tr>
      <w:tr w:rsidR="00027685" w:rsidRPr="00680C62" w:rsidTr="003B4DE2">
        <w:tc>
          <w:tcPr>
            <w:tcW w:w="4316" w:type="dxa"/>
          </w:tcPr>
          <w:p w:rsidR="00027685" w:rsidRDefault="001A66EB" w:rsidP="001A66EB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DO </w:t>
            </w:r>
            <w:r w:rsidR="00426A85">
              <w:rPr>
                <w:szCs w:val="22"/>
              </w:rPr>
              <w:t>–</w:t>
            </w:r>
            <w:r>
              <w:rPr>
                <w:szCs w:val="22"/>
              </w:rPr>
              <w:t xml:space="preserve"> </w:t>
            </w:r>
            <w:proofErr w:type="spellStart"/>
            <w:r w:rsidR="003B4DE2" w:rsidRPr="00027685">
              <w:rPr>
                <w:szCs w:val="22"/>
              </w:rPr>
              <w:t>R</w:t>
            </w:r>
            <w:r w:rsidR="00F45ACC">
              <w:rPr>
                <w:szCs w:val="22"/>
              </w:rPr>
              <w:t>éponse</w:t>
            </w:r>
            <w:proofErr w:type="spellEnd"/>
          </w:p>
        </w:tc>
        <w:tc>
          <w:tcPr>
            <w:tcW w:w="4314" w:type="dxa"/>
          </w:tcPr>
          <w:p w:rsidR="00027685" w:rsidRPr="00F45ACC" w:rsidRDefault="00F45ACC" w:rsidP="00F45ACC">
            <w:pPr>
              <w:ind w:left="0"/>
              <w:rPr>
                <w:szCs w:val="22"/>
                <w:lang w:val="fr-CA"/>
              </w:rPr>
            </w:pPr>
            <w:r>
              <w:rPr>
                <w:szCs w:val="22"/>
                <w:lang w:val="fr-CA"/>
              </w:rPr>
              <w:t>l</w:t>
            </w:r>
            <w:r w:rsidRPr="00F45ACC">
              <w:rPr>
                <w:szCs w:val="22"/>
                <w:lang w:val="fr-CA"/>
              </w:rPr>
              <w:t xml:space="preserve">a réponse du superviseur d’inspection </w:t>
            </w:r>
          </w:p>
        </w:tc>
      </w:tr>
      <w:tr w:rsidR="00027685" w:rsidRPr="00680C62" w:rsidTr="003B4DE2">
        <w:tc>
          <w:tcPr>
            <w:tcW w:w="4316" w:type="dxa"/>
          </w:tcPr>
          <w:p w:rsidR="00027685" w:rsidRDefault="001A66EB" w:rsidP="001A66EB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DO </w:t>
            </w:r>
            <w:r w:rsidR="00426A85">
              <w:rPr>
                <w:szCs w:val="22"/>
              </w:rPr>
              <w:t>–</w:t>
            </w:r>
            <w:r w:rsidR="003B4DE2" w:rsidRPr="00027685">
              <w:rPr>
                <w:szCs w:val="22"/>
              </w:rPr>
              <w:t xml:space="preserve"> </w:t>
            </w:r>
            <w:r w:rsidR="00F45ACC">
              <w:rPr>
                <w:szCs w:val="22"/>
              </w:rPr>
              <w:t xml:space="preserve">Date de </w:t>
            </w:r>
            <w:proofErr w:type="spellStart"/>
            <w:r w:rsidR="00F45ACC">
              <w:rPr>
                <w:szCs w:val="22"/>
              </w:rPr>
              <w:t>fermeture</w:t>
            </w:r>
            <w:proofErr w:type="spellEnd"/>
          </w:p>
        </w:tc>
        <w:tc>
          <w:tcPr>
            <w:tcW w:w="4314" w:type="dxa"/>
          </w:tcPr>
          <w:p w:rsidR="00027685" w:rsidRPr="00F45ACC" w:rsidRDefault="00ED4DAB" w:rsidP="00ED4DAB">
            <w:pPr>
              <w:ind w:left="0"/>
              <w:rPr>
                <w:szCs w:val="22"/>
                <w:lang w:val="fr-CA"/>
              </w:rPr>
            </w:pPr>
            <w:r>
              <w:rPr>
                <w:szCs w:val="22"/>
                <w:lang w:val="fr-CA"/>
              </w:rPr>
              <w:t>la date à laquelle la</w:t>
            </w:r>
            <w:r w:rsidR="00F45ACC" w:rsidRPr="00F45ACC">
              <w:rPr>
                <w:szCs w:val="22"/>
                <w:lang w:val="fr-CA"/>
              </w:rPr>
              <w:t xml:space="preserve"> DO a été fermé</w:t>
            </w:r>
            <w:r w:rsidR="003B4DE2" w:rsidRPr="00F45ACC">
              <w:rPr>
                <w:szCs w:val="22"/>
                <w:lang w:val="fr-CA"/>
              </w:rPr>
              <w:t xml:space="preserve"> – </w:t>
            </w:r>
            <w:r w:rsidR="00F45ACC">
              <w:rPr>
                <w:szCs w:val="22"/>
                <w:lang w:val="fr-CA"/>
              </w:rPr>
              <w:t>aucune orientation n’est nécessaire</w:t>
            </w:r>
          </w:p>
        </w:tc>
      </w:tr>
      <w:tr w:rsidR="00027685" w:rsidRPr="00680C62" w:rsidTr="003B4DE2">
        <w:tc>
          <w:tcPr>
            <w:tcW w:w="4316" w:type="dxa"/>
          </w:tcPr>
          <w:p w:rsidR="00027685" w:rsidRDefault="001A66EB" w:rsidP="001A66EB">
            <w:pPr>
              <w:ind w:left="0"/>
              <w:rPr>
                <w:szCs w:val="22"/>
              </w:rPr>
            </w:pPr>
            <w:r>
              <w:rPr>
                <w:szCs w:val="22"/>
              </w:rPr>
              <w:t xml:space="preserve">DO </w:t>
            </w:r>
            <w:r w:rsidR="00426A85">
              <w:rPr>
                <w:szCs w:val="22"/>
              </w:rPr>
              <w:t>–</w:t>
            </w:r>
            <w:r w:rsidR="003B4DE2" w:rsidRPr="00027685">
              <w:rPr>
                <w:szCs w:val="22"/>
              </w:rPr>
              <w:t xml:space="preserve"> </w:t>
            </w:r>
            <w:r w:rsidR="00F45ACC">
              <w:rPr>
                <w:szCs w:val="22"/>
              </w:rPr>
              <w:t xml:space="preserve">Case </w:t>
            </w:r>
            <w:r>
              <w:rPr>
                <w:rFonts w:cs="Calibri"/>
                <w:szCs w:val="22"/>
              </w:rPr>
              <w:t>«</w:t>
            </w:r>
            <w:r>
              <w:rPr>
                <w:szCs w:val="22"/>
              </w:rPr>
              <w:t> </w:t>
            </w:r>
            <w:proofErr w:type="spellStart"/>
            <w:r w:rsidR="00F45ACC">
              <w:rPr>
                <w:szCs w:val="22"/>
              </w:rPr>
              <w:t>Renseignements</w:t>
            </w:r>
            <w:proofErr w:type="spellEnd"/>
            <w:r w:rsidR="00F45ACC">
              <w:rPr>
                <w:szCs w:val="22"/>
              </w:rPr>
              <w:t xml:space="preserve"> </w:t>
            </w:r>
            <w:proofErr w:type="spellStart"/>
            <w:r w:rsidR="00F45ACC">
              <w:rPr>
                <w:szCs w:val="22"/>
              </w:rPr>
              <w:t>suffisants</w:t>
            </w:r>
            <w:proofErr w:type="spellEnd"/>
            <w:r>
              <w:rPr>
                <w:szCs w:val="22"/>
              </w:rPr>
              <w:t> </w:t>
            </w:r>
            <w:r>
              <w:rPr>
                <w:rFonts w:cs="Calibri"/>
                <w:szCs w:val="22"/>
              </w:rPr>
              <w:t>»</w:t>
            </w:r>
          </w:p>
        </w:tc>
        <w:tc>
          <w:tcPr>
            <w:tcW w:w="4314" w:type="dxa"/>
          </w:tcPr>
          <w:p w:rsidR="00027685" w:rsidRPr="00F45ACC" w:rsidRDefault="00ED4DAB" w:rsidP="00ED4DAB">
            <w:pPr>
              <w:ind w:left="0"/>
              <w:rPr>
                <w:szCs w:val="22"/>
                <w:lang w:val="fr-CA"/>
              </w:rPr>
            </w:pPr>
            <w:r>
              <w:rPr>
                <w:szCs w:val="22"/>
                <w:lang w:val="fr-CA"/>
              </w:rPr>
              <w:t>Indique que la DO est complè</w:t>
            </w:r>
            <w:r w:rsidR="00F45ACC" w:rsidRPr="00F45ACC">
              <w:rPr>
                <w:szCs w:val="22"/>
                <w:lang w:val="fr-CA"/>
              </w:rPr>
              <w:t>t</w:t>
            </w:r>
            <w:r>
              <w:rPr>
                <w:szCs w:val="22"/>
                <w:lang w:val="fr-CA"/>
              </w:rPr>
              <w:t>e</w:t>
            </w:r>
            <w:r w:rsidR="00F45ACC" w:rsidRPr="00F45ACC">
              <w:rPr>
                <w:szCs w:val="22"/>
                <w:lang w:val="fr-CA"/>
              </w:rPr>
              <w:t xml:space="preserve"> et indique au système de modifier le statut </w:t>
            </w:r>
            <w:r w:rsidR="00F45ACC">
              <w:rPr>
                <w:szCs w:val="22"/>
                <w:lang w:val="fr-CA"/>
              </w:rPr>
              <w:t>à « Inacti</w:t>
            </w:r>
            <w:r>
              <w:rPr>
                <w:szCs w:val="22"/>
                <w:lang w:val="fr-CA"/>
              </w:rPr>
              <w:t>f</w:t>
            </w:r>
            <w:r w:rsidR="00F45ACC">
              <w:rPr>
                <w:szCs w:val="22"/>
                <w:lang w:val="fr-CA"/>
              </w:rPr>
              <w:t> ».</w:t>
            </w:r>
          </w:p>
        </w:tc>
      </w:tr>
    </w:tbl>
    <w:p w:rsidR="006347A6" w:rsidRPr="00F45ACC" w:rsidRDefault="006347A6" w:rsidP="007C755E">
      <w:pPr>
        <w:rPr>
          <w:sz w:val="24"/>
          <w:szCs w:val="24"/>
          <w:lang w:val="fr-CA"/>
        </w:rPr>
      </w:pPr>
    </w:p>
    <w:p w:rsidR="00DA022A" w:rsidRPr="00F45ACC" w:rsidRDefault="00DA022A" w:rsidP="007C755E">
      <w:pPr>
        <w:rPr>
          <w:sz w:val="24"/>
          <w:szCs w:val="24"/>
          <w:lang w:val="fr-CA"/>
        </w:rPr>
      </w:pPr>
    </w:p>
    <w:p w:rsidR="005A3B0A" w:rsidRPr="00F45ACC" w:rsidRDefault="005A3B0A" w:rsidP="00C42394">
      <w:pPr>
        <w:rPr>
          <w:rFonts w:asciiTheme="minorHAnsi" w:hAnsiTheme="minorHAnsi"/>
          <w:sz w:val="24"/>
          <w:szCs w:val="24"/>
          <w:lang w:val="fr-CA"/>
        </w:rPr>
      </w:pPr>
    </w:p>
    <w:p w:rsidR="005A3B0A" w:rsidRPr="00F45ACC" w:rsidRDefault="005A3B0A" w:rsidP="00C42394">
      <w:pPr>
        <w:rPr>
          <w:rFonts w:asciiTheme="minorHAnsi" w:hAnsiTheme="minorHAnsi"/>
          <w:sz w:val="24"/>
          <w:szCs w:val="24"/>
          <w:lang w:val="fr-CA"/>
        </w:rPr>
      </w:pPr>
    </w:p>
    <w:p w:rsidR="005A3B0A" w:rsidRPr="00F45ACC" w:rsidRDefault="005A3B0A" w:rsidP="00C42394">
      <w:pPr>
        <w:rPr>
          <w:rFonts w:asciiTheme="minorHAnsi" w:hAnsiTheme="minorHAnsi"/>
          <w:sz w:val="24"/>
          <w:szCs w:val="24"/>
          <w:lang w:val="fr-CA"/>
        </w:rPr>
      </w:pPr>
    </w:p>
    <w:sectPr w:rsidR="005A3B0A" w:rsidRPr="00F45ACC" w:rsidSect="00E83D0C">
      <w:headerReference w:type="default" r:id="rId26"/>
      <w:footerReference w:type="even" r:id="rId27"/>
      <w:footerReference w:type="default" r:id="rId2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A1E" w:rsidRDefault="00795A1E" w:rsidP="0091168C">
      <w:pPr>
        <w:spacing w:before="0" w:after="0"/>
      </w:pPr>
      <w:r>
        <w:separator/>
      </w:r>
    </w:p>
  </w:endnote>
  <w:endnote w:type="continuationSeparator" w:id="0">
    <w:p w:rsidR="00795A1E" w:rsidRDefault="00795A1E" w:rsidP="0091168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043" w:rsidRDefault="003C2043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16</w:t>
    </w:r>
    <w:r>
      <w:rPr>
        <w:rStyle w:val="PageNumber"/>
      </w:rPr>
      <w:fldChar w:fldCharType="end"/>
    </w:r>
  </w:p>
  <w:p w:rsidR="003C2043" w:rsidRDefault="003C20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043" w:rsidRPr="00136E1C" w:rsidRDefault="003C2043">
    <w:pPr>
      <w:pStyle w:val="Footer"/>
      <w:rPr>
        <w:lang w:val="fr-FR"/>
      </w:rPr>
    </w:pPr>
    <w:r w:rsidRPr="00136E1C">
      <w:rPr>
        <w:lang w:val="fr-FR"/>
      </w:rPr>
      <w:t>SGDDI n</w:t>
    </w:r>
    <w:r w:rsidRPr="00136E1C">
      <w:rPr>
        <w:vertAlign w:val="superscript"/>
        <w:lang w:val="fr-FR"/>
      </w:rPr>
      <w:t>o</w:t>
    </w:r>
    <w:r w:rsidR="00F94FF4" w:rsidRPr="00136E1C">
      <w:rPr>
        <w:lang w:val="fr-FR"/>
      </w:rPr>
      <w:t> 10590417</w:t>
    </w:r>
    <w:r w:rsidR="00136E1C" w:rsidRPr="00136E1C">
      <w:rPr>
        <w:lang w:val="fr-FR"/>
      </w:rPr>
      <w:t xml:space="preserve">                                            </w:t>
    </w:r>
    <w:r w:rsidRPr="00136E1C">
      <w:rPr>
        <w:lang w:val="fr-FR"/>
      </w:rPr>
      <w:tab/>
    </w:r>
    <w:r w:rsidR="00136E1C">
      <w:rPr>
        <w:lang w:val="fr-FR"/>
      </w:rPr>
      <w:t xml:space="preserve">                                                                                                             </w:t>
    </w:r>
    <w:r w:rsidRPr="00136E1C">
      <w:rPr>
        <w:lang w:val="fr-FR"/>
      </w:rPr>
      <w:t xml:space="preserve">Page </w:t>
    </w:r>
    <w:r w:rsidRPr="00A849BF">
      <w:rPr>
        <w:b w:val="0"/>
        <w:lang w:val="fr-FR"/>
      </w:rPr>
      <w:fldChar w:fldCharType="begin"/>
    </w:r>
    <w:r w:rsidRPr="00136E1C">
      <w:rPr>
        <w:b w:val="0"/>
        <w:lang w:val="fr-FR"/>
      </w:rPr>
      <w:instrText xml:space="preserve"> PAGE  \* Arabic  \* MERGEFORMAT </w:instrText>
    </w:r>
    <w:r w:rsidRPr="00A849BF">
      <w:rPr>
        <w:b w:val="0"/>
        <w:lang w:val="fr-FR"/>
      </w:rPr>
      <w:fldChar w:fldCharType="separate"/>
    </w:r>
    <w:r w:rsidR="00680C62">
      <w:rPr>
        <w:b w:val="0"/>
        <w:noProof/>
        <w:lang w:val="fr-FR"/>
      </w:rPr>
      <w:t>2</w:t>
    </w:r>
    <w:r w:rsidRPr="00A849BF">
      <w:rPr>
        <w:b w:val="0"/>
        <w:lang w:val="fr-FR"/>
      </w:rPr>
      <w:fldChar w:fldCharType="end"/>
    </w:r>
    <w:r w:rsidRPr="00136E1C">
      <w:rPr>
        <w:lang w:val="fr-FR"/>
      </w:rPr>
      <w:t xml:space="preserve"> de </w:t>
    </w:r>
    <w:r w:rsidRPr="00A849BF">
      <w:rPr>
        <w:b w:val="0"/>
        <w:lang w:val="fr-FR"/>
      </w:rPr>
      <w:fldChar w:fldCharType="begin"/>
    </w:r>
    <w:r w:rsidRPr="00136E1C">
      <w:rPr>
        <w:b w:val="0"/>
        <w:lang w:val="fr-FR"/>
      </w:rPr>
      <w:instrText xml:space="preserve"> NUMPAGES  \* Arabic  \* MERGEFORMAT </w:instrText>
    </w:r>
    <w:r w:rsidRPr="00A849BF">
      <w:rPr>
        <w:b w:val="0"/>
        <w:lang w:val="fr-FR"/>
      </w:rPr>
      <w:fldChar w:fldCharType="separate"/>
    </w:r>
    <w:r w:rsidR="00680C62">
      <w:rPr>
        <w:b w:val="0"/>
        <w:noProof/>
        <w:lang w:val="fr-FR"/>
      </w:rPr>
      <w:t>15</w:t>
    </w:r>
    <w:r w:rsidRPr="00A849BF">
      <w:rPr>
        <w:b w:val="0"/>
        <w:lang w:val="fr-FR"/>
      </w:rPr>
      <w:fldChar w:fldCharType="end"/>
    </w:r>
  </w:p>
  <w:p w:rsidR="003C2043" w:rsidRPr="00A849BF" w:rsidRDefault="001F7B77">
    <w:pPr>
      <w:pStyle w:val="Footer"/>
      <w:rPr>
        <w:lang w:val="fr-FR"/>
      </w:rPr>
    </w:pPr>
    <w:r>
      <w:rPr>
        <w:lang w:val="fr-CA"/>
      </w:rPr>
      <w:t>Version 1</w:t>
    </w:r>
    <w:r w:rsidR="00680C62">
      <w:rPr>
        <w:lang w:val="fr-CA"/>
      </w:rPr>
      <w:t>A</w:t>
    </w:r>
  </w:p>
  <w:p w:rsidR="003C2043" w:rsidRPr="00A849BF" w:rsidRDefault="003C2043" w:rsidP="00016B0B">
    <w:pPr>
      <w:pStyle w:val="Footer"/>
      <w:pBdr>
        <w:top w:val="none" w:sz="0" w:space="0" w:color="auto"/>
      </w:pBdr>
      <w:rPr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A1E" w:rsidRDefault="00795A1E" w:rsidP="0091168C">
      <w:pPr>
        <w:spacing w:before="0" w:after="0"/>
      </w:pPr>
      <w:r>
        <w:separator/>
      </w:r>
    </w:p>
  </w:footnote>
  <w:footnote w:type="continuationSeparator" w:id="0">
    <w:p w:rsidR="00795A1E" w:rsidRDefault="00795A1E" w:rsidP="0091168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043" w:rsidRPr="009A54EB" w:rsidRDefault="003C2043" w:rsidP="00016B0B">
    <w:pPr>
      <w:pStyle w:val="Header"/>
      <w:pBdr>
        <w:bottom w:val="none" w:sz="0" w:space="0" w:color="auto"/>
      </w:pBdr>
      <w:rPr>
        <w:szCs w:val="16"/>
        <w:lang w:val="fr-CA"/>
      </w:rPr>
    </w:pPr>
    <w:r w:rsidRPr="009A54EB">
      <w:rPr>
        <w:szCs w:val="16"/>
        <w:lang w:val="fr-CA"/>
      </w:rPr>
      <w:t xml:space="preserve"> </w:t>
    </w:r>
    <w:r>
      <w:rPr>
        <w:szCs w:val="16"/>
        <w:lang w:val="fr-CA"/>
      </w:rPr>
      <w:t>PON</w:t>
    </w:r>
    <w:r w:rsidRPr="009A54EB">
      <w:rPr>
        <w:szCs w:val="16"/>
        <w:lang w:val="fr-CA"/>
      </w:rPr>
      <w:t xml:space="preserve"> INS </w:t>
    </w:r>
    <w:r w:rsidR="002D1A86">
      <w:rPr>
        <w:szCs w:val="16"/>
        <w:lang w:val="fr-CA"/>
      </w:rPr>
      <w:t xml:space="preserve">– </w:t>
    </w:r>
    <w:r w:rsidRPr="009A54EB">
      <w:rPr>
        <w:szCs w:val="16"/>
        <w:lang w:val="fr-CA"/>
      </w:rPr>
      <w:t xml:space="preserve">PROCESSUS </w:t>
    </w:r>
    <w:r>
      <w:rPr>
        <w:szCs w:val="16"/>
        <w:lang w:val="fr-CA"/>
      </w:rPr>
      <w:t xml:space="preserve">DE DEMANDE </w:t>
    </w:r>
    <w:r w:rsidRPr="009A54EB">
      <w:rPr>
        <w:szCs w:val="16"/>
        <w:lang w:val="fr-CA"/>
      </w:rPr>
      <w:t>D’ORIENTATION</w:t>
    </w:r>
    <w:r w:rsidRPr="009A54EB">
      <w:rPr>
        <w:szCs w:val="16"/>
        <w:lang w:val="fr-CA"/>
      </w:rPr>
      <w:tab/>
    </w:r>
    <w:r w:rsidRPr="009A54EB">
      <w:rPr>
        <w:szCs w:val="16"/>
        <w:lang w:val="fr-CA"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19C5"/>
    <w:multiLevelType w:val="multilevel"/>
    <w:tmpl w:val="ACA84E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3D07963"/>
    <w:multiLevelType w:val="multilevel"/>
    <w:tmpl w:val="ACA84E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C3A4A74"/>
    <w:multiLevelType w:val="multilevel"/>
    <w:tmpl w:val="73F858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  <w:lang w:val="fr-CA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15A6F82"/>
    <w:multiLevelType w:val="hybridMultilevel"/>
    <w:tmpl w:val="19D2F6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016FF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7F04F1F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A9E1BC0"/>
    <w:multiLevelType w:val="multilevel"/>
    <w:tmpl w:val="ACA84E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F47711C"/>
    <w:multiLevelType w:val="multilevel"/>
    <w:tmpl w:val="BC3499AC"/>
    <w:lvl w:ilvl="0">
      <w:start w:val="1"/>
      <w:numFmt w:val="decimal"/>
      <w:lvlText w:val="%1"/>
      <w:lvlJc w:val="left"/>
      <w:pPr>
        <w:ind w:left="1440" w:hanging="720"/>
      </w:pPr>
      <w:rPr>
        <w:rFonts w:hint="default"/>
        <w:color w:val="365F91" w:themeColor="accent1" w:themeShade="BF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>
    <w:nsid w:val="35EC53A8"/>
    <w:multiLevelType w:val="hybridMultilevel"/>
    <w:tmpl w:val="3A8A14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6FB7B9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8722B9E"/>
    <w:multiLevelType w:val="multilevel"/>
    <w:tmpl w:val="4BA8F14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AFC05CC"/>
    <w:multiLevelType w:val="hybridMultilevel"/>
    <w:tmpl w:val="9C260B0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4941162A"/>
    <w:multiLevelType w:val="multilevel"/>
    <w:tmpl w:val="ACA84E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4C0C2287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17121C5"/>
    <w:multiLevelType w:val="multilevel"/>
    <w:tmpl w:val="ACA84E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>
    <w:nsid w:val="552124CD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9E20CC6"/>
    <w:multiLevelType w:val="hybridMultilevel"/>
    <w:tmpl w:val="94E0F7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D44970"/>
    <w:multiLevelType w:val="multilevel"/>
    <w:tmpl w:val="1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>
    <w:nsid w:val="65B05B9C"/>
    <w:multiLevelType w:val="multilevel"/>
    <w:tmpl w:val="ACA84E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6B3173D9"/>
    <w:multiLevelType w:val="multilevel"/>
    <w:tmpl w:val="ACA84E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>
    <w:nsid w:val="6E00400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74302848"/>
    <w:multiLevelType w:val="multilevel"/>
    <w:tmpl w:val="ACA84E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5"/>
  </w:num>
  <w:num w:numId="5">
    <w:abstractNumId w:val="6"/>
  </w:num>
  <w:num w:numId="6">
    <w:abstractNumId w:val="12"/>
  </w:num>
  <w:num w:numId="7">
    <w:abstractNumId w:val="19"/>
  </w:num>
  <w:num w:numId="8">
    <w:abstractNumId w:val="14"/>
  </w:num>
  <w:num w:numId="9">
    <w:abstractNumId w:val="18"/>
  </w:num>
  <w:num w:numId="10">
    <w:abstractNumId w:val="0"/>
  </w:num>
  <w:num w:numId="11">
    <w:abstractNumId w:val="1"/>
  </w:num>
  <w:num w:numId="12">
    <w:abstractNumId w:val="21"/>
  </w:num>
  <w:num w:numId="13">
    <w:abstractNumId w:val="10"/>
  </w:num>
  <w:num w:numId="14">
    <w:abstractNumId w:val="20"/>
  </w:num>
  <w:num w:numId="15">
    <w:abstractNumId w:val="15"/>
  </w:num>
  <w:num w:numId="16">
    <w:abstractNumId w:val="17"/>
  </w:num>
  <w:num w:numId="17">
    <w:abstractNumId w:val="9"/>
  </w:num>
  <w:num w:numId="18">
    <w:abstractNumId w:val="13"/>
  </w:num>
  <w:num w:numId="19">
    <w:abstractNumId w:val="4"/>
  </w:num>
  <w:num w:numId="20">
    <w:abstractNumId w:val="16"/>
  </w:num>
  <w:num w:numId="21">
    <w:abstractNumId w:val="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68C"/>
    <w:rsid w:val="00003ADD"/>
    <w:rsid w:val="00016B0B"/>
    <w:rsid w:val="00021B01"/>
    <w:rsid w:val="00027685"/>
    <w:rsid w:val="00044361"/>
    <w:rsid w:val="00055912"/>
    <w:rsid w:val="0007192C"/>
    <w:rsid w:val="0009091F"/>
    <w:rsid w:val="000A161C"/>
    <w:rsid w:val="000A2096"/>
    <w:rsid w:val="000B689F"/>
    <w:rsid w:val="000D0C6E"/>
    <w:rsid w:val="000D55C4"/>
    <w:rsid w:val="001021DD"/>
    <w:rsid w:val="00104C92"/>
    <w:rsid w:val="001166AA"/>
    <w:rsid w:val="00125B02"/>
    <w:rsid w:val="00127AE4"/>
    <w:rsid w:val="00136E1C"/>
    <w:rsid w:val="0014434E"/>
    <w:rsid w:val="00153614"/>
    <w:rsid w:val="0015658D"/>
    <w:rsid w:val="00163134"/>
    <w:rsid w:val="001656DD"/>
    <w:rsid w:val="0016797B"/>
    <w:rsid w:val="00175B12"/>
    <w:rsid w:val="00177830"/>
    <w:rsid w:val="00194754"/>
    <w:rsid w:val="001A2B35"/>
    <w:rsid w:val="001A66EB"/>
    <w:rsid w:val="001A7B23"/>
    <w:rsid w:val="001F7B77"/>
    <w:rsid w:val="00201198"/>
    <w:rsid w:val="00204CC5"/>
    <w:rsid w:val="002115CF"/>
    <w:rsid w:val="00221BC3"/>
    <w:rsid w:val="0024325A"/>
    <w:rsid w:val="002530AB"/>
    <w:rsid w:val="002564BB"/>
    <w:rsid w:val="00265591"/>
    <w:rsid w:val="00281257"/>
    <w:rsid w:val="00292761"/>
    <w:rsid w:val="002C4070"/>
    <w:rsid w:val="002D01FB"/>
    <w:rsid w:val="002D1A86"/>
    <w:rsid w:val="002F5280"/>
    <w:rsid w:val="002F6961"/>
    <w:rsid w:val="003013A4"/>
    <w:rsid w:val="00301F7E"/>
    <w:rsid w:val="003127F5"/>
    <w:rsid w:val="00314AF9"/>
    <w:rsid w:val="00314B3C"/>
    <w:rsid w:val="00315166"/>
    <w:rsid w:val="00322E79"/>
    <w:rsid w:val="00324F42"/>
    <w:rsid w:val="00370441"/>
    <w:rsid w:val="003B4DE2"/>
    <w:rsid w:val="003C2043"/>
    <w:rsid w:val="003D135F"/>
    <w:rsid w:val="003D1D49"/>
    <w:rsid w:val="003D26C9"/>
    <w:rsid w:val="003E381F"/>
    <w:rsid w:val="004033A0"/>
    <w:rsid w:val="00416333"/>
    <w:rsid w:val="00424837"/>
    <w:rsid w:val="00426A85"/>
    <w:rsid w:val="00456081"/>
    <w:rsid w:val="004E2B56"/>
    <w:rsid w:val="004F21F5"/>
    <w:rsid w:val="00506BDE"/>
    <w:rsid w:val="0052261E"/>
    <w:rsid w:val="0053526A"/>
    <w:rsid w:val="00562982"/>
    <w:rsid w:val="0057799A"/>
    <w:rsid w:val="0058199C"/>
    <w:rsid w:val="005970A2"/>
    <w:rsid w:val="005A3B0A"/>
    <w:rsid w:val="005C74C3"/>
    <w:rsid w:val="005D027C"/>
    <w:rsid w:val="005D34AF"/>
    <w:rsid w:val="005D35DC"/>
    <w:rsid w:val="005D3AC7"/>
    <w:rsid w:val="005F0215"/>
    <w:rsid w:val="005F58B8"/>
    <w:rsid w:val="00605D4A"/>
    <w:rsid w:val="00610FFD"/>
    <w:rsid w:val="006347A6"/>
    <w:rsid w:val="00635199"/>
    <w:rsid w:val="006412B0"/>
    <w:rsid w:val="006445B6"/>
    <w:rsid w:val="006519FD"/>
    <w:rsid w:val="006742EE"/>
    <w:rsid w:val="00680C62"/>
    <w:rsid w:val="00695D43"/>
    <w:rsid w:val="0069638B"/>
    <w:rsid w:val="006C33BC"/>
    <w:rsid w:val="006C4387"/>
    <w:rsid w:val="006D50DF"/>
    <w:rsid w:val="006D550E"/>
    <w:rsid w:val="006E7765"/>
    <w:rsid w:val="006F4361"/>
    <w:rsid w:val="00705608"/>
    <w:rsid w:val="00747AC5"/>
    <w:rsid w:val="007756C4"/>
    <w:rsid w:val="007914CA"/>
    <w:rsid w:val="00795A1E"/>
    <w:rsid w:val="007B5B12"/>
    <w:rsid w:val="007C755E"/>
    <w:rsid w:val="007D1361"/>
    <w:rsid w:val="007D6F4B"/>
    <w:rsid w:val="007E26F0"/>
    <w:rsid w:val="007F60AD"/>
    <w:rsid w:val="00804E9C"/>
    <w:rsid w:val="00825E65"/>
    <w:rsid w:val="0083481F"/>
    <w:rsid w:val="00843406"/>
    <w:rsid w:val="00865C40"/>
    <w:rsid w:val="00866C18"/>
    <w:rsid w:val="00893666"/>
    <w:rsid w:val="00893D78"/>
    <w:rsid w:val="008B51A4"/>
    <w:rsid w:val="008D6AC4"/>
    <w:rsid w:val="00903B35"/>
    <w:rsid w:val="0091168C"/>
    <w:rsid w:val="0091296B"/>
    <w:rsid w:val="009278BD"/>
    <w:rsid w:val="00973C1F"/>
    <w:rsid w:val="00983EDE"/>
    <w:rsid w:val="00987CE9"/>
    <w:rsid w:val="009970E7"/>
    <w:rsid w:val="009A54EB"/>
    <w:rsid w:val="009A7CA5"/>
    <w:rsid w:val="009C21BE"/>
    <w:rsid w:val="00A208D9"/>
    <w:rsid w:val="00A40F18"/>
    <w:rsid w:val="00A57E5C"/>
    <w:rsid w:val="00A849BF"/>
    <w:rsid w:val="00AA64A5"/>
    <w:rsid w:val="00AB1320"/>
    <w:rsid w:val="00AB1C95"/>
    <w:rsid w:val="00AE4DE4"/>
    <w:rsid w:val="00AE5E83"/>
    <w:rsid w:val="00B02C2A"/>
    <w:rsid w:val="00B05755"/>
    <w:rsid w:val="00B07D56"/>
    <w:rsid w:val="00B10327"/>
    <w:rsid w:val="00B12368"/>
    <w:rsid w:val="00B35DB7"/>
    <w:rsid w:val="00B36126"/>
    <w:rsid w:val="00B5404F"/>
    <w:rsid w:val="00B55A5B"/>
    <w:rsid w:val="00B66737"/>
    <w:rsid w:val="00B73DC4"/>
    <w:rsid w:val="00B76C41"/>
    <w:rsid w:val="00B774A0"/>
    <w:rsid w:val="00B81A3C"/>
    <w:rsid w:val="00B902CB"/>
    <w:rsid w:val="00BA7AB4"/>
    <w:rsid w:val="00BB13E8"/>
    <w:rsid w:val="00BB5925"/>
    <w:rsid w:val="00BC090C"/>
    <w:rsid w:val="00BC347F"/>
    <w:rsid w:val="00BE2F1F"/>
    <w:rsid w:val="00BF2A29"/>
    <w:rsid w:val="00BF33D8"/>
    <w:rsid w:val="00BF589C"/>
    <w:rsid w:val="00C020C0"/>
    <w:rsid w:val="00C05D64"/>
    <w:rsid w:val="00C2377D"/>
    <w:rsid w:val="00C42394"/>
    <w:rsid w:val="00C5287F"/>
    <w:rsid w:val="00C612BB"/>
    <w:rsid w:val="00C712C4"/>
    <w:rsid w:val="00C7703F"/>
    <w:rsid w:val="00CA0603"/>
    <w:rsid w:val="00CA611F"/>
    <w:rsid w:val="00CB0636"/>
    <w:rsid w:val="00CB0E08"/>
    <w:rsid w:val="00CE6002"/>
    <w:rsid w:val="00CF2FE3"/>
    <w:rsid w:val="00D010AA"/>
    <w:rsid w:val="00D0441B"/>
    <w:rsid w:val="00D0458F"/>
    <w:rsid w:val="00D5345F"/>
    <w:rsid w:val="00D56503"/>
    <w:rsid w:val="00D75DC0"/>
    <w:rsid w:val="00D87CF3"/>
    <w:rsid w:val="00DA022A"/>
    <w:rsid w:val="00DC5A61"/>
    <w:rsid w:val="00DC67F9"/>
    <w:rsid w:val="00DF1ECA"/>
    <w:rsid w:val="00DF533C"/>
    <w:rsid w:val="00E04CEF"/>
    <w:rsid w:val="00E44FA8"/>
    <w:rsid w:val="00E81F14"/>
    <w:rsid w:val="00E827A6"/>
    <w:rsid w:val="00E83D0C"/>
    <w:rsid w:val="00EB1ED0"/>
    <w:rsid w:val="00ED4DAB"/>
    <w:rsid w:val="00ED5B6F"/>
    <w:rsid w:val="00EE5057"/>
    <w:rsid w:val="00F105BC"/>
    <w:rsid w:val="00F43523"/>
    <w:rsid w:val="00F45ACC"/>
    <w:rsid w:val="00F5586B"/>
    <w:rsid w:val="00F6295B"/>
    <w:rsid w:val="00F80E46"/>
    <w:rsid w:val="00F85B5F"/>
    <w:rsid w:val="00F9499E"/>
    <w:rsid w:val="00F94FF4"/>
    <w:rsid w:val="00F976D3"/>
    <w:rsid w:val="00FA3231"/>
    <w:rsid w:val="00FA6B2E"/>
    <w:rsid w:val="00FC1843"/>
    <w:rsid w:val="00FC2DBE"/>
    <w:rsid w:val="00FC5E59"/>
    <w:rsid w:val="00FD3DDA"/>
    <w:rsid w:val="00FD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685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D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8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05D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830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table" w:styleId="TableGrid">
    <w:name w:val="Table Grid"/>
    <w:basedOn w:val="TableNormal"/>
    <w:uiPriority w:val="59"/>
    <w:rsid w:val="00B0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5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A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ACC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ACC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680C62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685"/>
    <w:pPr>
      <w:spacing w:before="60" w:after="60" w:line="240" w:lineRule="auto"/>
      <w:ind w:left="720"/>
    </w:pPr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D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8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168C"/>
    <w:pPr>
      <w:pBdr>
        <w:bottom w:val="single" w:sz="4" w:space="1" w:color="auto"/>
      </w:pBdr>
      <w:tabs>
        <w:tab w:val="center" w:pos="4320"/>
        <w:tab w:val="right" w:pos="8640"/>
      </w:tabs>
      <w:ind w:left="0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91168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rsid w:val="0091168C"/>
    <w:pPr>
      <w:pBdr>
        <w:top w:val="single" w:sz="4" w:space="1" w:color="auto"/>
      </w:pBdr>
      <w:tabs>
        <w:tab w:val="center" w:pos="5040"/>
        <w:tab w:val="right" w:pos="9360"/>
      </w:tabs>
      <w:spacing w:after="0"/>
      <w:ind w:left="0"/>
    </w:pPr>
    <w:rPr>
      <w:rFonts w:ascii="Arial" w:hAnsi="Arial"/>
      <w:b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1168C"/>
    <w:rPr>
      <w:rFonts w:ascii="Arial" w:eastAsia="Times New Roman" w:hAnsi="Arial" w:cs="Times New Roman"/>
      <w:b/>
      <w:sz w:val="16"/>
      <w:szCs w:val="20"/>
    </w:rPr>
  </w:style>
  <w:style w:type="character" w:styleId="PageNumber">
    <w:name w:val="page number"/>
    <w:basedOn w:val="DefaultParagraphFont"/>
    <w:rsid w:val="0091168C"/>
  </w:style>
  <w:style w:type="paragraph" w:styleId="TOC2">
    <w:name w:val="toc 2"/>
    <w:basedOn w:val="Normal"/>
    <w:next w:val="Normal"/>
    <w:autoRedefine/>
    <w:uiPriority w:val="39"/>
    <w:rsid w:val="0091168C"/>
    <w:pPr>
      <w:tabs>
        <w:tab w:val="left" w:pos="1134"/>
        <w:tab w:val="right" w:leader="dot" w:pos="9350"/>
      </w:tabs>
      <w:ind w:left="221"/>
    </w:pPr>
    <w:rPr>
      <w:smallCaps/>
    </w:rPr>
  </w:style>
  <w:style w:type="paragraph" w:styleId="TOC1">
    <w:name w:val="toc 1"/>
    <w:basedOn w:val="Normal"/>
    <w:next w:val="Normal"/>
    <w:autoRedefine/>
    <w:uiPriority w:val="39"/>
    <w:rsid w:val="0091168C"/>
    <w:pPr>
      <w:tabs>
        <w:tab w:val="left" w:pos="0"/>
        <w:tab w:val="left" w:pos="170"/>
        <w:tab w:val="left" w:pos="431"/>
        <w:tab w:val="left" w:pos="660"/>
        <w:tab w:val="right" w:leader="dot" w:pos="9350"/>
      </w:tabs>
      <w:spacing w:before="120" w:after="120"/>
      <w:ind w:left="0"/>
    </w:pPr>
    <w:rPr>
      <w:b/>
      <w:bCs/>
      <w:caps/>
    </w:rPr>
  </w:style>
  <w:style w:type="paragraph" w:styleId="TOC3">
    <w:name w:val="toc 3"/>
    <w:basedOn w:val="Normal"/>
    <w:next w:val="Normal"/>
    <w:autoRedefine/>
    <w:uiPriority w:val="39"/>
    <w:rsid w:val="0091168C"/>
    <w:pPr>
      <w:tabs>
        <w:tab w:val="left" w:pos="1378"/>
        <w:tab w:val="right" w:leader="dot" w:pos="9350"/>
      </w:tabs>
      <w:ind w:left="442"/>
    </w:pPr>
    <w:rPr>
      <w:iCs/>
    </w:rPr>
  </w:style>
  <w:style w:type="character" w:styleId="Hyperlink">
    <w:name w:val="Hyperlink"/>
    <w:uiPriority w:val="99"/>
    <w:rsid w:val="0091168C"/>
    <w:rPr>
      <w:color w:val="0000FF"/>
      <w:u w:val="single"/>
    </w:rPr>
  </w:style>
  <w:style w:type="paragraph" w:customStyle="1" w:styleId="TableCell">
    <w:name w:val="Table Cell"/>
    <w:basedOn w:val="Normal"/>
    <w:rsid w:val="0091168C"/>
    <w:pPr>
      <w:ind w:left="60" w:right="60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Normal"/>
    <w:next w:val="Normal"/>
    <w:uiPriority w:val="39"/>
    <w:qFormat/>
    <w:rsid w:val="0091168C"/>
    <w:pPr>
      <w:keepNext/>
      <w:pageBreakBefore/>
      <w:spacing w:before="120" w:after="240"/>
      <w:ind w:left="706" w:hanging="706"/>
    </w:pPr>
    <w:rPr>
      <w:b/>
      <w:bCs/>
      <w:smallCaps/>
      <w:sz w:val="28"/>
    </w:rPr>
  </w:style>
  <w:style w:type="paragraph" w:customStyle="1" w:styleId="TableCellTitle">
    <w:name w:val="Table Cell Title"/>
    <w:basedOn w:val="Normal"/>
    <w:rsid w:val="0091168C"/>
    <w:pPr>
      <w:ind w:left="0"/>
    </w:pPr>
    <w:rPr>
      <w:b/>
      <w:bCs/>
    </w:rPr>
  </w:style>
  <w:style w:type="paragraph" w:customStyle="1" w:styleId="title2">
    <w:name w:val="title2"/>
    <w:basedOn w:val="Normal"/>
    <w:rsid w:val="0091168C"/>
    <w:pPr>
      <w:pBdr>
        <w:bottom w:val="single" w:sz="6" w:space="1" w:color="auto"/>
      </w:pBdr>
      <w:spacing w:before="0" w:after="0"/>
      <w:ind w:left="0" w:right="720"/>
    </w:pPr>
    <w:rPr>
      <w:smallCaps/>
      <w:sz w:val="36"/>
    </w:rPr>
  </w:style>
  <w:style w:type="paragraph" w:customStyle="1" w:styleId="title4">
    <w:name w:val="title4"/>
    <w:basedOn w:val="Normal"/>
    <w:rsid w:val="0091168C"/>
    <w:pPr>
      <w:spacing w:before="0" w:after="0"/>
      <w:ind w:left="0" w:right="720"/>
    </w:pPr>
    <w:rPr>
      <w:smallCap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68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68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97B"/>
    <w:pPr>
      <w:spacing w:before="0" w:after="200" w:line="276" w:lineRule="auto"/>
      <w:contextualSpacing/>
    </w:pPr>
    <w:rPr>
      <w:rFonts w:asciiTheme="minorHAnsi" w:eastAsiaTheme="minorHAnsi" w:hAnsiTheme="minorHAnsi" w:cstheme="minorBid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05D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830"/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table" w:styleId="TableGrid">
    <w:name w:val="Table Grid"/>
    <w:basedOn w:val="TableNormal"/>
    <w:uiPriority w:val="59"/>
    <w:rsid w:val="00B0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5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A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ACC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ACC"/>
    <w:rPr>
      <w:rFonts w:ascii="Calibri" w:eastAsia="Times New Roman" w:hAnsi="Calibri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680C62"/>
    <w:pPr>
      <w:spacing w:after="0" w:line="240" w:lineRule="auto"/>
      <w:ind w:left="720"/>
    </w:pPr>
    <w:rPr>
      <w:rFonts w:ascii="Calibri" w:eastAsia="Times New Roman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D5BB5-5D81-4528-A3EE-63D0059FC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2329</Words>
  <Characters>13280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AAFC-AAC</Company>
  <LinksUpToDate>false</LinksUpToDate>
  <CharactersWithSpaces>15578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Major</dc:creator>
  <cp:lastModifiedBy>June Randall</cp:lastModifiedBy>
  <cp:revision>2</cp:revision>
  <dcterms:created xsi:type="dcterms:W3CDTF">2019-07-31T16:32:00Z</dcterms:created>
  <dcterms:modified xsi:type="dcterms:W3CDTF">2019-07-31T16:32:00Z</dcterms:modified>
</cp:coreProperties>
</file>