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7C4636">
        <w:rPr>
          <w:b/>
          <w:i/>
          <w:sz w:val="40"/>
          <w:szCs w:val="40"/>
        </w:rPr>
        <w:t>Manage Samples</w:t>
      </w:r>
      <w:r w:rsidR="00BB3DCD">
        <w:rPr>
          <w:b/>
          <w:i/>
          <w:sz w:val="40"/>
          <w:szCs w:val="40"/>
        </w:rPr>
        <w:t xml:space="preserve"> </w:t>
      </w:r>
      <w:r w:rsidR="001C39C6">
        <w:rPr>
          <w:b/>
          <w:i/>
          <w:sz w:val="40"/>
          <w:szCs w:val="40"/>
        </w:rPr>
        <w:t>In an Inspection Case</w:t>
      </w:r>
    </w:p>
    <w:p w:rsidR="0091168C" w:rsidRPr="00591220" w:rsidRDefault="0091168C" w:rsidP="0091168C">
      <w:pPr>
        <w:pStyle w:val="title4"/>
        <w:tabs>
          <w:tab w:val="left" w:pos="8931"/>
        </w:tabs>
        <w:ind w:right="74"/>
        <w:jc w:val="right"/>
        <w:rPr>
          <w:b/>
          <w:sz w:val="52"/>
          <w:szCs w:val="52"/>
          <w:lang w:val="fr-FR"/>
        </w:rPr>
      </w:pPr>
      <w:r w:rsidRPr="00591220">
        <w:rPr>
          <w:b/>
          <w:sz w:val="52"/>
          <w:szCs w:val="52"/>
          <w:lang w:val="fr-FR"/>
        </w:rPr>
        <w:t>STANDARD OPERATING PROCEDURES</w:t>
      </w:r>
    </w:p>
    <w:p w:rsidR="0091168C" w:rsidRPr="00591220" w:rsidRDefault="00CF40E5" w:rsidP="0091168C">
      <w:pPr>
        <w:pStyle w:val="title4"/>
        <w:tabs>
          <w:tab w:val="left" w:pos="8931"/>
        </w:tabs>
        <w:ind w:right="74"/>
        <w:jc w:val="right"/>
        <w:rPr>
          <w:b/>
          <w:sz w:val="28"/>
          <w:szCs w:val="28"/>
          <w:lang w:val="fr-FR"/>
        </w:rPr>
      </w:pPr>
      <w:r w:rsidRPr="00591220">
        <w:rPr>
          <w:b/>
          <w:sz w:val="28"/>
          <w:szCs w:val="28"/>
          <w:lang w:val="fr-FR"/>
        </w:rPr>
        <w:t>D</w:t>
      </w:r>
      <w:r w:rsidR="001323E8" w:rsidRPr="00591220">
        <w:rPr>
          <w:b/>
          <w:sz w:val="28"/>
          <w:szCs w:val="28"/>
          <w:lang w:val="fr-FR"/>
        </w:rPr>
        <w:t xml:space="preserve">SDP </w:t>
      </w:r>
      <w:r w:rsidR="00830F59" w:rsidRPr="00591220">
        <w:rPr>
          <w:b/>
          <w:sz w:val="28"/>
          <w:szCs w:val="28"/>
          <w:lang w:val="fr-FR"/>
        </w:rPr>
        <w:t xml:space="preserve">- </w:t>
      </w:r>
      <w:r w:rsidR="001323E8" w:rsidRPr="00591220">
        <w:rPr>
          <w:b/>
          <w:sz w:val="28"/>
          <w:szCs w:val="28"/>
          <w:lang w:val="fr-FR"/>
        </w:rPr>
        <w:t>CRM</w:t>
      </w:r>
    </w:p>
    <w:p w:rsidR="0091168C" w:rsidRPr="00591220" w:rsidRDefault="0091168C" w:rsidP="0091168C">
      <w:pPr>
        <w:pStyle w:val="title4"/>
        <w:tabs>
          <w:tab w:val="left" w:pos="8931"/>
        </w:tabs>
        <w:ind w:right="74"/>
        <w:jc w:val="right"/>
        <w:rPr>
          <w:b/>
          <w:sz w:val="28"/>
          <w:szCs w:val="28"/>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szCs w:val="22"/>
          <w:lang w:val="fr-FR"/>
        </w:rPr>
      </w:pPr>
    </w:p>
    <w:p w:rsidR="0091168C" w:rsidRPr="00591220" w:rsidRDefault="0091168C" w:rsidP="0091168C">
      <w:pPr>
        <w:spacing w:before="0" w:after="0"/>
        <w:ind w:left="0"/>
        <w:rPr>
          <w:rFonts w:asciiTheme="minorHAnsi" w:hAnsiTheme="minorHAnsi"/>
          <w:sz w:val="24"/>
          <w:szCs w:val="24"/>
          <w:lang w:val="fr-FR"/>
        </w:rPr>
      </w:pPr>
    </w:p>
    <w:p w:rsidR="0091168C" w:rsidRPr="00591220" w:rsidRDefault="0091168C" w:rsidP="0091168C">
      <w:pPr>
        <w:spacing w:before="0" w:after="0"/>
        <w:ind w:left="0"/>
        <w:rPr>
          <w:rFonts w:asciiTheme="minorHAnsi" w:hAnsiTheme="minorHAnsi"/>
          <w:sz w:val="24"/>
          <w:szCs w:val="24"/>
          <w:lang w:val="fr-FR"/>
        </w:rPr>
      </w:pPr>
    </w:p>
    <w:p w:rsidR="00830F59" w:rsidRPr="00830F59" w:rsidRDefault="00830F59" w:rsidP="0091168C">
      <w:pPr>
        <w:spacing w:before="0" w:after="0"/>
        <w:ind w:left="0"/>
        <w:rPr>
          <w:rFonts w:asciiTheme="minorHAnsi" w:hAnsiTheme="minorHAnsi"/>
          <w:sz w:val="24"/>
          <w:szCs w:val="24"/>
          <w:lang w:val="fr-FR"/>
        </w:rPr>
      </w:pPr>
      <w:r w:rsidRPr="000A5088">
        <w:rPr>
          <w:lang w:val="fr-FR"/>
        </w:rPr>
        <w:t>Aussi disponible en français – SGDDI</w:t>
      </w:r>
      <w:r>
        <w:rPr>
          <w:lang w:val="fr-FR"/>
        </w:rPr>
        <w:t xml:space="preserve"># </w:t>
      </w:r>
      <w:r w:rsidRPr="00CF40E5">
        <w:rPr>
          <w:lang w:val="fr-CA"/>
        </w:rPr>
        <w:t>10636979</w:t>
      </w:r>
    </w:p>
    <w:p w:rsidR="00830F59" w:rsidRPr="00830F59" w:rsidRDefault="00830F59" w:rsidP="0091168C">
      <w:pPr>
        <w:spacing w:before="0" w:after="0"/>
        <w:ind w:left="0"/>
        <w:rPr>
          <w:rFonts w:asciiTheme="minorHAnsi" w:hAnsiTheme="minorHAnsi"/>
          <w:sz w:val="24"/>
          <w:szCs w:val="24"/>
          <w:lang w:val="fr-FR"/>
        </w:rPr>
      </w:pPr>
    </w:p>
    <w:p w:rsidR="00830F59" w:rsidRPr="00830F59" w:rsidRDefault="00830F59" w:rsidP="0091168C">
      <w:pPr>
        <w:spacing w:before="0" w:after="0"/>
        <w:ind w:left="0"/>
        <w:rPr>
          <w:rFonts w:asciiTheme="minorHAnsi" w:hAnsiTheme="minorHAnsi"/>
          <w:sz w:val="24"/>
          <w:szCs w:val="24"/>
          <w:lang w:val="fr-FR"/>
        </w:rPr>
      </w:pPr>
    </w:p>
    <w:p w:rsidR="0091168C" w:rsidRPr="00830F59" w:rsidRDefault="0091168C" w:rsidP="0091168C">
      <w:pPr>
        <w:spacing w:before="0" w:after="0"/>
        <w:ind w:left="0"/>
        <w:rPr>
          <w:rFonts w:asciiTheme="minorHAnsi" w:hAnsiTheme="minorHAnsi"/>
          <w:sz w:val="24"/>
          <w:szCs w:val="24"/>
          <w:lang w:val="fr-FR"/>
        </w:rPr>
      </w:pPr>
    </w:p>
    <w:p w:rsidR="0091168C" w:rsidRPr="00830F59" w:rsidRDefault="0091168C" w:rsidP="0091168C">
      <w:pPr>
        <w:spacing w:before="0" w:after="0"/>
        <w:ind w:left="0"/>
        <w:rPr>
          <w:rFonts w:asciiTheme="minorHAnsi" w:hAnsiTheme="minorHAnsi"/>
          <w:sz w:val="24"/>
          <w:szCs w:val="24"/>
          <w:lang w:val="fr-FR"/>
        </w:rPr>
      </w:pPr>
    </w:p>
    <w:p w:rsidR="00830F59" w:rsidRPr="001812CC" w:rsidRDefault="0091168C" w:rsidP="0091168C">
      <w:pPr>
        <w:pStyle w:val="title4"/>
        <w:tabs>
          <w:tab w:val="right" w:pos="9270"/>
        </w:tabs>
        <w:ind w:right="74"/>
        <w:rPr>
          <w:rFonts w:asciiTheme="minorHAnsi" w:hAnsiTheme="minorHAnsi"/>
          <w:smallCaps w:val="0"/>
          <w:sz w:val="24"/>
          <w:szCs w:val="24"/>
          <w:lang w:val="fr-FR"/>
        </w:rPr>
      </w:pPr>
      <w:r w:rsidRPr="001812CC">
        <w:rPr>
          <w:rFonts w:asciiTheme="minorHAnsi" w:hAnsiTheme="minorHAnsi"/>
          <w:smallCaps w:val="0"/>
          <w:sz w:val="24"/>
          <w:szCs w:val="24"/>
          <w:lang w:val="fr-FR"/>
        </w:rPr>
        <w:t xml:space="preserve">Document </w:t>
      </w:r>
      <w:proofErr w:type="spellStart"/>
      <w:r w:rsidRPr="001812CC">
        <w:rPr>
          <w:rFonts w:asciiTheme="minorHAnsi" w:hAnsiTheme="minorHAnsi"/>
          <w:smallCaps w:val="0"/>
          <w:sz w:val="24"/>
          <w:szCs w:val="24"/>
          <w:lang w:val="fr-FR"/>
        </w:rPr>
        <w:t>Status</w:t>
      </w:r>
      <w:proofErr w:type="spellEnd"/>
      <w:r w:rsidRPr="001812CC">
        <w:rPr>
          <w:rFonts w:asciiTheme="minorHAnsi" w:hAnsiTheme="minorHAnsi"/>
          <w:smallCaps w:val="0"/>
          <w:sz w:val="24"/>
          <w:szCs w:val="24"/>
          <w:lang w:val="fr-FR"/>
        </w:rPr>
        <w:t xml:space="preserve">:  </w:t>
      </w:r>
    </w:p>
    <w:p w:rsidR="0091168C" w:rsidRPr="008A1E4B" w:rsidRDefault="008A1E4B" w:rsidP="0091168C">
      <w:pPr>
        <w:pStyle w:val="title4"/>
        <w:tabs>
          <w:tab w:val="right" w:pos="9270"/>
        </w:tabs>
        <w:ind w:right="74"/>
        <w:rPr>
          <w:rFonts w:asciiTheme="minorHAnsi" w:hAnsiTheme="minorHAnsi"/>
          <w:smallCaps w:val="0"/>
          <w:sz w:val="24"/>
          <w:szCs w:val="24"/>
          <w:lang w:val="en-US"/>
        </w:rPr>
      </w:pPr>
      <w:r w:rsidRPr="008A1E4B">
        <w:rPr>
          <w:rFonts w:asciiTheme="minorHAnsi" w:hAnsiTheme="minorHAnsi"/>
          <w:smallCaps w:val="0"/>
          <w:sz w:val="24"/>
          <w:szCs w:val="24"/>
          <w:lang w:val="en-US"/>
        </w:rPr>
        <w:t>V5</w:t>
      </w:r>
      <w:r w:rsidR="00161DFB">
        <w:rPr>
          <w:rFonts w:asciiTheme="minorHAnsi" w:hAnsiTheme="minorHAnsi"/>
          <w:smallCaps w:val="0"/>
          <w:sz w:val="24"/>
          <w:szCs w:val="24"/>
          <w:lang w:val="en-US"/>
        </w:rPr>
        <w:t>B</w:t>
      </w:r>
      <w:r w:rsidR="0091168C" w:rsidRPr="008A1E4B">
        <w:rPr>
          <w:rFonts w:asciiTheme="minorHAnsi" w:hAnsiTheme="minorHAnsi"/>
          <w:smallCaps w:val="0"/>
          <w:sz w:val="24"/>
          <w:szCs w:val="24"/>
          <w:lang w:val="en-US"/>
        </w:rPr>
        <w:tab/>
      </w:r>
      <w:r w:rsidR="00161DFB">
        <w:rPr>
          <w:rFonts w:asciiTheme="minorHAnsi" w:hAnsiTheme="minorHAnsi"/>
          <w:smallCaps w:val="0"/>
          <w:sz w:val="24"/>
          <w:szCs w:val="24"/>
          <w:lang w:val="en-US"/>
        </w:rPr>
        <w:t>April 21, 2020</w:t>
      </w:r>
    </w:p>
    <w:p w:rsidR="0091168C" w:rsidRDefault="0091168C" w:rsidP="0091168C">
      <w:pPr>
        <w:pStyle w:val="title4"/>
        <w:tabs>
          <w:tab w:val="right" w:pos="9270"/>
        </w:tabs>
        <w:ind w:right="74"/>
        <w:rPr>
          <w:rFonts w:asciiTheme="minorHAnsi" w:hAnsiTheme="minorHAnsi" w:cs="Arial"/>
          <w:sz w:val="24"/>
          <w:szCs w:val="24"/>
          <w:lang w:val="en-US"/>
        </w:rPr>
      </w:pPr>
      <w:r w:rsidRPr="008A1E4B">
        <w:rPr>
          <w:rFonts w:asciiTheme="minorHAnsi" w:hAnsiTheme="minorHAnsi" w:cs="Arial"/>
          <w:sz w:val="24"/>
          <w:szCs w:val="24"/>
          <w:lang w:val="en-US"/>
        </w:rPr>
        <w:tab/>
        <w:t xml:space="preserve">RDIMS # </w:t>
      </w:r>
      <w:r w:rsidR="00BB3DCD" w:rsidRPr="008A1E4B">
        <w:rPr>
          <w:rFonts w:asciiTheme="minorHAnsi" w:hAnsiTheme="minorHAnsi" w:cs="Arial"/>
          <w:sz w:val="24"/>
          <w:szCs w:val="24"/>
          <w:lang w:val="en-US"/>
        </w:rPr>
        <w:t>98</w:t>
      </w:r>
      <w:r w:rsidR="002504AD" w:rsidRPr="008A1E4B">
        <w:rPr>
          <w:rFonts w:asciiTheme="minorHAnsi" w:hAnsiTheme="minorHAnsi" w:cs="Arial"/>
          <w:sz w:val="24"/>
          <w:szCs w:val="24"/>
          <w:lang w:val="en-US"/>
        </w:rPr>
        <w:t>52138</w:t>
      </w:r>
    </w:p>
    <w:p w:rsidR="008A1E4B" w:rsidRDefault="008A1E4B" w:rsidP="0091168C">
      <w:pPr>
        <w:pStyle w:val="title4"/>
        <w:tabs>
          <w:tab w:val="right" w:pos="9270"/>
        </w:tabs>
        <w:ind w:right="74"/>
        <w:rPr>
          <w:rFonts w:asciiTheme="minorHAnsi" w:hAnsiTheme="minorHAnsi" w:cs="Arial"/>
          <w:sz w:val="24"/>
          <w:szCs w:val="24"/>
          <w:lang w:val="en-US"/>
        </w:rPr>
      </w:pPr>
    </w:p>
    <w:p w:rsidR="008A1E4B" w:rsidRPr="008A1E4B" w:rsidRDefault="008A1E4B" w:rsidP="0091168C">
      <w:pPr>
        <w:pStyle w:val="title4"/>
        <w:tabs>
          <w:tab w:val="right" w:pos="9270"/>
        </w:tabs>
        <w:ind w:right="74"/>
        <w:rPr>
          <w:rFonts w:asciiTheme="minorHAnsi" w:hAnsiTheme="minorHAnsi" w:cs="Arial"/>
          <w:sz w:val="24"/>
          <w:szCs w:val="24"/>
          <w:lang w:val="en-US"/>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eastAsia="en-CA"/>
        </w:rPr>
        <w:drawing>
          <wp:inline distT="0" distB="0" distL="0" distR="0" wp14:anchorId="4C12E3E1" wp14:editId="0BBCFCBE">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830F59">
          <w:headerReference w:type="default" r:id="rId11"/>
          <w:footerReference w:type="even" r:id="rId12"/>
          <w:footerReference w:type="default" r:id="rId13"/>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161DFB">
            <w:pPr>
              <w:pStyle w:val="TableCell"/>
              <w:spacing w:before="0" w:after="0"/>
              <w:jc w:val="center"/>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FE3905" w:rsidP="005D2416">
            <w:pPr>
              <w:pStyle w:val="TableCell"/>
              <w:spacing w:before="0" w:after="0"/>
              <w:rPr>
                <w:rFonts w:asciiTheme="minorHAnsi" w:hAnsiTheme="minorHAnsi"/>
                <w:sz w:val="24"/>
                <w:szCs w:val="24"/>
              </w:rPr>
            </w:pPr>
            <w:r>
              <w:rPr>
                <w:rFonts w:asciiTheme="minorHAnsi" w:hAnsiTheme="minorHAnsi"/>
                <w:sz w:val="24"/>
                <w:szCs w:val="24"/>
              </w:rPr>
              <w:t>2017-09-09</w:t>
            </w:r>
          </w:p>
        </w:tc>
        <w:tc>
          <w:tcPr>
            <w:tcW w:w="1985" w:type="dxa"/>
          </w:tcPr>
          <w:p w:rsidR="0091168C" w:rsidRPr="007D6F4B" w:rsidRDefault="00FE3905" w:rsidP="00161DFB">
            <w:pPr>
              <w:pStyle w:val="TableCell"/>
              <w:spacing w:before="0" w:after="0"/>
              <w:rPr>
                <w:rFonts w:asciiTheme="minorHAnsi" w:hAnsiTheme="minorHAnsi"/>
                <w:sz w:val="24"/>
                <w:szCs w:val="24"/>
              </w:rPr>
            </w:pPr>
            <w:r>
              <w:rPr>
                <w:rFonts w:asciiTheme="minorHAnsi" w:hAnsiTheme="minorHAnsi"/>
                <w:sz w:val="24"/>
                <w:szCs w:val="24"/>
              </w:rPr>
              <w:t>Debra Fiedtkou</w:t>
            </w:r>
          </w:p>
        </w:tc>
        <w:tc>
          <w:tcPr>
            <w:tcW w:w="4648" w:type="dxa"/>
          </w:tcPr>
          <w:p w:rsidR="0091168C" w:rsidRPr="007D6F4B" w:rsidRDefault="00B83CDF" w:rsidP="00161DFB">
            <w:pPr>
              <w:pStyle w:val="TableCell"/>
              <w:spacing w:before="0" w:after="0"/>
              <w:rPr>
                <w:rFonts w:asciiTheme="minorHAnsi" w:hAnsiTheme="minorHAnsi"/>
                <w:sz w:val="24"/>
                <w:szCs w:val="24"/>
              </w:rPr>
            </w:pPr>
            <w:r>
              <w:rPr>
                <w:rFonts w:asciiTheme="minorHAnsi" w:hAnsiTheme="minorHAnsi"/>
                <w:sz w:val="24"/>
                <w:szCs w:val="24"/>
              </w:rPr>
              <w:t>New</w:t>
            </w:r>
            <w:r w:rsidR="000A5088">
              <w:rPr>
                <w:rFonts w:asciiTheme="minorHAnsi" w:hAnsiTheme="minorHAnsi"/>
                <w:sz w:val="24"/>
                <w:szCs w:val="24"/>
              </w:rPr>
              <w:t xml:space="preserve"> draft</w:t>
            </w:r>
          </w:p>
        </w:tc>
      </w:tr>
      <w:tr w:rsidR="0091168C" w:rsidRPr="007D6F4B" w:rsidTr="0016797B">
        <w:trPr>
          <w:jc w:val="center"/>
        </w:trPr>
        <w:tc>
          <w:tcPr>
            <w:tcW w:w="1061" w:type="dxa"/>
          </w:tcPr>
          <w:p w:rsidR="0091168C" w:rsidRPr="007D6F4B" w:rsidRDefault="0091168C" w:rsidP="00161DFB">
            <w:pPr>
              <w:pStyle w:val="TableCell"/>
              <w:spacing w:before="0" w:after="0"/>
              <w:jc w:val="center"/>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0A5088" w:rsidP="005D2416">
            <w:pPr>
              <w:pStyle w:val="TableCell"/>
              <w:spacing w:before="0" w:after="0"/>
              <w:rPr>
                <w:rFonts w:asciiTheme="minorHAnsi" w:hAnsiTheme="minorHAnsi"/>
                <w:sz w:val="24"/>
                <w:szCs w:val="24"/>
              </w:rPr>
            </w:pPr>
            <w:r>
              <w:rPr>
                <w:rFonts w:asciiTheme="minorHAnsi" w:hAnsiTheme="minorHAnsi"/>
                <w:sz w:val="24"/>
                <w:szCs w:val="24"/>
              </w:rPr>
              <w:t>2017-09-20</w:t>
            </w:r>
          </w:p>
        </w:tc>
        <w:tc>
          <w:tcPr>
            <w:tcW w:w="1985" w:type="dxa"/>
          </w:tcPr>
          <w:p w:rsidR="0091168C" w:rsidRPr="007D6F4B" w:rsidRDefault="000A5088" w:rsidP="00161DFB">
            <w:pPr>
              <w:pStyle w:val="TableCell"/>
              <w:spacing w:before="0" w:after="0"/>
              <w:rPr>
                <w:rFonts w:asciiTheme="minorHAnsi" w:hAnsiTheme="minorHAnsi"/>
                <w:sz w:val="24"/>
                <w:szCs w:val="24"/>
              </w:rPr>
            </w:pPr>
            <w:r>
              <w:rPr>
                <w:rFonts w:asciiTheme="minorHAnsi" w:hAnsiTheme="minorHAnsi"/>
                <w:sz w:val="24"/>
                <w:szCs w:val="24"/>
              </w:rPr>
              <w:t>Debra Fiedtkou</w:t>
            </w:r>
          </w:p>
        </w:tc>
        <w:tc>
          <w:tcPr>
            <w:tcW w:w="4648" w:type="dxa"/>
          </w:tcPr>
          <w:p w:rsidR="0091168C" w:rsidRPr="007D6F4B" w:rsidRDefault="000A5088" w:rsidP="00161DFB">
            <w:pPr>
              <w:pStyle w:val="TableCell"/>
              <w:spacing w:before="0" w:after="0"/>
              <w:rPr>
                <w:rFonts w:asciiTheme="minorHAnsi" w:hAnsiTheme="minorHAnsi"/>
                <w:sz w:val="24"/>
                <w:szCs w:val="24"/>
              </w:rPr>
            </w:pPr>
            <w:r>
              <w:rPr>
                <w:rFonts w:asciiTheme="minorHAnsi" w:hAnsiTheme="minorHAnsi"/>
                <w:sz w:val="24"/>
                <w:szCs w:val="24"/>
              </w:rPr>
              <w:t>Addition of comments from INSP team</w:t>
            </w:r>
          </w:p>
        </w:tc>
      </w:tr>
      <w:tr w:rsidR="0091168C" w:rsidRPr="007D6F4B" w:rsidTr="0016797B">
        <w:trPr>
          <w:trHeight w:val="142"/>
          <w:jc w:val="center"/>
        </w:trPr>
        <w:tc>
          <w:tcPr>
            <w:tcW w:w="1061" w:type="dxa"/>
          </w:tcPr>
          <w:p w:rsidR="0091168C" w:rsidRPr="007D6F4B" w:rsidRDefault="0091168C" w:rsidP="00161DFB">
            <w:pPr>
              <w:pStyle w:val="TableCell"/>
              <w:spacing w:before="0" w:after="0"/>
              <w:jc w:val="center"/>
              <w:rPr>
                <w:rFonts w:asciiTheme="minorHAnsi" w:hAnsiTheme="minorHAnsi"/>
                <w:sz w:val="24"/>
                <w:szCs w:val="24"/>
              </w:rPr>
            </w:pPr>
            <w:r w:rsidRPr="007D6F4B">
              <w:rPr>
                <w:rFonts w:asciiTheme="minorHAnsi" w:hAnsiTheme="minorHAnsi"/>
                <w:sz w:val="24"/>
                <w:szCs w:val="24"/>
              </w:rPr>
              <w:t>3.0</w:t>
            </w:r>
          </w:p>
        </w:tc>
        <w:tc>
          <w:tcPr>
            <w:tcW w:w="1774" w:type="dxa"/>
          </w:tcPr>
          <w:p w:rsidR="0091168C" w:rsidRPr="007D6F4B" w:rsidRDefault="001D31F5" w:rsidP="005D2416">
            <w:pPr>
              <w:pStyle w:val="TableCell"/>
              <w:spacing w:before="0" w:after="0"/>
              <w:rPr>
                <w:rFonts w:asciiTheme="minorHAnsi" w:hAnsiTheme="minorHAnsi"/>
                <w:sz w:val="24"/>
                <w:szCs w:val="24"/>
              </w:rPr>
            </w:pPr>
            <w:r>
              <w:rPr>
                <w:rFonts w:asciiTheme="minorHAnsi" w:hAnsiTheme="minorHAnsi"/>
                <w:sz w:val="24"/>
                <w:szCs w:val="24"/>
              </w:rPr>
              <w:t>2017-09-25</w:t>
            </w:r>
          </w:p>
        </w:tc>
        <w:tc>
          <w:tcPr>
            <w:tcW w:w="1985" w:type="dxa"/>
          </w:tcPr>
          <w:p w:rsidR="0091168C" w:rsidRPr="007D6F4B" w:rsidRDefault="001D31F5" w:rsidP="00161DFB">
            <w:pPr>
              <w:pStyle w:val="TableCell"/>
              <w:spacing w:before="0" w:after="0"/>
              <w:rPr>
                <w:rFonts w:asciiTheme="minorHAnsi" w:hAnsiTheme="minorHAnsi"/>
                <w:sz w:val="24"/>
                <w:szCs w:val="24"/>
              </w:rPr>
            </w:pPr>
            <w:r>
              <w:rPr>
                <w:rFonts w:asciiTheme="minorHAnsi" w:hAnsiTheme="minorHAnsi"/>
                <w:sz w:val="24"/>
                <w:szCs w:val="24"/>
              </w:rPr>
              <w:t>Debra Fiedtkou</w:t>
            </w:r>
          </w:p>
        </w:tc>
        <w:tc>
          <w:tcPr>
            <w:tcW w:w="4648" w:type="dxa"/>
          </w:tcPr>
          <w:p w:rsidR="0091168C" w:rsidRPr="007D6F4B" w:rsidRDefault="001D31F5" w:rsidP="00161DFB">
            <w:pPr>
              <w:pStyle w:val="TableCell"/>
              <w:spacing w:before="0" w:after="0"/>
              <w:rPr>
                <w:rFonts w:asciiTheme="minorHAnsi" w:hAnsiTheme="minorHAnsi"/>
                <w:sz w:val="24"/>
                <w:szCs w:val="24"/>
              </w:rPr>
            </w:pPr>
            <w:r>
              <w:rPr>
                <w:rFonts w:asciiTheme="minorHAnsi" w:hAnsiTheme="minorHAnsi"/>
                <w:sz w:val="24"/>
                <w:szCs w:val="24"/>
              </w:rPr>
              <w:t>Addition of Screenshots from R3 Test Environment</w:t>
            </w:r>
          </w:p>
        </w:tc>
      </w:tr>
      <w:tr w:rsidR="0016797B" w:rsidRPr="007D6F4B" w:rsidTr="0016797B">
        <w:trPr>
          <w:trHeight w:val="142"/>
          <w:jc w:val="center"/>
        </w:trPr>
        <w:tc>
          <w:tcPr>
            <w:tcW w:w="1061" w:type="dxa"/>
          </w:tcPr>
          <w:p w:rsidR="0016797B" w:rsidRPr="007D6F4B" w:rsidRDefault="009D41E6" w:rsidP="00161DFB">
            <w:pPr>
              <w:pStyle w:val="TableCell"/>
              <w:spacing w:before="0" w:after="0"/>
              <w:ind w:left="0"/>
              <w:jc w:val="center"/>
              <w:rPr>
                <w:rFonts w:asciiTheme="minorHAnsi" w:hAnsiTheme="minorHAnsi"/>
                <w:sz w:val="24"/>
                <w:szCs w:val="24"/>
              </w:rPr>
            </w:pPr>
            <w:r>
              <w:rPr>
                <w:rFonts w:asciiTheme="minorHAnsi" w:hAnsiTheme="minorHAnsi"/>
                <w:sz w:val="24"/>
                <w:szCs w:val="24"/>
              </w:rPr>
              <w:t>3.A</w:t>
            </w:r>
          </w:p>
        </w:tc>
        <w:tc>
          <w:tcPr>
            <w:tcW w:w="1774" w:type="dxa"/>
          </w:tcPr>
          <w:p w:rsidR="0016797B" w:rsidRPr="007D6F4B" w:rsidRDefault="009916EA" w:rsidP="005D2416">
            <w:pPr>
              <w:pStyle w:val="TableCell"/>
              <w:spacing w:before="0" w:after="0"/>
              <w:rPr>
                <w:rFonts w:asciiTheme="minorHAnsi" w:hAnsiTheme="minorHAnsi"/>
                <w:sz w:val="24"/>
                <w:szCs w:val="24"/>
              </w:rPr>
            </w:pPr>
            <w:r>
              <w:rPr>
                <w:rFonts w:asciiTheme="minorHAnsi" w:hAnsiTheme="minorHAnsi"/>
                <w:sz w:val="24"/>
                <w:szCs w:val="24"/>
              </w:rPr>
              <w:t>2018-01-19</w:t>
            </w:r>
          </w:p>
        </w:tc>
        <w:tc>
          <w:tcPr>
            <w:tcW w:w="1985" w:type="dxa"/>
          </w:tcPr>
          <w:p w:rsidR="0016797B" w:rsidRPr="007D6F4B" w:rsidRDefault="009916EA" w:rsidP="00161DFB">
            <w:pPr>
              <w:pStyle w:val="TableCell"/>
              <w:spacing w:before="0" w:after="0"/>
              <w:rPr>
                <w:rFonts w:asciiTheme="minorHAnsi" w:hAnsiTheme="minorHAnsi"/>
                <w:sz w:val="24"/>
                <w:szCs w:val="24"/>
              </w:rPr>
            </w:pPr>
            <w:r w:rsidRPr="009916EA">
              <w:rPr>
                <w:rFonts w:asciiTheme="minorHAnsi" w:hAnsiTheme="minorHAnsi"/>
                <w:sz w:val="24"/>
                <w:szCs w:val="24"/>
              </w:rPr>
              <w:t>Debra Fiedtkou</w:t>
            </w:r>
          </w:p>
        </w:tc>
        <w:tc>
          <w:tcPr>
            <w:tcW w:w="4648" w:type="dxa"/>
          </w:tcPr>
          <w:p w:rsidR="0016797B" w:rsidRDefault="009916EA" w:rsidP="00161DFB">
            <w:pPr>
              <w:pStyle w:val="TableCell"/>
              <w:spacing w:before="0" w:after="0"/>
              <w:rPr>
                <w:rFonts w:asciiTheme="minorHAnsi" w:hAnsiTheme="minorHAnsi"/>
                <w:sz w:val="24"/>
                <w:szCs w:val="24"/>
              </w:rPr>
            </w:pPr>
            <w:r>
              <w:rPr>
                <w:rFonts w:asciiTheme="minorHAnsi" w:hAnsiTheme="minorHAnsi"/>
                <w:sz w:val="24"/>
                <w:szCs w:val="24"/>
              </w:rPr>
              <w:t xml:space="preserve">3.1.4.4 </w:t>
            </w:r>
            <w:proofErr w:type="gramStart"/>
            <w:r>
              <w:rPr>
                <w:rFonts w:asciiTheme="minorHAnsi" w:hAnsiTheme="minorHAnsi"/>
                <w:sz w:val="24"/>
                <w:szCs w:val="24"/>
              </w:rPr>
              <w:t>removed</w:t>
            </w:r>
            <w:proofErr w:type="gramEnd"/>
            <w:r>
              <w:rPr>
                <w:rFonts w:asciiTheme="minorHAnsi" w:hAnsiTheme="minorHAnsi"/>
                <w:sz w:val="24"/>
                <w:szCs w:val="24"/>
              </w:rPr>
              <w:t xml:space="preserve"> use of browser back button to return to Insp Task. System takes user back.</w:t>
            </w:r>
          </w:p>
          <w:p w:rsidR="009916EA" w:rsidRPr="007D6F4B" w:rsidRDefault="009916EA" w:rsidP="00161DFB">
            <w:pPr>
              <w:pStyle w:val="TableCell"/>
              <w:spacing w:before="0" w:after="0"/>
              <w:rPr>
                <w:rFonts w:asciiTheme="minorHAnsi" w:hAnsiTheme="minorHAnsi"/>
                <w:sz w:val="24"/>
                <w:szCs w:val="24"/>
              </w:rPr>
            </w:pPr>
            <w:r>
              <w:rPr>
                <w:rFonts w:asciiTheme="minorHAnsi" w:hAnsiTheme="minorHAnsi"/>
                <w:sz w:val="24"/>
                <w:szCs w:val="24"/>
              </w:rPr>
              <w:t>3.2.1.1 removed reference to LSTS ROA</w:t>
            </w:r>
          </w:p>
          <w:p w:rsidR="0016797B" w:rsidRPr="007D6F4B" w:rsidRDefault="0016797B" w:rsidP="00161DFB">
            <w:pPr>
              <w:pStyle w:val="TableCell"/>
              <w:spacing w:before="0" w:after="0"/>
              <w:rPr>
                <w:rFonts w:asciiTheme="minorHAnsi" w:hAnsiTheme="minorHAnsi"/>
                <w:sz w:val="24"/>
                <w:szCs w:val="24"/>
              </w:rPr>
            </w:pPr>
          </w:p>
        </w:tc>
      </w:tr>
      <w:tr w:rsidR="00FD7117" w:rsidRPr="007D6F4B" w:rsidTr="0016797B">
        <w:trPr>
          <w:trHeight w:val="142"/>
          <w:jc w:val="center"/>
        </w:trPr>
        <w:tc>
          <w:tcPr>
            <w:tcW w:w="1061" w:type="dxa"/>
          </w:tcPr>
          <w:p w:rsidR="00FD7117" w:rsidRDefault="00FD7117" w:rsidP="00161DFB">
            <w:pPr>
              <w:pStyle w:val="TableCell"/>
              <w:spacing w:before="0" w:after="0"/>
              <w:ind w:left="0"/>
              <w:jc w:val="center"/>
              <w:rPr>
                <w:rFonts w:asciiTheme="minorHAnsi" w:hAnsiTheme="minorHAnsi"/>
                <w:sz w:val="24"/>
                <w:szCs w:val="24"/>
              </w:rPr>
            </w:pPr>
            <w:r>
              <w:rPr>
                <w:rFonts w:asciiTheme="minorHAnsi" w:hAnsiTheme="minorHAnsi"/>
                <w:sz w:val="24"/>
                <w:szCs w:val="24"/>
              </w:rPr>
              <w:t>4.0</w:t>
            </w:r>
          </w:p>
        </w:tc>
        <w:tc>
          <w:tcPr>
            <w:tcW w:w="1774" w:type="dxa"/>
          </w:tcPr>
          <w:p w:rsidR="00FD7117" w:rsidRDefault="00FD7117" w:rsidP="005D2416">
            <w:pPr>
              <w:pStyle w:val="TableCell"/>
              <w:spacing w:before="0" w:after="0"/>
              <w:rPr>
                <w:rFonts w:asciiTheme="minorHAnsi" w:hAnsiTheme="minorHAnsi"/>
                <w:sz w:val="24"/>
                <w:szCs w:val="24"/>
              </w:rPr>
            </w:pPr>
            <w:r>
              <w:rPr>
                <w:rFonts w:asciiTheme="minorHAnsi" w:hAnsiTheme="minorHAnsi"/>
                <w:sz w:val="24"/>
                <w:szCs w:val="24"/>
              </w:rPr>
              <w:t>2018-02-23</w:t>
            </w:r>
          </w:p>
        </w:tc>
        <w:tc>
          <w:tcPr>
            <w:tcW w:w="1985" w:type="dxa"/>
          </w:tcPr>
          <w:p w:rsidR="00FD7117" w:rsidRPr="009916EA" w:rsidRDefault="00FD7117" w:rsidP="00161DFB">
            <w:pPr>
              <w:pStyle w:val="TableCell"/>
              <w:spacing w:before="0" w:after="0"/>
              <w:rPr>
                <w:rFonts w:asciiTheme="minorHAnsi" w:hAnsiTheme="minorHAnsi"/>
                <w:sz w:val="24"/>
                <w:szCs w:val="24"/>
              </w:rPr>
            </w:pPr>
            <w:r>
              <w:rPr>
                <w:rFonts w:asciiTheme="minorHAnsi" w:hAnsiTheme="minorHAnsi"/>
                <w:sz w:val="24"/>
                <w:szCs w:val="24"/>
              </w:rPr>
              <w:t>Debra Fiedtkou</w:t>
            </w:r>
            <w:r w:rsidR="00782102">
              <w:rPr>
                <w:rFonts w:asciiTheme="minorHAnsi" w:hAnsiTheme="minorHAnsi"/>
                <w:sz w:val="24"/>
                <w:szCs w:val="24"/>
              </w:rPr>
              <w:t>/Nancy Pothier</w:t>
            </w:r>
          </w:p>
        </w:tc>
        <w:tc>
          <w:tcPr>
            <w:tcW w:w="4648" w:type="dxa"/>
          </w:tcPr>
          <w:p w:rsidR="00FD7117" w:rsidRDefault="00FD7117" w:rsidP="00161DFB">
            <w:pPr>
              <w:pStyle w:val="TableCell"/>
              <w:spacing w:before="0" w:after="0"/>
              <w:rPr>
                <w:rFonts w:asciiTheme="minorHAnsi" w:hAnsiTheme="minorHAnsi"/>
                <w:sz w:val="24"/>
                <w:szCs w:val="24"/>
              </w:rPr>
            </w:pPr>
            <w:r>
              <w:rPr>
                <w:rFonts w:asciiTheme="minorHAnsi" w:hAnsiTheme="minorHAnsi"/>
                <w:sz w:val="24"/>
                <w:szCs w:val="24"/>
              </w:rPr>
              <w:t>Incorporated feedback from OMPO, TOGE, HOGE</w:t>
            </w:r>
          </w:p>
          <w:p w:rsidR="00782102" w:rsidRDefault="00782102" w:rsidP="00161DFB">
            <w:pPr>
              <w:pStyle w:val="TableCell"/>
              <w:spacing w:before="0" w:after="0"/>
              <w:rPr>
                <w:rFonts w:asciiTheme="minorHAnsi" w:hAnsiTheme="minorHAnsi"/>
                <w:sz w:val="24"/>
                <w:szCs w:val="24"/>
              </w:rPr>
            </w:pPr>
            <w:r>
              <w:rPr>
                <w:rFonts w:asciiTheme="minorHAnsi" w:hAnsiTheme="minorHAnsi"/>
                <w:sz w:val="24"/>
                <w:szCs w:val="24"/>
              </w:rPr>
              <w:t>In 3.2.1.1 changed step number from 4.3 to 3.3</w:t>
            </w:r>
          </w:p>
          <w:p w:rsidR="000F609A" w:rsidRDefault="000F609A" w:rsidP="00161DFB">
            <w:pPr>
              <w:pStyle w:val="TableCell"/>
              <w:spacing w:before="0" w:after="0"/>
              <w:rPr>
                <w:rFonts w:asciiTheme="minorHAnsi" w:hAnsiTheme="minorHAnsi"/>
                <w:sz w:val="24"/>
                <w:szCs w:val="24"/>
              </w:rPr>
            </w:pPr>
            <w:r>
              <w:rPr>
                <w:rFonts w:asciiTheme="minorHAnsi" w:hAnsiTheme="minorHAnsi"/>
                <w:sz w:val="24"/>
                <w:szCs w:val="24"/>
              </w:rPr>
              <w:t>Update reference to SIP</w:t>
            </w:r>
          </w:p>
        </w:tc>
      </w:tr>
      <w:tr w:rsidR="008A1E4B" w:rsidRPr="007D6F4B" w:rsidTr="0016797B">
        <w:trPr>
          <w:trHeight w:val="142"/>
          <w:jc w:val="center"/>
        </w:trPr>
        <w:tc>
          <w:tcPr>
            <w:tcW w:w="1061" w:type="dxa"/>
          </w:tcPr>
          <w:p w:rsidR="008A1E4B" w:rsidRDefault="008A1E4B" w:rsidP="00161DFB">
            <w:pPr>
              <w:pStyle w:val="TableCell"/>
              <w:spacing w:before="0" w:after="0"/>
              <w:ind w:left="0"/>
              <w:jc w:val="center"/>
              <w:rPr>
                <w:rFonts w:asciiTheme="minorHAnsi" w:hAnsiTheme="minorHAnsi"/>
                <w:sz w:val="24"/>
                <w:szCs w:val="24"/>
              </w:rPr>
            </w:pPr>
            <w:r>
              <w:rPr>
                <w:rFonts w:asciiTheme="minorHAnsi" w:hAnsiTheme="minorHAnsi"/>
                <w:sz w:val="24"/>
                <w:szCs w:val="24"/>
              </w:rPr>
              <w:t>5.0</w:t>
            </w:r>
          </w:p>
        </w:tc>
        <w:tc>
          <w:tcPr>
            <w:tcW w:w="1774" w:type="dxa"/>
          </w:tcPr>
          <w:p w:rsidR="008A1E4B" w:rsidRDefault="008A1E4B" w:rsidP="005D2416">
            <w:pPr>
              <w:pStyle w:val="TableCell"/>
              <w:spacing w:before="0" w:after="0"/>
              <w:rPr>
                <w:rFonts w:asciiTheme="minorHAnsi" w:hAnsiTheme="minorHAnsi"/>
                <w:sz w:val="24"/>
                <w:szCs w:val="24"/>
              </w:rPr>
            </w:pPr>
            <w:r>
              <w:rPr>
                <w:rFonts w:asciiTheme="minorHAnsi" w:hAnsiTheme="minorHAnsi"/>
                <w:sz w:val="24"/>
                <w:szCs w:val="24"/>
              </w:rPr>
              <w:t>2019-01-29</w:t>
            </w:r>
          </w:p>
        </w:tc>
        <w:tc>
          <w:tcPr>
            <w:tcW w:w="1985" w:type="dxa"/>
          </w:tcPr>
          <w:p w:rsidR="008A1E4B" w:rsidRDefault="008A1E4B" w:rsidP="00161DFB">
            <w:pPr>
              <w:pStyle w:val="TableCell"/>
              <w:spacing w:before="0" w:after="0"/>
              <w:rPr>
                <w:rFonts w:asciiTheme="minorHAnsi" w:hAnsiTheme="minorHAnsi"/>
                <w:sz w:val="24"/>
                <w:szCs w:val="24"/>
              </w:rPr>
            </w:pPr>
            <w:r>
              <w:rPr>
                <w:rFonts w:asciiTheme="minorHAnsi" w:hAnsiTheme="minorHAnsi"/>
                <w:sz w:val="24"/>
                <w:szCs w:val="24"/>
              </w:rPr>
              <w:t>Jocelyn Tessier</w:t>
            </w:r>
          </w:p>
        </w:tc>
        <w:tc>
          <w:tcPr>
            <w:tcW w:w="4648" w:type="dxa"/>
          </w:tcPr>
          <w:p w:rsidR="008A1E4B" w:rsidRDefault="008A1E4B" w:rsidP="00161DFB">
            <w:pPr>
              <w:pStyle w:val="TableCell"/>
              <w:spacing w:before="0" w:after="0"/>
              <w:rPr>
                <w:rFonts w:asciiTheme="minorHAnsi" w:hAnsiTheme="minorHAnsi"/>
                <w:sz w:val="24"/>
                <w:szCs w:val="24"/>
              </w:rPr>
            </w:pPr>
            <w:r>
              <w:rPr>
                <w:rFonts w:asciiTheme="minorHAnsi" w:hAnsiTheme="minorHAnsi"/>
                <w:sz w:val="24"/>
                <w:szCs w:val="24"/>
              </w:rPr>
              <w:t>Update References Table</w:t>
            </w:r>
          </w:p>
        </w:tc>
      </w:tr>
      <w:tr w:rsidR="001812CC" w:rsidRPr="007D6F4B" w:rsidTr="0016797B">
        <w:trPr>
          <w:trHeight w:val="142"/>
          <w:jc w:val="center"/>
        </w:trPr>
        <w:tc>
          <w:tcPr>
            <w:tcW w:w="1061" w:type="dxa"/>
          </w:tcPr>
          <w:p w:rsidR="001812CC" w:rsidRDefault="001812CC" w:rsidP="00161DFB">
            <w:pPr>
              <w:pStyle w:val="TableCell"/>
              <w:spacing w:before="0" w:after="0"/>
              <w:ind w:left="0"/>
              <w:jc w:val="center"/>
              <w:rPr>
                <w:rFonts w:asciiTheme="minorHAnsi" w:hAnsiTheme="minorHAnsi"/>
                <w:sz w:val="24"/>
                <w:szCs w:val="24"/>
              </w:rPr>
            </w:pPr>
            <w:r>
              <w:rPr>
                <w:rFonts w:asciiTheme="minorHAnsi" w:hAnsiTheme="minorHAnsi"/>
                <w:sz w:val="24"/>
                <w:szCs w:val="24"/>
              </w:rPr>
              <w:t>5A</w:t>
            </w:r>
          </w:p>
        </w:tc>
        <w:tc>
          <w:tcPr>
            <w:tcW w:w="1774" w:type="dxa"/>
          </w:tcPr>
          <w:p w:rsidR="001812CC" w:rsidRDefault="001812CC" w:rsidP="005D2416">
            <w:pPr>
              <w:pStyle w:val="TableCell"/>
              <w:spacing w:before="0" w:after="0"/>
              <w:rPr>
                <w:rFonts w:asciiTheme="minorHAnsi" w:hAnsiTheme="minorHAnsi"/>
                <w:sz w:val="24"/>
                <w:szCs w:val="24"/>
              </w:rPr>
            </w:pPr>
            <w:r>
              <w:rPr>
                <w:rFonts w:asciiTheme="minorHAnsi" w:hAnsiTheme="minorHAnsi"/>
                <w:sz w:val="24"/>
                <w:szCs w:val="24"/>
              </w:rPr>
              <w:t>2019-07-23</w:t>
            </w:r>
          </w:p>
        </w:tc>
        <w:tc>
          <w:tcPr>
            <w:tcW w:w="1985" w:type="dxa"/>
          </w:tcPr>
          <w:p w:rsidR="001812CC" w:rsidRDefault="001812CC" w:rsidP="00161DFB">
            <w:pPr>
              <w:pStyle w:val="TableCell"/>
              <w:spacing w:before="0" w:after="0"/>
              <w:rPr>
                <w:rFonts w:asciiTheme="minorHAnsi" w:hAnsiTheme="minorHAnsi"/>
                <w:sz w:val="24"/>
                <w:szCs w:val="24"/>
              </w:rPr>
            </w:pPr>
            <w:r>
              <w:rPr>
                <w:rFonts w:asciiTheme="minorHAnsi" w:hAnsiTheme="minorHAnsi"/>
                <w:sz w:val="24"/>
                <w:szCs w:val="24"/>
              </w:rPr>
              <w:t>June Randall</w:t>
            </w:r>
          </w:p>
        </w:tc>
        <w:tc>
          <w:tcPr>
            <w:tcW w:w="4648" w:type="dxa"/>
          </w:tcPr>
          <w:p w:rsidR="001812CC" w:rsidRDefault="001812CC" w:rsidP="00161DFB">
            <w:pPr>
              <w:pStyle w:val="TableCell"/>
              <w:spacing w:before="0" w:after="0"/>
              <w:rPr>
                <w:rFonts w:asciiTheme="minorHAnsi" w:hAnsiTheme="minorHAnsi"/>
                <w:sz w:val="24"/>
                <w:szCs w:val="24"/>
              </w:rPr>
            </w:pPr>
            <w:r>
              <w:rPr>
                <w:rFonts w:asciiTheme="minorHAnsi" w:hAnsiTheme="minorHAnsi"/>
                <w:sz w:val="24"/>
                <w:szCs w:val="24"/>
              </w:rPr>
              <w:t>Added Important Note to the Overview (2.0)</w:t>
            </w:r>
          </w:p>
        </w:tc>
      </w:tr>
      <w:tr w:rsidR="00161DFB" w:rsidRPr="00161DFB" w:rsidTr="0016797B">
        <w:trPr>
          <w:trHeight w:val="142"/>
          <w:jc w:val="center"/>
        </w:trPr>
        <w:tc>
          <w:tcPr>
            <w:tcW w:w="1061" w:type="dxa"/>
          </w:tcPr>
          <w:p w:rsidR="00161DFB" w:rsidRDefault="00161DFB" w:rsidP="00161DFB">
            <w:pPr>
              <w:pStyle w:val="TableCell"/>
              <w:spacing w:before="0" w:after="0"/>
              <w:jc w:val="center"/>
              <w:rPr>
                <w:rFonts w:asciiTheme="minorHAnsi" w:hAnsiTheme="minorHAnsi"/>
                <w:sz w:val="24"/>
                <w:szCs w:val="24"/>
              </w:rPr>
            </w:pPr>
            <w:r>
              <w:rPr>
                <w:rFonts w:asciiTheme="minorHAnsi" w:hAnsiTheme="minorHAnsi"/>
                <w:sz w:val="24"/>
                <w:szCs w:val="24"/>
              </w:rPr>
              <w:t>5B</w:t>
            </w:r>
          </w:p>
        </w:tc>
        <w:tc>
          <w:tcPr>
            <w:tcW w:w="1774" w:type="dxa"/>
          </w:tcPr>
          <w:p w:rsidR="00161DFB" w:rsidRDefault="00161DFB" w:rsidP="005D2416">
            <w:pPr>
              <w:pStyle w:val="TableCell"/>
              <w:spacing w:before="0" w:after="0"/>
              <w:rPr>
                <w:rFonts w:asciiTheme="minorHAnsi" w:hAnsiTheme="minorHAnsi"/>
                <w:sz w:val="24"/>
                <w:szCs w:val="24"/>
              </w:rPr>
            </w:pPr>
            <w:r>
              <w:rPr>
                <w:rFonts w:asciiTheme="minorHAnsi" w:hAnsiTheme="minorHAnsi"/>
                <w:sz w:val="24"/>
                <w:szCs w:val="24"/>
              </w:rPr>
              <w:t>2020-04-21</w:t>
            </w:r>
          </w:p>
        </w:tc>
        <w:tc>
          <w:tcPr>
            <w:tcW w:w="1985" w:type="dxa"/>
          </w:tcPr>
          <w:p w:rsidR="00161DFB" w:rsidRDefault="00161DFB" w:rsidP="00161DFB">
            <w:pPr>
              <w:pStyle w:val="TableCell"/>
              <w:spacing w:before="0" w:after="0"/>
              <w:rPr>
                <w:rFonts w:asciiTheme="minorHAnsi" w:hAnsiTheme="minorHAnsi"/>
                <w:sz w:val="24"/>
                <w:szCs w:val="24"/>
              </w:rPr>
            </w:pPr>
            <w:r>
              <w:rPr>
                <w:rFonts w:asciiTheme="minorHAnsi" w:hAnsiTheme="minorHAnsi"/>
                <w:sz w:val="24"/>
                <w:szCs w:val="24"/>
              </w:rPr>
              <w:t>June Randall</w:t>
            </w:r>
          </w:p>
        </w:tc>
        <w:tc>
          <w:tcPr>
            <w:tcW w:w="4648" w:type="dxa"/>
          </w:tcPr>
          <w:p w:rsidR="00161DFB" w:rsidRPr="00161DFB" w:rsidRDefault="00161DFB" w:rsidP="00161DFB">
            <w:pPr>
              <w:pStyle w:val="TableCell"/>
              <w:spacing w:before="0" w:after="0"/>
              <w:rPr>
                <w:rFonts w:asciiTheme="minorHAnsi" w:hAnsiTheme="minorHAnsi"/>
                <w:sz w:val="24"/>
                <w:szCs w:val="24"/>
              </w:rPr>
            </w:pPr>
            <w:r w:rsidRPr="00161DFB">
              <w:rPr>
                <w:rFonts w:asciiTheme="minorHAnsi" w:hAnsiTheme="minorHAnsi"/>
                <w:sz w:val="24"/>
                <w:szCs w:val="24"/>
              </w:rPr>
              <w:t xml:space="preserve">Added high-level information regarding upcoming changes to the system and document as a result of Inspection Architecture alignment. System updates to be phased in Spring 2020. </w:t>
            </w:r>
          </w:p>
        </w:tc>
      </w:tr>
    </w:tbl>
    <w:p w:rsidR="0016797B" w:rsidRPr="00161DFB" w:rsidRDefault="0016797B" w:rsidP="00161DFB">
      <w:pPr>
        <w:pStyle w:val="TableCell"/>
        <w:spacing w:before="0" w:after="0"/>
        <w:rPr>
          <w:rFonts w:asciiTheme="minorHAnsi" w:hAnsiTheme="minorHAnsi"/>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w:t>
      </w:r>
      <w:r w:rsidRPr="001812CC">
        <w:rPr>
          <w:rFonts w:asciiTheme="minorHAnsi" w:hAnsiTheme="minorHAnsi" w:cs="Arial"/>
          <w:b/>
          <w:szCs w:val="24"/>
        </w:rPr>
        <w:t>NOTE: Upon updating these Standard Operating Procedures, please n</w:t>
      </w:r>
      <w:r w:rsidR="007D6F4B" w:rsidRPr="001812CC">
        <w:rPr>
          <w:rFonts w:asciiTheme="minorHAnsi" w:hAnsiTheme="minorHAnsi" w:cs="Arial"/>
          <w:b/>
          <w:szCs w:val="24"/>
        </w:rPr>
        <w:t xml:space="preserve">otify the following </w:t>
      </w:r>
      <w:r w:rsidRPr="001812CC">
        <w:rPr>
          <w:rFonts w:asciiTheme="minorHAnsi" w:hAnsiTheme="minorHAnsi" w:cs="Arial"/>
          <w:b/>
          <w:szCs w:val="24"/>
        </w:rPr>
        <w:t>via email:</w:t>
      </w:r>
    </w:p>
    <w:p w:rsidR="0016797B" w:rsidRPr="001812CC" w:rsidRDefault="0016797B" w:rsidP="0016797B">
      <w:pPr>
        <w:pStyle w:val="ListParagraph"/>
        <w:numPr>
          <w:ilvl w:val="0"/>
          <w:numId w:val="1"/>
        </w:numPr>
        <w:rPr>
          <w:rFonts w:cs="Arial"/>
          <w:szCs w:val="24"/>
        </w:rPr>
      </w:pPr>
      <w:r w:rsidRPr="001812CC">
        <w:rPr>
          <w:rFonts w:cs="Arial"/>
          <w:szCs w:val="24"/>
        </w:rPr>
        <w:t xml:space="preserve">Director </w:t>
      </w:r>
      <w:r w:rsidR="007D6F4B" w:rsidRPr="001812CC">
        <w:rPr>
          <w:rFonts w:cs="Arial"/>
          <w:szCs w:val="24"/>
        </w:rPr>
        <w:t xml:space="preserve">Horizontal </w:t>
      </w:r>
      <w:r w:rsidRPr="001812CC">
        <w:rPr>
          <w:rFonts w:cs="Arial"/>
          <w:szCs w:val="24"/>
        </w:rPr>
        <w:t xml:space="preserve">OGE </w:t>
      </w:r>
    </w:p>
    <w:p w:rsidR="0016797B" w:rsidRPr="001812CC" w:rsidRDefault="007D6F4B" w:rsidP="0016797B">
      <w:pPr>
        <w:pStyle w:val="ListParagraph"/>
        <w:numPr>
          <w:ilvl w:val="0"/>
          <w:numId w:val="1"/>
        </w:numPr>
        <w:rPr>
          <w:rFonts w:cs="Arial"/>
          <w:szCs w:val="24"/>
        </w:rPr>
      </w:pPr>
      <w:r w:rsidRPr="001812CC">
        <w:rPr>
          <w:rFonts w:cs="Arial"/>
          <w:szCs w:val="24"/>
        </w:rPr>
        <w:t>Director National Service Centre and Centre of Administration</w:t>
      </w:r>
    </w:p>
    <w:p w:rsidR="000A5088" w:rsidRPr="001812CC" w:rsidRDefault="00FD7117" w:rsidP="000A5088">
      <w:pPr>
        <w:pStyle w:val="ListParagraph"/>
        <w:numPr>
          <w:ilvl w:val="0"/>
          <w:numId w:val="1"/>
        </w:numPr>
        <w:rPr>
          <w:rFonts w:cs="Arial"/>
          <w:szCs w:val="24"/>
        </w:rPr>
      </w:pPr>
      <w:r w:rsidRPr="001812CC">
        <w:rPr>
          <w:rFonts w:cs="Arial"/>
          <w:szCs w:val="24"/>
          <w:lang w:val="en-US"/>
        </w:rPr>
        <w:t>D</w:t>
      </w:r>
      <w:r w:rsidR="0016797B" w:rsidRPr="001812CC">
        <w:rPr>
          <w:rFonts w:cs="Arial"/>
          <w:szCs w:val="24"/>
          <w:lang w:val="en-US"/>
        </w:rPr>
        <w:t>SDP Business Support Unit</w:t>
      </w:r>
    </w:p>
    <w:p w:rsidR="007D6F4B" w:rsidRPr="001812CC" w:rsidRDefault="007D6F4B" w:rsidP="000A5088">
      <w:pPr>
        <w:pStyle w:val="ListParagraph"/>
        <w:numPr>
          <w:ilvl w:val="0"/>
          <w:numId w:val="1"/>
        </w:numPr>
        <w:rPr>
          <w:rFonts w:cs="Arial"/>
          <w:szCs w:val="24"/>
        </w:rPr>
      </w:pPr>
      <w:r w:rsidRPr="001812CC">
        <w:rPr>
          <w:rFonts w:cs="Arial"/>
          <w:szCs w:val="24"/>
          <w:lang w:val="en-US"/>
        </w:rPr>
        <w:t>Policy Branch, Programs Branch, Science Branch</w:t>
      </w:r>
      <w:r w:rsidR="00D75DC0" w:rsidRPr="001812CC">
        <w:rPr>
          <w:rFonts w:cs="Arial"/>
          <w:szCs w:val="24"/>
          <w:lang w:val="en-US"/>
        </w:rPr>
        <w:t>, Corporate Management Branch</w:t>
      </w:r>
      <w:r w:rsidRPr="001812CC">
        <w:rPr>
          <w:rFonts w:cs="Arial"/>
          <w:szCs w:val="24"/>
          <w:lang w:val="en-US"/>
        </w:rPr>
        <w:t xml:space="preserve"> when implicated by the SOP  </w:t>
      </w:r>
    </w:p>
    <w:p w:rsidR="00C17B62" w:rsidRDefault="00C17B62" w:rsidP="00C17B62">
      <w:pPr>
        <w:ind w:left="0"/>
        <w:rPr>
          <w:rFonts w:asciiTheme="minorHAnsi" w:hAnsiTheme="minorHAnsi"/>
          <w:sz w:val="24"/>
          <w:szCs w:val="24"/>
        </w:rPr>
      </w:pPr>
    </w:p>
    <w:p w:rsidR="00B416F6" w:rsidRDefault="00B416F6" w:rsidP="00817C3D">
      <w:pPr>
        <w:ind w:left="0"/>
        <w:rPr>
          <w:rFonts w:asciiTheme="minorHAnsi" w:hAnsiTheme="minorHAnsi"/>
          <w:b/>
          <w:sz w:val="24"/>
          <w:szCs w:val="24"/>
        </w:rPr>
      </w:pPr>
    </w:p>
    <w:p w:rsidR="00B416F6" w:rsidRDefault="00B416F6" w:rsidP="00C17B62">
      <w:pPr>
        <w:ind w:left="0"/>
        <w:jc w:val="center"/>
        <w:rPr>
          <w:rFonts w:asciiTheme="minorHAnsi" w:hAnsiTheme="minorHAnsi"/>
          <w:b/>
          <w:sz w:val="24"/>
          <w:szCs w:val="24"/>
        </w:rPr>
      </w:pPr>
    </w:p>
    <w:p w:rsidR="00B416F6" w:rsidRDefault="00B416F6" w:rsidP="00C17B62">
      <w:pPr>
        <w:ind w:left="0"/>
        <w:jc w:val="center"/>
        <w:rPr>
          <w:rFonts w:asciiTheme="minorHAnsi" w:hAnsiTheme="minorHAnsi"/>
          <w:b/>
          <w:sz w:val="24"/>
          <w:szCs w:val="24"/>
        </w:rPr>
      </w:pPr>
    </w:p>
    <w:p w:rsidR="00B416F6" w:rsidRDefault="00B416F6" w:rsidP="00C17B62">
      <w:pPr>
        <w:ind w:left="0"/>
        <w:jc w:val="center"/>
        <w:rPr>
          <w:rFonts w:asciiTheme="minorHAnsi" w:hAnsiTheme="minorHAnsi"/>
          <w:b/>
          <w:sz w:val="24"/>
          <w:szCs w:val="24"/>
        </w:rPr>
      </w:pPr>
    </w:p>
    <w:sdt>
      <w:sdtPr>
        <w:rPr>
          <w:b w:val="0"/>
          <w:bCs w:val="0"/>
          <w:smallCaps w:val="0"/>
          <w:sz w:val="22"/>
        </w:rPr>
        <w:id w:val="-1741632884"/>
        <w:docPartObj>
          <w:docPartGallery w:val="Table of Contents"/>
          <w:docPartUnique/>
        </w:docPartObj>
      </w:sdtPr>
      <w:sdtEndPr>
        <w:rPr>
          <w:noProof/>
        </w:rPr>
      </w:sdtEndPr>
      <w:sdtContent>
        <w:p w:rsidR="00B416F6" w:rsidRPr="00B76E50" w:rsidRDefault="00B76E50">
          <w:pPr>
            <w:pStyle w:val="TOCHeading"/>
          </w:pPr>
          <w:r>
            <w:t>Table Of</w:t>
          </w:r>
          <w:r w:rsidRPr="00B76E50">
            <w:t xml:space="preserve"> </w:t>
          </w:r>
          <w:r w:rsidR="00B416F6" w:rsidRPr="00B76E50">
            <w:t>Contents</w:t>
          </w:r>
        </w:p>
        <w:bookmarkStart w:id="0" w:name="_GoBack"/>
        <w:bookmarkEnd w:id="0"/>
        <w:p w:rsidR="008E1AE6" w:rsidRDefault="00B416F6">
          <w:pPr>
            <w:pStyle w:val="TOC1"/>
            <w:rPr>
              <w:rFonts w:asciiTheme="minorHAnsi" w:eastAsiaTheme="minorEastAsia" w:hAnsiTheme="minorHAnsi" w:cstheme="minorBidi"/>
              <w:b w:val="0"/>
              <w:bCs w:val="0"/>
              <w:caps w:val="0"/>
              <w:noProof/>
              <w:szCs w:val="22"/>
              <w:lang w:eastAsia="en-CA"/>
            </w:rPr>
          </w:pPr>
          <w:r>
            <w:fldChar w:fldCharType="begin"/>
          </w:r>
          <w:r>
            <w:instrText xml:space="preserve"> TOC \o "1-3" \h \z \u </w:instrText>
          </w:r>
          <w:r>
            <w:fldChar w:fldCharType="separate"/>
          </w:r>
          <w:hyperlink w:anchor="_Toc38360447" w:history="1">
            <w:r w:rsidR="008E1AE6" w:rsidRPr="005A555C">
              <w:rPr>
                <w:rStyle w:val="Hyperlink"/>
                <w:noProof/>
              </w:rPr>
              <w:t>1.</w:t>
            </w:r>
            <w:r w:rsidR="008E1AE6">
              <w:rPr>
                <w:rFonts w:asciiTheme="minorHAnsi" w:eastAsiaTheme="minorEastAsia" w:hAnsiTheme="minorHAnsi" w:cstheme="minorBidi"/>
                <w:b w:val="0"/>
                <w:bCs w:val="0"/>
                <w:caps w:val="0"/>
                <w:noProof/>
                <w:szCs w:val="22"/>
                <w:lang w:eastAsia="en-CA"/>
              </w:rPr>
              <w:tab/>
            </w:r>
            <w:r w:rsidR="008E1AE6" w:rsidRPr="005A555C">
              <w:rPr>
                <w:rStyle w:val="Hyperlink"/>
                <w:noProof/>
              </w:rPr>
              <w:t>INTRODUCTION</w:t>
            </w:r>
            <w:r w:rsidR="008E1AE6">
              <w:rPr>
                <w:noProof/>
                <w:webHidden/>
              </w:rPr>
              <w:tab/>
            </w:r>
            <w:r w:rsidR="008E1AE6">
              <w:rPr>
                <w:noProof/>
                <w:webHidden/>
              </w:rPr>
              <w:fldChar w:fldCharType="begin"/>
            </w:r>
            <w:r w:rsidR="008E1AE6">
              <w:rPr>
                <w:noProof/>
                <w:webHidden/>
              </w:rPr>
              <w:instrText xml:space="preserve"> PAGEREF _Toc38360447 \h </w:instrText>
            </w:r>
            <w:r w:rsidR="008E1AE6">
              <w:rPr>
                <w:noProof/>
                <w:webHidden/>
              </w:rPr>
            </w:r>
            <w:r w:rsidR="008E1AE6">
              <w:rPr>
                <w:noProof/>
                <w:webHidden/>
              </w:rPr>
              <w:fldChar w:fldCharType="separate"/>
            </w:r>
            <w:r w:rsidR="008E1AE6">
              <w:rPr>
                <w:noProof/>
                <w:webHidden/>
              </w:rPr>
              <w:t>4</w:t>
            </w:r>
            <w:r w:rsidR="008E1AE6">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48" w:history="1">
            <w:r w:rsidRPr="005A555C">
              <w:rPr>
                <w:rStyle w:val="Hyperlink"/>
                <w:noProof/>
              </w:rPr>
              <w:t>1.1.</w:t>
            </w:r>
            <w:r>
              <w:rPr>
                <w:rFonts w:asciiTheme="minorHAnsi" w:eastAsiaTheme="minorEastAsia" w:hAnsiTheme="minorHAnsi" w:cstheme="minorBidi"/>
                <w:smallCaps w:val="0"/>
                <w:noProof/>
                <w:szCs w:val="22"/>
                <w:lang w:eastAsia="en-CA"/>
              </w:rPr>
              <w:tab/>
            </w:r>
            <w:r w:rsidRPr="005A555C">
              <w:rPr>
                <w:rStyle w:val="Hyperlink"/>
                <w:noProof/>
              </w:rPr>
              <w:t>PURPOSE</w:t>
            </w:r>
            <w:r>
              <w:rPr>
                <w:noProof/>
                <w:webHidden/>
              </w:rPr>
              <w:tab/>
            </w:r>
            <w:r>
              <w:rPr>
                <w:noProof/>
                <w:webHidden/>
              </w:rPr>
              <w:fldChar w:fldCharType="begin"/>
            </w:r>
            <w:r>
              <w:rPr>
                <w:noProof/>
                <w:webHidden/>
              </w:rPr>
              <w:instrText xml:space="preserve"> PAGEREF _Toc38360448 \h </w:instrText>
            </w:r>
            <w:r>
              <w:rPr>
                <w:noProof/>
                <w:webHidden/>
              </w:rPr>
            </w:r>
            <w:r>
              <w:rPr>
                <w:noProof/>
                <w:webHidden/>
              </w:rPr>
              <w:fldChar w:fldCharType="separate"/>
            </w:r>
            <w:r>
              <w:rPr>
                <w:noProof/>
                <w:webHidden/>
              </w:rPr>
              <w:t>4</w:t>
            </w:r>
            <w:r>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49" w:history="1">
            <w:r w:rsidRPr="005A555C">
              <w:rPr>
                <w:rStyle w:val="Hyperlink"/>
                <w:noProof/>
              </w:rPr>
              <w:t>1.2.</w:t>
            </w:r>
            <w:r>
              <w:rPr>
                <w:rFonts w:asciiTheme="minorHAnsi" w:eastAsiaTheme="minorEastAsia" w:hAnsiTheme="minorHAnsi" w:cstheme="minorBidi"/>
                <w:smallCaps w:val="0"/>
                <w:noProof/>
                <w:szCs w:val="22"/>
                <w:lang w:eastAsia="en-CA"/>
              </w:rPr>
              <w:tab/>
            </w:r>
            <w:r w:rsidRPr="005A555C">
              <w:rPr>
                <w:rStyle w:val="Hyperlink"/>
                <w:noProof/>
              </w:rPr>
              <w:t>INTENDED AUDIENCE</w:t>
            </w:r>
            <w:r>
              <w:rPr>
                <w:noProof/>
                <w:webHidden/>
              </w:rPr>
              <w:tab/>
            </w:r>
            <w:r>
              <w:rPr>
                <w:noProof/>
                <w:webHidden/>
              </w:rPr>
              <w:fldChar w:fldCharType="begin"/>
            </w:r>
            <w:r>
              <w:rPr>
                <w:noProof/>
                <w:webHidden/>
              </w:rPr>
              <w:instrText xml:space="preserve"> PAGEREF _Toc38360449 \h </w:instrText>
            </w:r>
            <w:r>
              <w:rPr>
                <w:noProof/>
                <w:webHidden/>
              </w:rPr>
            </w:r>
            <w:r>
              <w:rPr>
                <w:noProof/>
                <w:webHidden/>
              </w:rPr>
              <w:fldChar w:fldCharType="separate"/>
            </w:r>
            <w:r>
              <w:rPr>
                <w:noProof/>
                <w:webHidden/>
              </w:rPr>
              <w:t>4</w:t>
            </w:r>
            <w:r>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50" w:history="1">
            <w:r w:rsidRPr="005A555C">
              <w:rPr>
                <w:rStyle w:val="Hyperlink"/>
                <w:noProof/>
              </w:rPr>
              <w:t>1.3.</w:t>
            </w:r>
            <w:r>
              <w:rPr>
                <w:rFonts w:asciiTheme="minorHAnsi" w:eastAsiaTheme="minorEastAsia" w:hAnsiTheme="minorHAnsi" w:cstheme="minorBidi"/>
                <w:smallCaps w:val="0"/>
                <w:noProof/>
                <w:szCs w:val="22"/>
                <w:lang w:eastAsia="en-CA"/>
              </w:rPr>
              <w:tab/>
            </w:r>
            <w:r w:rsidRPr="005A555C">
              <w:rPr>
                <w:rStyle w:val="Hyperlink"/>
                <w:noProof/>
              </w:rPr>
              <w:t>ASSUMPTIONS</w:t>
            </w:r>
            <w:r>
              <w:rPr>
                <w:noProof/>
                <w:webHidden/>
              </w:rPr>
              <w:tab/>
            </w:r>
            <w:r>
              <w:rPr>
                <w:noProof/>
                <w:webHidden/>
              </w:rPr>
              <w:fldChar w:fldCharType="begin"/>
            </w:r>
            <w:r>
              <w:rPr>
                <w:noProof/>
                <w:webHidden/>
              </w:rPr>
              <w:instrText xml:space="preserve"> PAGEREF _Toc38360450 \h </w:instrText>
            </w:r>
            <w:r>
              <w:rPr>
                <w:noProof/>
                <w:webHidden/>
              </w:rPr>
            </w:r>
            <w:r>
              <w:rPr>
                <w:noProof/>
                <w:webHidden/>
              </w:rPr>
              <w:fldChar w:fldCharType="separate"/>
            </w:r>
            <w:r>
              <w:rPr>
                <w:noProof/>
                <w:webHidden/>
              </w:rPr>
              <w:t>4</w:t>
            </w:r>
            <w:r>
              <w:rPr>
                <w:noProof/>
                <w:webHidden/>
              </w:rPr>
              <w:fldChar w:fldCharType="end"/>
            </w:r>
          </w:hyperlink>
        </w:p>
        <w:p w:rsidR="008E1AE6" w:rsidRDefault="008E1AE6">
          <w:pPr>
            <w:pStyle w:val="TOC1"/>
            <w:rPr>
              <w:rFonts w:asciiTheme="minorHAnsi" w:eastAsiaTheme="minorEastAsia" w:hAnsiTheme="minorHAnsi" w:cstheme="minorBidi"/>
              <w:b w:val="0"/>
              <w:bCs w:val="0"/>
              <w:caps w:val="0"/>
              <w:noProof/>
              <w:szCs w:val="22"/>
              <w:lang w:eastAsia="en-CA"/>
            </w:rPr>
          </w:pPr>
          <w:hyperlink w:anchor="_Toc38360451" w:history="1">
            <w:r w:rsidRPr="005A555C">
              <w:rPr>
                <w:rStyle w:val="Hyperlink"/>
                <w:noProof/>
              </w:rPr>
              <w:t>2.</w:t>
            </w:r>
            <w:r>
              <w:rPr>
                <w:rFonts w:asciiTheme="minorHAnsi" w:eastAsiaTheme="minorEastAsia" w:hAnsiTheme="minorHAnsi" w:cstheme="minorBidi"/>
                <w:b w:val="0"/>
                <w:bCs w:val="0"/>
                <w:caps w:val="0"/>
                <w:noProof/>
                <w:szCs w:val="22"/>
                <w:lang w:eastAsia="en-CA"/>
              </w:rPr>
              <w:tab/>
            </w:r>
            <w:r w:rsidRPr="005A555C">
              <w:rPr>
                <w:rStyle w:val="Hyperlink"/>
                <w:noProof/>
              </w:rPr>
              <w:t>OVERVIEW</w:t>
            </w:r>
            <w:r>
              <w:rPr>
                <w:noProof/>
                <w:webHidden/>
              </w:rPr>
              <w:tab/>
            </w:r>
            <w:r>
              <w:rPr>
                <w:noProof/>
                <w:webHidden/>
              </w:rPr>
              <w:fldChar w:fldCharType="begin"/>
            </w:r>
            <w:r>
              <w:rPr>
                <w:noProof/>
                <w:webHidden/>
              </w:rPr>
              <w:instrText xml:space="preserve"> PAGEREF _Toc38360451 \h </w:instrText>
            </w:r>
            <w:r>
              <w:rPr>
                <w:noProof/>
                <w:webHidden/>
              </w:rPr>
            </w:r>
            <w:r>
              <w:rPr>
                <w:noProof/>
                <w:webHidden/>
              </w:rPr>
              <w:fldChar w:fldCharType="separate"/>
            </w:r>
            <w:r>
              <w:rPr>
                <w:noProof/>
                <w:webHidden/>
              </w:rPr>
              <w:t>5</w:t>
            </w:r>
            <w:r>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52" w:history="1">
            <w:r w:rsidRPr="005A555C">
              <w:rPr>
                <w:rStyle w:val="Hyperlink"/>
                <w:noProof/>
              </w:rPr>
              <w:t>2.1.</w:t>
            </w:r>
            <w:r>
              <w:rPr>
                <w:rFonts w:asciiTheme="minorHAnsi" w:eastAsiaTheme="minorEastAsia" w:hAnsiTheme="minorHAnsi" w:cstheme="minorBidi"/>
                <w:smallCaps w:val="0"/>
                <w:noProof/>
                <w:szCs w:val="22"/>
                <w:lang w:eastAsia="en-CA"/>
              </w:rPr>
              <w:tab/>
            </w:r>
            <w:r w:rsidRPr="005A555C">
              <w:rPr>
                <w:rStyle w:val="Hyperlink"/>
                <w:noProof/>
              </w:rPr>
              <w:t>SOP INS MANAGE SAMPLES IN AN INSPECTION CASE PROCEDURES</w:t>
            </w:r>
            <w:r>
              <w:rPr>
                <w:noProof/>
                <w:webHidden/>
              </w:rPr>
              <w:tab/>
            </w:r>
            <w:r>
              <w:rPr>
                <w:noProof/>
                <w:webHidden/>
              </w:rPr>
              <w:fldChar w:fldCharType="begin"/>
            </w:r>
            <w:r>
              <w:rPr>
                <w:noProof/>
                <w:webHidden/>
              </w:rPr>
              <w:instrText xml:space="preserve"> PAGEREF _Toc38360452 \h </w:instrText>
            </w:r>
            <w:r>
              <w:rPr>
                <w:noProof/>
                <w:webHidden/>
              </w:rPr>
            </w:r>
            <w:r>
              <w:rPr>
                <w:noProof/>
                <w:webHidden/>
              </w:rPr>
              <w:fldChar w:fldCharType="separate"/>
            </w:r>
            <w:r>
              <w:rPr>
                <w:noProof/>
                <w:webHidden/>
              </w:rPr>
              <w:t>5</w:t>
            </w:r>
            <w:r>
              <w:rPr>
                <w:noProof/>
                <w:webHidden/>
              </w:rPr>
              <w:fldChar w:fldCharType="end"/>
            </w:r>
          </w:hyperlink>
        </w:p>
        <w:p w:rsidR="008E1AE6" w:rsidRDefault="008E1AE6">
          <w:pPr>
            <w:pStyle w:val="TOC1"/>
            <w:rPr>
              <w:rFonts w:asciiTheme="minorHAnsi" w:eastAsiaTheme="minorEastAsia" w:hAnsiTheme="minorHAnsi" w:cstheme="minorBidi"/>
              <w:b w:val="0"/>
              <w:bCs w:val="0"/>
              <w:caps w:val="0"/>
              <w:noProof/>
              <w:szCs w:val="22"/>
              <w:lang w:eastAsia="en-CA"/>
            </w:rPr>
          </w:pPr>
          <w:hyperlink w:anchor="_Toc38360453" w:history="1">
            <w:r w:rsidRPr="005A555C">
              <w:rPr>
                <w:rStyle w:val="Hyperlink"/>
                <w:noProof/>
              </w:rPr>
              <w:t>3.</w:t>
            </w:r>
            <w:r>
              <w:rPr>
                <w:rFonts w:asciiTheme="minorHAnsi" w:eastAsiaTheme="minorEastAsia" w:hAnsiTheme="minorHAnsi" w:cstheme="minorBidi"/>
                <w:b w:val="0"/>
                <w:bCs w:val="0"/>
                <w:caps w:val="0"/>
                <w:noProof/>
                <w:szCs w:val="22"/>
                <w:lang w:eastAsia="en-CA"/>
              </w:rPr>
              <w:tab/>
            </w:r>
            <w:r w:rsidRPr="005A555C">
              <w:rPr>
                <w:rStyle w:val="Hyperlink"/>
                <w:noProof/>
              </w:rPr>
              <w:t>MANAGE SAMPLES</w:t>
            </w:r>
            <w:r>
              <w:rPr>
                <w:noProof/>
                <w:webHidden/>
              </w:rPr>
              <w:tab/>
            </w:r>
            <w:r>
              <w:rPr>
                <w:noProof/>
                <w:webHidden/>
              </w:rPr>
              <w:fldChar w:fldCharType="begin"/>
            </w:r>
            <w:r>
              <w:rPr>
                <w:noProof/>
                <w:webHidden/>
              </w:rPr>
              <w:instrText xml:space="preserve"> PAGEREF _Toc38360453 \h </w:instrText>
            </w:r>
            <w:r>
              <w:rPr>
                <w:noProof/>
                <w:webHidden/>
              </w:rPr>
            </w:r>
            <w:r>
              <w:rPr>
                <w:noProof/>
                <w:webHidden/>
              </w:rPr>
              <w:fldChar w:fldCharType="separate"/>
            </w:r>
            <w:r>
              <w:rPr>
                <w:noProof/>
                <w:webHidden/>
              </w:rPr>
              <w:t>6</w:t>
            </w:r>
            <w:r>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54" w:history="1">
            <w:r w:rsidRPr="005A555C">
              <w:rPr>
                <w:rStyle w:val="Hyperlink"/>
                <w:noProof/>
              </w:rPr>
              <w:t>3.1.</w:t>
            </w:r>
            <w:r>
              <w:rPr>
                <w:rFonts w:asciiTheme="minorHAnsi" w:eastAsiaTheme="minorEastAsia" w:hAnsiTheme="minorHAnsi" w:cstheme="minorBidi"/>
                <w:smallCaps w:val="0"/>
                <w:noProof/>
                <w:szCs w:val="22"/>
                <w:lang w:eastAsia="en-CA"/>
              </w:rPr>
              <w:tab/>
            </w:r>
            <w:r w:rsidRPr="005A555C">
              <w:rPr>
                <w:rStyle w:val="Hyperlink"/>
                <w:noProof/>
              </w:rPr>
              <w:t>Manage a Sample and Testing Inspection Task</w:t>
            </w:r>
            <w:r>
              <w:rPr>
                <w:noProof/>
                <w:webHidden/>
              </w:rPr>
              <w:tab/>
            </w:r>
            <w:r>
              <w:rPr>
                <w:noProof/>
                <w:webHidden/>
              </w:rPr>
              <w:fldChar w:fldCharType="begin"/>
            </w:r>
            <w:r>
              <w:rPr>
                <w:noProof/>
                <w:webHidden/>
              </w:rPr>
              <w:instrText xml:space="preserve"> PAGEREF _Toc38360454 \h </w:instrText>
            </w:r>
            <w:r>
              <w:rPr>
                <w:noProof/>
                <w:webHidden/>
              </w:rPr>
            </w:r>
            <w:r>
              <w:rPr>
                <w:noProof/>
                <w:webHidden/>
              </w:rPr>
              <w:fldChar w:fldCharType="separate"/>
            </w:r>
            <w:r>
              <w:rPr>
                <w:noProof/>
                <w:webHidden/>
              </w:rPr>
              <w:t>6</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55" w:history="1">
            <w:r w:rsidRPr="005A555C">
              <w:rPr>
                <w:rStyle w:val="Hyperlink"/>
                <w:noProof/>
              </w:rPr>
              <w:t>3.1.1.</w:t>
            </w:r>
            <w:r>
              <w:rPr>
                <w:rFonts w:asciiTheme="minorHAnsi" w:eastAsiaTheme="minorEastAsia" w:hAnsiTheme="minorHAnsi" w:cstheme="minorBidi"/>
                <w:iCs w:val="0"/>
                <w:noProof/>
                <w:szCs w:val="22"/>
                <w:lang w:eastAsia="en-CA"/>
              </w:rPr>
              <w:tab/>
            </w:r>
            <w:r w:rsidRPr="005A555C">
              <w:rPr>
                <w:rStyle w:val="Hyperlink"/>
                <w:noProof/>
              </w:rPr>
              <w:t>Navigate to the Inspection Case to view details of the Sampling</w:t>
            </w:r>
            <w:r>
              <w:rPr>
                <w:noProof/>
                <w:webHidden/>
              </w:rPr>
              <w:tab/>
            </w:r>
            <w:r>
              <w:rPr>
                <w:noProof/>
                <w:webHidden/>
              </w:rPr>
              <w:fldChar w:fldCharType="begin"/>
            </w:r>
            <w:r>
              <w:rPr>
                <w:noProof/>
                <w:webHidden/>
              </w:rPr>
              <w:instrText xml:space="preserve"> PAGEREF _Toc38360455 \h </w:instrText>
            </w:r>
            <w:r>
              <w:rPr>
                <w:noProof/>
                <w:webHidden/>
              </w:rPr>
            </w:r>
            <w:r>
              <w:rPr>
                <w:noProof/>
                <w:webHidden/>
              </w:rPr>
              <w:fldChar w:fldCharType="separate"/>
            </w:r>
            <w:r>
              <w:rPr>
                <w:noProof/>
                <w:webHidden/>
              </w:rPr>
              <w:t>6</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56" w:history="1">
            <w:r w:rsidRPr="005A555C">
              <w:rPr>
                <w:rStyle w:val="Hyperlink"/>
                <w:noProof/>
              </w:rPr>
              <w:t>3.1.2.</w:t>
            </w:r>
            <w:r>
              <w:rPr>
                <w:rFonts w:asciiTheme="minorHAnsi" w:eastAsiaTheme="minorEastAsia" w:hAnsiTheme="minorHAnsi" w:cstheme="minorBidi"/>
                <w:iCs w:val="0"/>
                <w:noProof/>
                <w:szCs w:val="22"/>
                <w:lang w:eastAsia="en-CA"/>
              </w:rPr>
              <w:tab/>
            </w:r>
            <w:r w:rsidRPr="005A555C">
              <w:rPr>
                <w:rStyle w:val="Hyperlink"/>
                <w:noProof/>
              </w:rPr>
              <w:t>Navigate to the Inspection Task</w:t>
            </w:r>
            <w:r>
              <w:rPr>
                <w:noProof/>
                <w:webHidden/>
              </w:rPr>
              <w:tab/>
            </w:r>
            <w:r>
              <w:rPr>
                <w:noProof/>
                <w:webHidden/>
              </w:rPr>
              <w:fldChar w:fldCharType="begin"/>
            </w:r>
            <w:r>
              <w:rPr>
                <w:noProof/>
                <w:webHidden/>
              </w:rPr>
              <w:instrText xml:space="preserve"> PAGEREF _Toc38360456 \h </w:instrText>
            </w:r>
            <w:r>
              <w:rPr>
                <w:noProof/>
                <w:webHidden/>
              </w:rPr>
            </w:r>
            <w:r>
              <w:rPr>
                <w:noProof/>
                <w:webHidden/>
              </w:rPr>
              <w:fldChar w:fldCharType="separate"/>
            </w:r>
            <w:r>
              <w:rPr>
                <w:noProof/>
                <w:webHidden/>
              </w:rPr>
              <w:t>7</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57" w:history="1">
            <w:r w:rsidRPr="005A555C">
              <w:rPr>
                <w:rStyle w:val="Hyperlink"/>
                <w:noProof/>
              </w:rPr>
              <w:t>3.1.3.</w:t>
            </w:r>
            <w:r>
              <w:rPr>
                <w:rFonts w:asciiTheme="minorHAnsi" w:eastAsiaTheme="minorEastAsia" w:hAnsiTheme="minorHAnsi" w:cstheme="minorBidi"/>
                <w:iCs w:val="0"/>
                <w:noProof/>
                <w:szCs w:val="22"/>
                <w:lang w:eastAsia="en-CA"/>
              </w:rPr>
              <w:tab/>
            </w:r>
            <w:r w:rsidRPr="005A555C">
              <w:rPr>
                <w:rStyle w:val="Hyperlink"/>
                <w:noProof/>
              </w:rPr>
              <w:t>Renaming the Sample Record (if applicable)</w:t>
            </w:r>
            <w:r>
              <w:rPr>
                <w:noProof/>
                <w:webHidden/>
              </w:rPr>
              <w:tab/>
            </w:r>
            <w:r>
              <w:rPr>
                <w:noProof/>
                <w:webHidden/>
              </w:rPr>
              <w:fldChar w:fldCharType="begin"/>
            </w:r>
            <w:r>
              <w:rPr>
                <w:noProof/>
                <w:webHidden/>
              </w:rPr>
              <w:instrText xml:space="preserve"> PAGEREF _Toc38360457 \h </w:instrText>
            </w:r>
            <w:r>
              <w:rPr>
                <w:noProof/>
                <w:webHidden/>
              </w:rPr>
            </w:r>
            <w:r>
              <w:rPr>
                <w:noProof/>
                <w:webHidden/>
              </w:rPr>
              <w:fldChar w:fldCharType="separate"/>
            </w:r>
            <w:r>
              <w:rPr>
                <w:noProof/>
                <w:webHidden/>
              </w:rPr>
              <w:t>9</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58" w:history="1">
            <w:r w:rsidRPr="005A555C">
              <w:rPr>
                <w:rStyle w:val="Hyperlink"/>
                <w:noProof/>
              </w:rPr>
              <w:t>3.1.4.</w:t>
            </w:r>
            <w:r>
              <w:rPr>
                <w:rFonts w:asciiTheme="minorHAnsi" w:eastAsiaTheme="minorEastAsia" w:hAnsiTheme="minorHAnsi" w:cstheme="minorBidi"/>
                <w:iCs w:val="0"/>
                <w:noProof/>
                <w:szCs w:val="22"/>
                <w:lang w:eastAsia="en-CA"/>
              </w:rPr>
              <w:tab/>
            </w:r>
            <w:r w:rsidRPr="005A555C">
              <w:rPr>
                <w:rStyle w:val="Hyperlink"/>
                <w:noProof/>
              </w:rPr>
              <w:t>Enter Sample Details in the Sample Record</w:t>
            </w:r>
            <w:r>
              <w:rPr>
                <w:noProof/>
                <w:webHidden/>
              </w:rPr>
              <w:tab/>
            </w:r>
            <w:r>
              <w:rPr>
                <w:noProof/>
                <w:webHidden/>
              </w:rPr>
              <w:fldChar w:fldCharType="begin"/>
            </w:r>
            <w:r>
              <w:rPr>
                <w:noProof/>
                <w:webHidden/>
              </w:rPr>
              <w:instrText xml:space="preserve"> PAGEREF _Toc38360458 \h </w:instrText>
            </w:r>
            <w:r>
              <w:rPr>
                <w:noProof/>
                <w:webHidden/>
              </w:rPr>
            </w:r>
            <w:r>
              <w:rPr>
                <w:noProof/>
                <w:webHidden/>
              </w:rPr>
              <w:fldChar w:fldCharType="separate"/>
            </w:r>
            <w:r>
              <w:rPr>
                <w:noProof/>
                <w:webHidden/>
              </w:rPr>
              <w:t>10</w:t>
            </w:r>
            <w:r>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59" w:history="1">
            <w:r w:rsidRPr="005A555C">
              <w:rPr>
                <w:rStyle w:val="Hyperlink"/>
                <w:noProof/>
              </w:rPr>
              <w:t>3.2.</w:t>
            </w:r>
            <w:r>
              <w:rPr>
                <w:rFonts w:asciiTheme="minorHAnsi" w:eastAsiaTheme="minorEastAsia" w:hAnsiTheme="minorHAnsi" w:cstheme="minorBidi"/>
                <w:smallCaps w:val="0"/>
                <w:noProof/>
                <w:szCs w:val="22"/>
                <w:lang w:eastAsia="en-CA"/>
              </w:rPr>
              <w:tab/>
            </w:r>
            <w:r w:rsidRPr="005A555C">
              <w:rPr>
                <w:rStyle w:val="Hyperlink"/>
                <w:noProof/>
              </w:rPr>
              <w:t>Complete Sample Record</w:t>
            </w:r>
            <w:r>
              <w:rPr>
                <w:noProof/>
                <w:webHidden/>
              </w:rPr>
              <w:tab/>
            </w:r>
            <w:r>
              <w:rPr>
                <w:noProof/>
                <w:webHidden/>
              </w:rPr>
              <w:fldChar w:fldCharType="begin"/>
            </w:r>
            <w:r>
              <w:rPr>
                <w:noProof/>
                <w:webHidden/>
              </w:rPr>
              <w:instrText xml:space="preserve"> PAGEREF _Toc38360459 \h </w:instrText>
            </w:r>
            <w:r>
              <w:rPr>
                <w:noProof/>
                <w:webHidden/>
              </w:rPr>
            </w:r>
            <w:r>
              <w:rPr>
                <w:noProof/>
                <w:webHidden/>
              </w:rPr>
              <w:fldChar w:fldCharType="separate"/>
            </w:r>
            <w:r>
              <w:rPr>
                <w:noProof/>
                <w:webHidden/>
              </w:rPr>
              <w:t>10</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60" w:history="1">
            <w:r w:rsidRPr="005A555C">
              <w:rPr>
                <w:rStyle w:val="Hyperlink"/>
                <w:noProof/>
              </w:rPr>
              <w:t>3.2.1.</w:t>
            </w:r>
            <w:r>
              <w:rPr>
                <w:rFonts w:asciiTheme="minorHAnsi" w:eastAsiaTheme="minorEastAsia" w:hAnsiTheme="minorHAnsi" w:cstheme="minorBidi"/>
                <w:iCs w:val="0"/>
                <w:noProof/>
                <w:szCs w:val="22"/>
                <w:lang w:eastAsia="en-CA"/>
              </w:rPr>
              <w:tab/>
            </w:r>
            <w:r w:rsidRPr="005A555C">
              <w:rPr>
                <w:rStyle w:val="Hyperlink"/>
                <w:noProof/>
              </w:rPr>
              <w:t>Add Laboratory Sample Results</w:t>
            </w:r>
            <w:r>
              <w:rPr>
                <w:noProof/>
                <w:webHidden/>
              </w:rPr>
              <w:tab/>
            </w:r>
            <w:r>
              <w:rPr>
                <w:noProof/>
                <w:webHidden/>
              </w:rPr>
              <w:fldChar w:fldCharType="begin"/>
            </w:r>
            <w:r>
              <w:rPr>
                <w:noProof/>
                <w:webHidden/>
              </w:rPr>
              <w:instrText xml:space="preserve"> PAGEREF _Toc38360460 \h </w:instrText>
            </w:r>
            <w:r>
              <w:rPr>
                <w:noProof/>
                <w:webHidden/>
              </w:rPr>
            </w:r>
            <w:r>
              <w:rPr>
                <w:noProof/>
                <w:webHidden/>
              </w:rPr>
              <w:fldChar w:fldCharType="separate"/>
            </w:r>
            <w:r>
              <w:rPr>
                <w:noProof/>
                <w:webHidden/>
              </w:rPr>
              <w:t>10</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61" w:history="1">
            <w:r w:rsidRPr="005A555C">
              <w:rPr>
                <w:rStyle w:val="Hyperlink"/>
                <w:noProof/>
              </w:rPr>
              <w:t>3.2.2.</w:t>
            </w:r>
            <w:r>
              <w:rPr>
                <w:rFonts w:asciiTheme="minorHAnsi" w:eastAsiaTheme="minorEastAsia" w:hAnsiTheme="minorHAnsi" w:cstheme="minorBidi"/>
                <w:iCs w:val="0"/>
                <w:noProof/>
                <w:szCs w:val="22"/>
                <w:lang w:eastAsia="en-CA"/>
              </w:rPr>
              <w:tab/>
            </w:r>
            <w:r w:rsidRPr="005A555C">
              <w:rPr>
                <w:rStyle w:val="Hyperlink"/>
                <w:noProof/>
              </w:rPr>
              <w:t>Add a Sample Assessment Decision (if needed)</w:t>
            </w:r>
            <w:r>
              <w:rPr>
                <w:noProof/>
                <w:webHidden/>
              </w:rPr>
              <w:tab/>
            </w:r>
            <w:r>
              <w:rPr>
                <w:noProof/>
                <w:webHidden/>
              </w:rPr>
              <w:fldChar w:fldCharType="begin"/>
            </w:r>
            <w:r>
              <w:rPr>
                <w:noProof/>
                <w:webHidden/>
              </w:rPr>
              <w:instrText xml:space="preserve"> PAGEREF _Toc38360461 \h </w:instrText>
            </w:r>
            <w:r>
              <w:rPr>
                <w:noProof/>
                <w:webHidden/>
              </w:rPr>
            </w:r>
            <w:r>
              <w:rPr>
                <w:noProof/>
                <w:webHidden/>
              </w:rPr>
              <w:fldChar w:fldCharType="separate"/>
            </w:r>
            <w:r>
              <w:rPr>
                <w:noProof/>
                <w:webHidden/>
              </w:rPr>
              <w:t>11</w:t>
            </w:r>
            <w:r>
              <w:rPr>
                <w:noProof/>
                <w:webHidden/>
              </w:rPr>
              <w:fldChar w:fldCharType="end"/>
            </w:r>
          </w:hyperlink>
        </w:p>
        <w:p w:rsidR="008E1AE6" w:rsidRDefault="008E1AE6">
          <w:pPr>
            <w:pStyle w:val="TOC3"/>
            <w:rPr>
              <w:rFonts w:asciiTheme="minorHAnsi" w:eastAsiaTheme="minorEastAsia" w:hAnsiTheme="minorHAnsi" w:cstheme="minorBidi"/>
              <w:iCs w:val="0"/>
              <w:noProof/>
              <w:szCs w:val="22"/>
              <w:lang w:eastAsia="en-CA"/>
            </w:rPr>
          </w:pPr>
          <w:hyperlink w:anchor="_Toc38360462" w:history="1">
            <w:r w:rsidRPr="005A555C">
              <w:rPr>
                <w:rStyle w:val="Hyperlink"/>
                <w:noProof/>
              </w:rPr>
              <w:t>3.2.3.</w:t>
            </w:r>
            <w:r>
              <w:rPr>
                <w:rFonts w:asciiTheme="minorHAnsi" w:eastAsiaTheme="minorEastAsia" w:hAnsiTheme="minorHAnsi" w:cstheme="minorBidi"/>
                <w:iCs w:val="0"/>
                <w:noProof/>
                <w:szCs w:val="22"/>
                <w:lang w:eastAsia="en-CA"/>
              </w:rPr>
              <w:tab/>
            </w:r>
            <w:r w:rsidRPr="005A555C">
              <w:rPr>
                <w:rStyle w:val="Hyperlink"/>
                <w:noProof/>
              </w:rPr>
              <w:t>Compliance Decision</w:t>
            </w:r>
            <w:r>
              <w:rPr>
                <w:noProof/>
                <w:webHidden/>
              </w:rPr>
              <w:tab/>
            </w:r>
            <w:r>
              <w:rPr>
                <w:noProof/>
                <w:webHidden/>
              </w:rPr>
              <w:fldChar w:fldCharType="begin"/>
            </w:r>
            <w:r>
              <w:rPr>
                <w:noProof/>
                <w:webHidden/>
              </w:rPr>
              <w:instrText xml:space="preserve"> PAGEREF _Toc38360462 \h </w:instrText>
            </w:r>
            <w:r>
              <w:rPr>
                <w:noProof/>
                <w:webHidden/>
              </w:rPr>
            </w:r>
            <w:r>
              <w:rPr>
                <w:noProof/>
                <w:webHidden/>
              </w:rPr>
              <w:fldChar w:fldCharType="separate"/>
            </w:r>
            <w:r>
              <w:rPr>
                <w:noProof/>
                <w:webHidden/>
              </w:rPr>
              <w:t>11</w:t>
            </w:r>
            <w:r>
              <w:rPr>
                <w:noProof/>
                <w:webHidden/>
              </w:rPr>
              <w:fldChar w:fldCharType="end"/>
            </w:r>
          </w:hyperlink>
        </w:p>
        <w:p w:rsidR="008E1AE6" w:rsidRDefault="008E1AE6">
          <w:pPr>
            <w:pStyle w:val="TOC2"/>
            <w:rPr>
              <w:rFonts w:asciiTheme="minorHAnsi" w:eastAsiaTheme="minorEastAsia" w:hAnsiTheme="minorHAnsi" w:cstheme="minorBidi"/>
              <w:smallCaps w:val="0"/>
              <w:noProof/>
              <w:szCs w:val="22"/>
              <w:lang w:eastAsia="en-CA"/>
            </w:rPr>
          </w:pPr>
          <w:hyperlink w:anchor="_Toc38360463" w:history="1">
            <w:r w:rsidRPr="005A555C">
              <w:rPr>
                <w:rStyle w:val="Hyperlink"/>
                <w:noProof/>
              </w:rPr>
              <w:t>3.3.</w:t>
            </w:r>
            <w:r>
              <w:rPr>
                <w:rFonts w:asciiTheme="minorHAnsi" w:eastAsiaTheme="minorEastAsia" w:hAnsiTheme="minorHAnsi" w:cstheme="minorBidi"/>
                <w:smallCaps w:val="0"/>
                <w:noProof/>
                <w:szCs w:val="22"/>
                <w:lang w:eastAsia="en-CA"/>
              </w:rPr>
              <w:tab/>
            </w:r>
            <w:r w:rsidRPr="005A555C">
              <w:rPr>
                <w:rStyle w:val="Hyperlink"/>
                <w:noProof/>
              </w:rPr>
              <w:t>Continue with Inspection Case</w:t>
            </w:r>
            <w:r>
              <w:rPr>
                <w:noProof/>
                <w:webHidden/>
              </w:rPr>
              <w:tab/>
            </w:r>
            <w:r>
              <w:rPr>
                <w:noProof/>
                <w:webHidden/>
              </w:rPr>
              <w:fldChar w:fldCharType="begin"/>
            </w:r>
            <w:r>
              <w:rPr>
                <w:noProof/>
                <w:webHidden/>
              </w:rPr>
              <w:instrText xml:space="preserve"> PAGEREF _Toc38360463 \h </w:instrText>
            </w:r>
            <w:r>
              <w:rPr>
                <w:noProof/>
                <w:webHidden/>
              </w:rPr>
            </w:r>
            <w:r>
              <w:rPr>
                <w:noProof/>
                <w:webHidden/>
              </w:rPr>
              <w:fldChar w:fldCharType="separate"/>
            </w:r>
            <w:r>
              <w:rPr>
                <w:noProof/>
                <w:webHidden/>
              </w:rPr>
              <w:t>13</w:t>
            </w:r>
            <w:r>
              <w:rPr>
                <w:noProof/>
                <w:webHidden/>
              </w:rPr>
              <w:fldChar w:fldCharType="end"/>
            </w:r>
          </w:hyperlink>
        </w:p>
        <w:p w:rsidR="008E1AE6" w:rsidRDefault="008E1AE6">
          <w:pPr>
            <w:pStyle w:val="TOC1"/>
            <w:rPr>
              <w:rFonts w:asciiTheme="minorHAnsi" w:eastAsiaTheme="minorEastAsia" w:hAnsiTheme="minorHAnsi" w:cstheme="minorBidi"/>
              <w:b w:val="0"/>
              <w:bCs w:val="0"/>
              <w:caps w:val="0"/>
              <w:noProof/>
              <w:szCs w:val="22"/>
              <w:lang w:eastAsia="en-CA"/>
            </w:rPr>
          </w:pPr>
          <w:hyperlink w:anchor="_Toc38360464" w:history="1">
            <w:r w:rsidRPr="005A555C">
              <w:rPr>
                <w:rStyle w:val="Hyperlink"/>
                <w:noProof/>
              </w:rPr>
              <w:t>4.</w:t>
            </w:r>
            <w:r>
              <w:rPr>
                <w:rFonts w:asciiTheme="minorHAnsi" w:eastAsiaTheme="minorEastAsia" w:hAnsiTheme="minorHAnsi" w:cstheme="minorBidi"/>
                <w:b w:val="0"/>
                <w:bCs w:val="0"/>
                <w:caps w:val="0"/>
                <w:noProof/>
                <w:szCs w:val="22"/>
                <w:lang w:eastAsia="en-CA"/>
              </w:rPr>
              <w:tab/>
            </w:r>
            <w:r w:rsidRPr="005A555C">
              <w:rPr>
                <w:rStyle w:val="Hyperlink"/>
                <w:noProof/>
              </w:rPr>
              <w:t>REFERENCES</w:t>
            </w:r>
            <w:r>
              <w:rPr>
                <w:noProof/>
                <w:webHidden/>
              </w:rPr>
              <w:tab/>
            </w:r>
            <w:r>
              <w:rPr>
                <w:noProof/>
                <w:webHidden/>
              </w:rPr>
              <w:fldChar w:fldCharType="begin"/>
            </w:r>
            <w:r>
              <w:rPr>
                <w:noProof/>
                <w:webHidden/>
              </w:rPr>
              <w:instrText xml:space="preserve"> PAGEREF _Toc38360464 \h </w:instrText>
            </w:r>
            <w:r>
              <w:rPr>
                <w:noProof/>
                <w:webHidden/>
              </w:rPr>
            </w:r>
            <w:r>
              <w:rPr>
                <w:noProof/>
                <w:webHidden/>
              </w:rPr>
              <w:fldChar w:fldCharType="separate"/>
            </w:r>
            <w:r>
              <w:rPr>
                <w:noProof/>
                <w:webHidden/>
              </w:rPr>
              <w:t>14</w:t>
            </w:r>
            <w:r>
              <w:rPr>
                <w:noProof/>
                <w:webHidden/>
              </w:rPr>
              <w:fldChar w:fldCharType="end"/>
            </w:r>
          </w:hyperlink>
        </w:p>
        <w:p w:rsidR="008E1AE6" w:rsidRDefault="008E1AE6">
          <w:pPr>
            <w:pStyle w:val="TOC1"/>
            <w:rPr>
              <w:rFonts w:asciiTheme="minorHAnsi" w:eastAsiaTheme="minorEastAsia" w:hAnsiTheme="minorHAnsi" w:cstheme="minorBidi"/>
              <w:b w:val="0"/>
              <w:bCs w:val="0"/>
              <w:caps w:val="0"/>
              <w:noProof/>
              <w:szCs w:val="22"/>
              <w:lang w:eastAsia="en-CA"/>
            </w:rPr>
          </w:pPr>
          <w:hyperlink w:anchor="_Toc38360465" w:history="1">
            <w:r w:rsidRPr="005A555C">
              <w:rPr>
                <w:rStyle w:val="Hyperlink"/>
                <w:noProof/>
              </w:rPr>
              <w:t>5.</w:t>
            </w:r>
            <w:r>
              <w:rPr>
                <w:rFonts w:asciiTheme="minorHAnsi" w:eastAsiaTheme="minorEastAsia" w:hAnsiTheme="minorHAnsi" w:cstheme="minorBidi"/>
                <w:b w:val="0"/>
                <w:bCs w:val="0"/>
                <w:caps w:val="0"/>
                <w:noProof/>
                <w:szCs w:val="22"/>
                <w:lang w:eastAsia="en-CA"/>
              </w:rPr>
              <w:tab/>
            </w:r>
            <w:r w:rsidRPr="005A555C">
              <w:rPr>
                <w:rStyle w:val="Hyperlink"/>
                <w:noProof/>
              </w:rPr>
              <w:t>APPENDIX</w:t>
            </w:r>
            <w:r>
              <w:rPr>
                <w:noProof/>
                <w:webHidden/>
              </w:rPr>
              <w:tab/>
            </w:r>
            <w:r>
              <w:rPr>
                <w:noProof/>
                <w:webHidden/>
              </w:rPr>
              <w:fldChar w:fldCharType="begin"/>
            </w:r>
            <w:r>
              <w:rPr>
                <w:noProof/>
                <w:webHidden/>
              </w:rPr>
              <w:instrText xml:space="preserve"> PAGEREF _Toc38360465 \h </w:instrText>
            </w:r>
            <w:r>
              <w:rPr>
                <w:noProof/>
                <w:webHidden/>
              </w:rPr>
            </w:r>
            <w:r>
              <w:rPr>
                <w:noProof/>
                <w:webHidden/>
              </w:rPr>
              <w:fldChar w:fldCharType="separate"/>
            </w:r>
            <w:r>
              <w:rPr>
                <w:noProof/>
                <w:webHidden/>
              </w:rPr>
              <w:t>15</w:t>
            </w:r>
            <w:r>
              <w:rPr>
                <w:noProof/>
                <w:webHidden/>
              </w:rPr>
              <w:fldChar w:fldCharType="end"/>
            </w:r>
          </w:hyperlink>
        </w:p>
        <w:p w:rsidR="00B416F6" w:rsidRDefault="00B416F6">
          <w:r>
            <w:rPr>
              <w:b/>
              <w:bCs/>
              <w:noProof/>
            </w:rPr>
            <w:fldChar w:fldCharType="end"/>
          </w:r>
        </w:p>
      </w:sdtContent>
    </w:sdt>
    <w:p w:rsidR="00B416F6" w:rsidRDefault="00B416F6" w:rsidP="00C17B62">
      <w:pPr>
        <w:ind w:left="0"/>
        <w:jc w:val="center"/>
        <w:rPr>
          <w:rFonts w:asciiTheme="minorHAnsi" w:hAnsiTheme="minorHAnsi"/>
          <w:b/>
          <w:sz w:val="24"/>
          <w:szCs w:val="24"/>
        </w:rPr>
      </w:pPr>
    </w:p>
    <w:p w:rsidR="00B416F6" w:rsidRDefault="00B416F6" w:rsidP="00C17B62">
      <w:pPr>
        <w:ind w:left="0"/>
        <w:jc w:val="center"/>
        <w:rPr>
          <w:rFonts w:asciiTheme="minorHAnsi" w:hAnsiTheme="minorHAnsi"/>
          <w:b/>
          <w:sz w:val="24"/>
          <w:szCs w:val="24"/>
        </w:rPr>
      </w:pPr>
    </w:p>
    <w:p w:rsidR="00C17B62" w:rsidRPr="00C17B62" w:rsidRDefault="00C17B62" w:rsidP="00C17B62">
      <w:pPr>
        <w:ind w:left="0"/>
        <w:jc w:val="center"/>
        <w:rPr>
          <w:rFonts w:asciiTheme="minorHAnsi" w:hAnsiTheme="minorHAnsi"/>
          <w:b/>
          <w:sz w:val="24"/>
          <w:szCs w:val="24"/>
        </w:rPr>
      </w:pPr>
      <w:r w:rsidRPr="00C17B62">
        <w:rPr>
          <w:rFonts w:asciiTheme="minorHAnsi" w:hAnsiTheme="minorHAnsi"/>
          <w:b/>
          <w:sz w:val="24"/>
          <w:szCs w:val="24"/>
        </w:rPr>
        <w:t>ACRONYMS LIST</w:t>
      </w:r>
    </w:p>
    <w:p w:rsidR="00C17B62" w:rsidRDefault="00C17B62" w:rsidP="00C17B62">
      <w:pPr>
        <w:ind w:left="0"/>
        <w:rPr>
          <w:rFonts w:asciiTheme="minorHAnsi" w:hAnsiTheme="minorHAnsi"/>
          <w:sz w:val="24"/>
          <w:szCs w:val="24"/>
        </w:rPr>
      </w:pPr>
    </w:p>
    <w:p w:rsidR="003143C1" w:rsidRPr="001812CC" w:rsidRDefault="003143C1" w:rsidP="00C17B62">
      <w:pPr>
        <w:ind w:left="0"/>
        <w:rPr>
          <w:rFonts w:asciiTheme="minorHAnsi" w:hAnsiTheme="minorHAnsi"/>
          <w:szCs w:val="24"/>
        </w:rPr>
      </w:pPr>
      <w:r w:rsidRPr="001812CC">
        <w:rPr>
          <w:rFonts w:asciiTheme="minorHAnsi" w:hAnsiTheme="minorHAnsi"/>
          <w:szCs w:val="24"/>
        </w:rPr>
        <w:t>DSDP – Digital Service Delivery Platform</w:t>
      </w:r>
    </w:p>
    <w:p w:rsidR="00BD7650" w:rsidRPr="001812CC" w:rsidRDefault="00BD7650" w:rsidP="00C17B62">
      <w:pPr>
        <w:ind w:left="0"/>
        <w:rPr>
          <w:rFonts w:asciiTheme="minorHAnsi" w:hAnsiTheme="minorHAnsi"/>
          <w:szCs w:val="24"/>
        </w:rPr>
      </w:pPr>
      <w:r w:rsidRPr="001812CC">
        <w:rPr>
          <w:rFonts w:asciiTheme="minorHAnsi" w:hAnsiTheme="minorHAnsi"/>
          <w:szCs w:val="24"/>
        </w:rPr>
        <w:t>LSTS – Laboratory Submission Tracking System</w:t>
      </w:r>
    </w:p>
    <w:p w:rsidR="000D1F36" w:rsidRPr="001812CC" w:rsidRDefault="000D1F36" w:rsidP="00C17B62">
      <w:pPr>
        <w:ind w:left="0"/>
        <w:rPr>
          <w:rFonts w:asciiTheme="minorHAnsi" w:hAnsiTheme="minorHAnsi"/>
          <w:szCs w:val="24"/>
        </w:rPr>
      </w:pPr>
      <w:r w:rsidRPr="001812CC">
        <w:rPr>
          <w:rFonts w:asciiTheme="minorHAnsi" w:hAnsiTheme="minorHAnsi"/>
          <w:szCs w:val="24"/>
        </w:rPr>
        <w:t>PCP – Preventive Control Plan</w:t>
      </w:r>
    </w:p>
    <w:p w:rsidR="00FB01F5" w:rsidRPr="001812CC" w:rsidRDefault="00FB01F5" w:rsidP="00FB01F5">
      <w:pPr>
        <w:ind w:left="0"/>
        <w:rPr>
          <w:rFonts w:asciiTheme="minorHAnsi" w:hAnsiTheme="minorHAnsi"/>
          <w:szCs w:val="24"/>
        </w:rPr>
      </w:pPr>
      <w:r w:rsidRPr="001812CC">
        <w:rPr>
          <w:rFonts w:asciiTheme="minorHAnsi" w:hAnsiTheme="minorHAnsi"/>
          <w:szCs w:val="24"/>
        </w:rPr>
        <w:t>ROA – Result of Analysis</w:t>
      </w:r>
    </w:p>
    <w:p w:rsidR="008A12AE" w:rsidRDefault="008A12AE" w:rsidP="00C17B62">
      <w:pPr>
        <w:ind w:left="0"/>
        <w:rPr>
          <w:rFonts w:asciiTheme="minorHAnsi" w:hAnsiTheme="minorHAnsi"/>
          <w:sz w:val="24"/>
          <w:szCs w:val="24"/>
        </w:rPr>
      </w:pPr>
    </w:p>
    <w:p w:rsidR="008A12AE" w:rsidRDefault="008A12AE" w:rsidP="00C17B62">
      <w:pPr>
        <w:ind w:left="0"/>
        <w:rPr>
          <w:rFonts w:asciiTheme="minorHAnsi" w:hAnsiTheme="minorHAnsi"/>
          <w:sz w:val="24"/>
          <w:szCs w:val="24"/>
        </w:rPr>
      </w:pPr>
    </w:p>
    <w:p w:rsidR="008A12AE" w:rsidRDefault="008A12AE" w:rsidP="00C17B62">
      <w:pPr>
        <w:ind w:left="0"/>
        <w:rPr>
          <w:rFonts w:asciiTheme="minorHAnsi" w:hAnsiTheme="minorHAnsi"/>
          <w:sz w:val="24"/>
          <w:szCs w:val="24"/>
        </w:rPr>
      </w:pPr>
    </w:p>
    <w:p w:rsidR="001323E8" w:rsidRDefault="001323E8" w:rsidP="00C17B62">
      <w:pPr>
        <w:ind w:left="0"/>
        <w:rPr>
          <w:rFonts w:asciiTheme="minorHAnsi" w:hAnsiTheme="minorHAnsi"/>
          <w:sz w:val="24"/>
          <w:szCs w:val="24"/>
        </w:rPr>
      </w:pPr>
    </w:p>
    <w:p w:rsidR="001323E8" w:rsidRDefault="001323E8" w:rsidP="00C17B62">
      <w:pPr>
        <w:ind w:left="0"/>
        <w:rPr>
          <w:rFonts w:asciiTheme="minorHAnsi" w:hAnsiTheme="minorHAnsi"/>
          <w:sz w:val="24"/>
          <w:szCs w:val="24"/>
        </w:rPr>
      </w:pPr>
    </w:p>
    <w:p w:rsidR="00BE6534" w:rsidRDefault="00BE6534" w:rsidP="00C17B62">
      <w:pPr>
        <w:ind w:left="0"/>
        <w:rPr>
          <w:rFonts w:asciiTheme="minorHAnsi" w:hAnsiTheme="minorHAnsi"/>
          <w:sz w:val="24"/>
          <w:szCs w:val="24"/>
        </w:rPr>
      </w:pPr>
    </w:p>
    <w:p w:rsidR="00C17B62" w:rsidRDefault="00C17B62" w:rsidP="00F50942">
      <w:pPr>
        <w:spacing w:before="120" w:after="120"/>
        <w:ind w:left="0"/>
        <w:contextualSpacing/>
        <w:rPr>
          <w:rFonts w:asciiTheme="minorHAnsi" w:hAnsiTheme="minorHAnsi"/>
          <w:sz w:val="24"/>
          <w:szCs w:val="24"/>
        </w:rPr>
      </w:pPr>
    </w:p>
    <w:p w:rsidR="00DC5106" w:rsidRPr="002C5428" w:rsidRDefault="00DC5106" w:rsidP="00C45A70">
      <w:pPr>
        <w:pStyle w:val="ListParagraph"/>
        <w:numPr>
          <w:ilvl w:val="0"/>
          <w:numId w:val="8"/>
        </w:numPr>
        <w:spacing w:before="120" w:after="120" w:line="240" w:lineRule="auto"/>
        <w:outlineLvl w:val="0"/>
        <w:rPr>
          <w:b/>
          <w:sz w:val="24"/>
          <w:szCs w:val="24"/>
        </w:rPr>
      </w:pPr>
      <w:bookmarkStart w:id="1" w:name="_Toc38360447"/>
      <w:r w:rsidRPr="002C5428">
        <w:rPr>
          <w:b/>
          <w:color w:val="365F91" w:themeColor="accent1" w:themeShade="BF"/>
          <w:sz w:val="24"/>
          <w:szCs w:val="24"/>
        </w:rPr>
        <w:lastRenderedPageBreak/>
        <w:t>INTRODUCTION</w:t>
      </w:r>
      <w:bookmarkEnd w:id="1"/>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DC5106" w:rsidRDefault="00DC5106" w:rsidP="00BE6534">
      <w:pPr>
        <w:pStyle w:val="ListParagraph"/>
        <w:spacing w:before="120" w:after="120" w:line="240" w:lineRule="auto"/>
        <w:rPr>
          <w:szCs w:val="24"/>
        </w:rPr>
      </w:pPr>
      <w:r w:rsidRPr="001812CC">
        <w:rPr>
          <w:szCs w:val="24"/>
        </w:rPr>
        <w:t>This document describe</w:t>
      </w:r>
      <w:r w:rsidR="00F76E8A" w:rsidRPr="001812CC">
        <w:rPr>
          <w:szCs w:val="24"/>
        </w:rPr>
        <w:t>s</w:t>
      </w:r>
      <w:r w:rsidR="00BD7650" w:rsidRPr="001812CC">
        <w:rPr>
          <w:szCs w:val="24"/>
        </w:rPr>
        <w:t xml:space="preserve"> the steps to take when conducting a Sample and Testing Inspection Task. It is part of SOP INS Conduct Inspection</w:t>
      </w:r>
      <w:r w:rsidR="003143C1" w:rsidRPr="001812CC">
        <w:rPr>
          <w:szCs w:val="24"/>
        </w:rPr>
        <w:t>.</w:t>
      </w:r>
      <w:r w:rsidR="000A5088" w:rsidRPr="001812CC">
        <w:rPr>
          <w:szCs w:val="24"/>
        </w:rPr>
        <w:t xml:space="preserve"> </w:t>
      </w:r>
      <w:r w:rsidR="00BD7650" w:rsidRPr="001812CC">
        <w:rPr>
          <w:szCs w:val="24"/>
        </w:rPr>
        <w:t>These steps occur after the In</w:t>
      </w:r>
      <w:r w:rsidR="00FE3905" w:rsidRPr="001812CC">
        <w:rPr>
          <w:szCs w:val="24"/>
        </w:rPr>
        <w:t xml:space="preserve">spection Case is assigned for </w:t>
      </w:r>
      <w:proofErr w:type="spellStart"/>
      <w:r w:rsidR="00FE3905" w:rsidRPr="001812CC">
        <w:rPr>
          <w:szCs w:val="24"/>
        </w:rPr>
        <w:t>a</w:t>
      </w:r>
      <w:r w:rsidR="00BD7650" w:rsidRPr="001812CC">
        <w:rPr>
          <w:szCs w:val="24"/>
        </w:rPr>
        <w:t>ctioning</w:t>
      </w:r>
      <w:proofErr w:type="spellEnd"/>
      <w:r w:rsidR="00BD7650" w:rsidRPr="001812CC">
        <w:rPr>
          <w:szCs w:val="24"/>
        </w:rPr>
        <w:t xml:space="preserve"> and before</w:t>
      </w:r>
      <w:r w:rsidRPr="001812CC">
        <w:rPr>
          <w:szCs w:val="24"/>
        </w:rPr>
        <w:t xml:space="preserve"> </w:t>
      </w:r>
      <w:r w:rsidR="00BD7650" w:rsidRPr="001812CC">
        <w:rPr>
          <w:szCs w:val="24"/>
        </w:rPr>
        <w:t xml:space="preserve">the Inspection Case is </w:t>
      </w:r>
      <w:proofErr w:type="gramStart"/>
      <w:r w:rsidR="00BD7650" w:rsidRPr="001812CC">
        <w:rPr>
          <w:szCs w:val="24"/>
        </w:rPr>
        <w:t>Closed</w:t>
      </w:r>
      <w:proofErr w:type="gramEnd"/>
      <w:r w:rsidR="00BD7650" w:rsidRPr="001812CC">
        <w:rPr>
          <w:szCs w:val="24"/>
        </w:rPr>
        <w:t>.</w:t>
      </w:r>
    </w:p>
    <w:p w:rsidR="00161DFB" w:rsidRDefault="00161DFB" w:rsidP="00161DFB">
      <w:pPr>
        <w:spacing w:before="120" w:after="120"/>
        <w:ind w:left="0"/>
        <w:rPr>
          <w:szCs w:val="24"/>
        </w:rPr>
      </w:pPr>
      <w:r>
        <w:rPr>
          <w:noProof/>
          <w:lang w:eastAsia="en-CA"/>
        </w:rPr>
        <mc:AlternateContent>
          <mc:Choice Requires="wps">
            <w:drawing>
              <wp:anchor distT="0" distB="0" distL="114300" distR="114300" simplePos="0" relativeHeight="251662336" behindDoc="0" locked="0" layoutInCell="1" allowOverlap="1" wp14:anchorId="34846E6F" wp14:editId="578D5E28">
                <wp:simplePos x="0" y="0"/>
                <wp:positionH relativeFrom="margin">
                  <wp:posOffset>66675</wp:posOffset>
                </wp:positionH>
                <wp:positionV relativeFrom="paragraph">
                  <wp:posOffset>130811</wp:posOffset>
                </wp:positionV>
                <wp:extent cx="5905500" cy="9144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5905500" cy="914400"/>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61DFB" w:rsidRDefault="00161DFB" w:rsidP="00161DFB">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161DFB" w:rsidRDefault="00161DFB" w:rsidP="00161DFB">
                            <w:pPr>
                              <w:pStyle w:val="ListParagraph"/>
                              <w:numPr>
                                <w:ilvl w:val="0"/>
                                <w:numId w:val="24"/>
                              </w:numPr>
                              <w:ind w:left="426" w:hanging="284"/>
                            </w:pPr>
                            <w:r>
                              <w:t>‘Sample Collection’ task type levels are being amended to reflect the applicable Business Line- and Sample Plan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5.25pt;margin-top:10.3pt;width:465pt;height:1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" fillcolor="#ff6" strokeweight=".5pt">
                <v:textbox>
                  <w:txbxContent>
                    <w:p w:rsidR="00161DFB" w:rsidRDefault="00161DFB" w:rsidP="00161DFB">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161DFB" w:rsidRDefault="00161DFB" w:rsidP="00161DFB">
                      <w:pPr>
                        <w:pStyle w:val="ListParagraph"/>
                        <w:numPr>
                          <w:ilvl w:val="0"/>
                          <w:numId w:val="24"/>
                        </w:numPr>
                        <w:ind w:left="426" w:hanging="284"/>
                      </w:pPr>
                      <w:r>
                        <w:t>‘Sample Collection’ task type levels are being amended to reflect the applicable Business Line- and Sample Plan Number.</w:t>
                      </w:r>
                    </w:p>
                  </w:txbxContent>
                </v:textbox>
                <w10:wrap anchorx="margin"/>
              </v:shape>
            </w:pict>
          </mc:Fallback>
        </mc:AlternateContent>
      </w:r>
    </w:p>
    <w:p w:rsidR="00161DFB" w:rsidRDefault="00161DFB" w:rsidP="00161DFB">
      <w:pPr>
        <w:spacing w:before="120" w:after="120"/>
        <w:ind w:left="0"/>
        <w:rPr>
          <w:szCs w:val="24"/>
        </w:rPr>
      </w:pPr>
    </w:p>
    <w:p w:rsidR="00161DFB" w:rsidRDefault="00161DFB" w:rsidP="00161DFB">
      <w:pPr>
        <w:spacing w:before="120" w:after="120"/>
        <w:ind w:left="0"/>
        <w:rPr>
          <w:szCs w:val="24"/>
        </w:rPr>
      </w:pPr>
    </w:p>
    <w:p w:rsidR="00161DFB" w:rsidRDefault="00161DFB" w:rsidP="00161DFB">
      <w:pPr>
        <w:spacing w:before="120" w:after="120"/>
        <w:ind w:left="0"/>
        <w:rPr>
          <w:szCs w:val="24"/>
        </w:rPr>
      </w:pPr>
    </w:p>
    <w:p w:rsidR="00161DFB" w:rsidRDefault="00161DFB" w:rsidP="00161DFB">
      <w:pPr>
        <w:spacing w:before="120" w:after="120"/>
        <w:ind w:left="0"/>
        <w:rPr>
          <w:szCs w:val="24"/>
        </w:rPr>
      </w:pPr>
    </w:p>
    <w:p w:rsidR="00161DFB" w:rsidRPr="00161DFB" w:rsidRDefault="00161DFB" w:rsidP="00161DFB">
      <w:pPr>
        <w:spacing w:before="120" w:after="120"/>
        <w:ind w:left="0"/>
        <w:rPr>
          <w:szCs w:val="24"/>
        </w:rPr>
      </w:pPr>
    </w:p>
    <w:p w:rsidR="00526E2B" w:rsidRDefault="00DC5106" w:rsidP="00C45A70">
      <w:pPr>
        <w:pStyle w:val="Heading2"/>
        <w:numPr>
          <w:ilvl w:val="1"/>
          <w:numId w:val="8"/>
        </w:numPr>
        <w:rPr>
          <w:rFonts w:asciiTheme="minorHAnsi" w:hAnsiTheme="minorHAnsi"/>
          <w:sz w:val="24"/>
          <w:szCs w:val="24"/>
        </w:rPr>
      </w:pPr>
      <w:bookmarkStart w:id="2" w:name="_Toc38360448"/>
      <w:r w:rsidRPr="007D6F4B">
        <w:rPr>
          <w:rFonts w:asciiTheme="minorHAnsi" w:hAnsiTheme="minorHAnsi"/>
          <w:sz w:val="24"/>
          <w:szCs w:val="24"/>
        </w:rPr>
        <w:t>P</w:t>
      </w:r>
      <w:r>
        <w:rPr>
          <w:rFonts w:asciiTheme="minorHAnsi" w:hAnsiTheme="minorHAnsi"/>
          <w:sz w:val="24"/>
          <w:szCs w:val="24"/>
        </w:rPr>
        <w:t>URPOSE</w:t>
      </w:r>
      <w:bookmarkEnd w:id="2"/>
      <w:r w:rsidR="00F76E8A">
        <w:rPr>
          <w:rFonts w:asciiTheme="minorHAnsi" w:hAnsiTheme="minorHAnsi"/>
          <w:sz w:val="24"/>
          <w:szCs w:val="24"/>
        </w:rPr>
        <w:t xml:space="preserve"> </w:t>
      </w:r>
    </w:p>
    <w:p w:rsidR="00526E2B" w:rsidRPr="00FE3905" w:rsidRDefault="00526E2B" w:rsidP="00BE6534">
      <w:pPr>
        <w:rPr>
          <w:rFonts w:asciiTheme="minorHAnsi" w:hAnsiTheme="minorHAnsi"/>
          <w:b/>
          <w:sz w:val="24"/>
          <w:szCs w:val="24"/>
        </w:rPr>
      </w:pPr>
      <w:proofErr w:type="gramStart"/>
      <w:r w:rsidRPr="001812CC">
        <w:rPr>
          <w:rFonts w:asciiTheme="minorHAnsi" w:hAnsiTheme="minorHAnsi"/>
          <w:szCs w:val="24"/>
        </w:rPr>
        <w:t>To guide inspectors</w:t>
      </w:r>
      <w:r w:rsidR="0012213D" w:rsidRPr="001812CC">
        <w:rPr>
          <w:rFonts w:asciiTheme="minorHAnsi" w:hAnsiTheme="minorHAnsi"/>
          <w:szCs w:val="24"/>
        </w:rPr>
        <w:t xml:space="preserve"> through the navigational steps</w:t>
      </w:r>
      <w:r w:rsidRPr="001812CC">
        <w:rPr>
          <w:rFonts w:asciiTheme="minorHAnsi" w:hAnsiTheme="minorHAnsi"/>
          <w:szCs w:val="24"/>
        </w:rPr>
        <w:t xml:space="preserve"> within </w:t>
      </w:r>
      <w:r w:rsidR="00F9124B" w:rsidRPr="001812CC">
        <w:rPr>
          <w:rFonts w:asciiTheme="minorHAnsi" w:hAnsiTheme="minorHAnsi"/>
          <w:szCs w:val="24"/>
        </w:rPr>
        <w:t>DSDP</w:t>
      </w:r>
      <w:r w:rsidRPr="001812CC">
        <w:rPr>
          <w:rFonts w:asciiTheme="minorHAnsi" w:hAnsiTheme="minorHAnsi"/>
          <w:szCs w:val="24"/>
        </w:rPr>
        <w:t xml:space="preserve"> to capture Sample details and results.</w:t>
      </w:r>
      <w:proofErr w:type="gramEnd"/>
      <w:r w:rsidRPr="001812CC">
        <w:rPr>
          <w:rFonts w:asciiTheme="minorHAnsi" w:hAnsiTheme="minorHAnsi"/>
          <w:szCs w:val="24"/>
        </w:rPr>
        <w:t xml:space="preserve"> </w:t>
      </w:r>
      <w:r w:rsidR="00F76E8A" w:rsidRPr="00FE3905">
        <w:rPr>
          <w:rFonts w:asciiTheme="minorHAnsi" w:hAnsiTheme="minorHAnsi"/>
          <w:sz w:val="24"/>
          <w:szCs w:val="24"/>
        </w:rPr>
        <w:tab/>
      </w:r>
      <w:r w:rsidR="00F76E8A" w:rsidRPr="00FE3905">
        <w:rPr>
          <w:rFonts w:asciiTheme="minorHAnsi" w:hAnsiTheme="minorHAnsi"/>
          <w:sz w:val="24"/>
          <w:szCs w:val="24"/>
        </w:rPr>
        <w:tab/>
      </w:r>
    </w:p>
    <w:p w:rsidR="00DC5106" w:rsidRPr="007D6F4B" w:rsidRDefault="00F76E8A" w:rsidP="001812CC">
      <w:r>
        <w:tab/>
      </w:r>
      <w:r>
        <w:tab/>
      </w:r>
      <w:r>
        <w:tab/>
      </w:r>
      <w:r>
        <w:tab/>
      </w:r>
      <w:r>
        <w:tab/>
      </w:r>
      <w:r>
        <w:tab/>
      </w:r>
      <w:r>
        <w:tab/>
      </w:r>
    </w:p>
    <w:p w:rsidR="00BD7650" w:rsidRDefault="00DC5106" w:rsidP="00C45A70">
      <w:pPr>
        <w:pStyle w:val="Heading2"/>
        <w:numPr>
          <w:ilvl w:val="1"/>
          <w:numId w:val="8"/>
        </w:numPr>
        <w:rPr>
          <w:rFonts w:asciiTheme="minorHAnsi" w:hAnsiTheme="minorHAnsi"/>
          <w:sz w:val="24"/>
          <w:szCs w:val="24"/>
        </w:rPr>
      </w:pPr>
      <w:bookmarkStart w:id="3" w:name="_Toc38360449"/>
      <w:r w:rsidRPr="007D6F4B">
        <w:rPr>
          <w:rFonts w:asciiTheme="minorHAnsi" w:hAnsiTheme="minorHAnsi"/>
          <w:sz w:val="24"/>
          <w:szCs w:val="24"/>
        </w:rPr>
        <w:t>I</w:t>
      </w:r>
      <w:r>
        <w:rPr>
          <w:rFonts w:asciiTheme="minorHAnsi" w:hAnsiTheme="minorHAnsi"/>
          <w:sz w:val="24"/>
          <w:szCs w:val="24"/>
        </w:rPr>
        <w:t>NTENDED AUDIENCE</w:t>
      </w:r>
      <w:bookmarkEnd w:id="3"/>
      <w:r>
        <w:rPr>
          <w:rFonts w:asciiTheme="minorHAnsi" w:hAnsiTheme="minorHAnsi"/>
          <w:sz w:val="24"/>
          <w:szCs w:val="24"/>
        </w:rPr>
        <w:t xml:space="preserve"> </w:t>
      </w:r>
    </w:p>
    <w:p w:rsidR="00F76E8A" w:rsidRPr="00FE3905" w:rsidRDefault="00BD7650" w:rsidP="00BE6534">
      <w:pPr>
        <w:ind w:left="360"/>
        <w:rPr>
          <w:rFonts w:asciiTheme="minorHAnsi" w:hAnsiTheme="minorHAnsi"/>
          <w:b/>
          <w:sz w:val="24"/>
          <w:szCs w:val="24"/>
        </w:rPr>
      </w:pPr>
      <w:r w:rsidRPr="00FE3905">
        <w:rPr>
          <w:rFonts w:asciiTheme="minorHAnsi" w:hAnsiTheme="minorHAnsi"/>
          <w:sz w:val="24"/>
          <w:szCs w:val="24"/>
        </w:rPr>
        <w:tab/>
      </w:r>
      <w:r w:rsidRPr="001812CC">
        <w:rPr>
          <w:rFonts w:asciiTheme="minorHAnsi" w:hAnsiTheme="minorHAnsi"/>
          <w:szCs w:val="24"/>
        </w:rPr>
        <w:t>Inspectors and Inspection Supervisors</w:t>
      </w:r>
      <w:r w:rsidRPr="00FE3905">
        <w:rPr>
          <w:rFonts w:asciiTheme="minorHAnsi" w:hAnsiTheme="minorHAnsi"/>
          <w:sz w:val="24"/>
          <w:szCs w:val="24"/>
        </w:rPr>
        <w:tab/>
      </w:r>
      <w:r w:rsidRPr="00FE3905">
        <w:rPr>
          <w:rFonts w:asciiTheme="minorHAnsi" w:hAnsiTheme="minorHAnsi"/>
          <w:sz w:val="24"/>
          <w:szCs w:val="24"/>
        </w:rPr>
        <w:tab/>
      </w:r>
      <w:r w:rsidRPr="00FE3905">
        <w:rPr>
          <w:rFonts w:asciiTheme="minorHAnsi" w:hAnsiTheme="minorHAnsi"/>
          <w:sz w:val="24"/>
          <w:szCs w:val="24"/>
        </w:rPr>
        <w:tab/>
      </w:r>
      <w:r w:rsidRPr="00FE3905">
        <w:rPr>
          <w:rFonts w:asciiTheme="minorHAnsi" w:hAnsiTheme="minorHAnsi"/>
          <w:sz w:val="24"/>
          <w:szCs w:val="24"/>
        </w:rPr>
        <w:tab/>
      </w:r>
      <w:r w:rsidRPr="00FE3905">
        <w:rPr>
          <w:rFonts w:asciiTheme="minorHAnsi" w:hAnsiTheme="minorHAnsi"/>
          <w:sz w:val="24"/>
          <w:szCs w:val="24"/>
        </w:rPr>
        <w:tab/>
      </w:r>
      <w:r w:rsidRPr="00FE3905">
        <w:rPr>
          <w:rFonts w:asciiTheme="minorHAnsi" w:hAnsiTheme="minorHAnsi"/>
          <w:sz w:val="24"/>
          <w:szCs w:val="24"/>
        </w:rPr>
        <w:tab/>
      </w:r>
      <w:r w:rsidRPr="00FE3905">
        <w:rPr>
          <w:rFonts w:asciiTheme="minorHAnsi" w:hAnsiTheme="minorHAnsi"/>
          <w:sz w:val="24"/>
          <w:szCs w:val="24"/>
        </w:rPr>
        <w:tab/>
      </w:r>
      <w:r w:rsidRPr="00FE3905">
        <w:rPr>
          <w:rFonts w:asciiTheme="minorHAnsi" w:hAnsiTheme="minorHAnsi"/>
          <w:sz w:val="24"/>
          <w:szCs w:val="24"/>
        </w:rPr>
        <w:tab/>
      </w:r>
    </w:p>
    <w:p w:rsidR="00F76E8A" w:rsidRDefault="00DC5106" w:rsidP="00C45A70">
      <w:pPr>
        <w:pStyle w:val="Heading2"/>
        <w:numPr>
          <w:ilvl w:val="1"/>
          <w:numId w:val="8"/>
        </w:numPr>
        <w:rPr>
          <w:rFonts w:asciiTheme="minorHAnsi" w:hAnsiTheme="minorHAnsi"/>
          <w:sz w:val="24"/>
          <w:szCs w:val="24"/>
        </w:rPr>
      </w:pPr>
      <w:bookmarkStart w:id="4" w:name="_Toc38360450"/>
      <w:r w:rsidRPr="007D6F4B">
        <w:rPr>
          <w:rFonts w:asciiTheme="minorHAnsi" w:hAnsiTheme="minorHAnsi"/>
          <w:sz w:val="24"/>
          <w:szCs w:val="24"/>
        </w:rPr>
        <w:t>A</w:t>
      </w:r>
      <w:r>
        <w:rPr>
          <w:rFonts w:asciiTheme="minorHAnsi" w:hAnsiTheme="minorHAnsi"/>
          <w:sz w:val="24"/>
          <w:szCs w:val="24"/>
        </w:rPr>
        <w:t>SSUMPTIONS</w:t>
      </w:r>
      <w:bookmarkEnd w:id="4"/>
    </w:p>
    <w:p w:rsidR="00F76E8A" w:rsidRPr="00FD7117" w:rsidRDefault="00F76E8A" w:rsidP="00FD7117">
      <w:pPr>
        <w:pStyle w:val="ListParagraph"/>
        <w:numPr>
          <w:ilvl w:val="0"/>
          <w:numId w:val="23"/>
        </w:numPr>
        <w:spacing w:before="120" w:after="120"/>
      </w:pPr>
      <w:r w:rsidRPr="00FD7117">
        <w:t xml:space="preserve">The user must have read-write level of access to </w:t>
      </w:r>
      <w:r w:rsidR="00F9124B" w:rsidRPr="00FD7117">
        <w:t>DSDP</w:t>
      </w:r>
      <w:r w:rsidR="00BD7650" w:rsidRPr="00FD7117">
        <w:t>.</w:t>
      </w:r>
    </w:p>
    <w:p w:rsidR="00A731BE" w:rsidRPr="00FD7117" w:rsidRDefault="00A731BE" w:rsidP="00FD7117">
      <w:pPr>
        <w:pStyle w:val="ListParagraph"/>
        <w:numPr>
          <w:ilvl w:val="0"/>
          <w:numId w:val="23"/>
        </w:numPr>
        <w:spacing w:before="120" w:after="120"/>
      </w:pPr>
      <w:r w:rsidRPr="00FD7117">
        <w:t xml:space="preserve">The user has </w:t>
      </w:r>
      <w:proofErr w:type="gramStart"/>
      <w:r w:rsidRPr="00FD7117">
        <w:t>a knowledge</w:t>
      </w:r>
      <w:proofErr w:type="gramEnd"/>
      <w:r w:rsidRPr="00FD7117">
        <w:t xml:space="preserve"> of basic CRM navigation.</w:t>
      </w:r>
    </w:p>
    <w:p w:rsidR="000A4EE0" w:rsidRPr="00FD7117" w:rsidRDefault="000A4EE0" w:rsidP="00FD7117">
      <w:pPr>
        <w:pStyle w:val="ListParagraph"/>
        <w:numPr>
          <w:ilvl w:val="0"/>
          <w:numId w:val="23"/>
        </w:numPr>
        <w:spacing w:before="120" w:after="120"/>
      </w:pPr>
      <w:r w:rsidRPr="00FD7117">
        <w:t xml:space="preserve">All navigational steps and screenshots are for CRM. </w:t>
      </w:r>
      <w:r w:rsidR="000A5088" w:rsidRPr="00FD7117">
        <w:t xml:space="preserve"> </w:t>
      </w:r>
      <w:r w:rsidRPr="00FD7117">
        <w:t xml:space="preserve">Instructions for </w:t>
      </w:r>
      <w:r w:rsidR="00AB231C">
        <w:t>basic na</w:t>
      </w:r>
      <w:r w:rsidR="008A1E4B">
        <w:t xml:space="preserve">vigation in the </w:t>
      </w:r>
      <w:proofErr w:type="spellStart"/>
      <w:r w:rsidR="008A1E4B">
        <w:t>Resco</w:t>
      </w:r>
      <w:proofErr w:type="spellEnd"/>
      <w:r w:rsidR="008A1E4B">
        <w:t xml:space="preserve"> Mobile</w:t>
      </w:r>
      <w:r w:rsidR="00AB231C">
        <w:t xml:space="preserve"> </w:t>
      </w:r>
      <w:r w:rsidRPr="00FD7117">
        <w:t xml:space="preserve">App </w:t>
      </w:r>
      <w:r w:rsidR="00AB231C">
        <w:t>is located in a separate SOP</w:t>
      </w:r>
      <w:r w:rsidR="00CF67B1" w:rsidRPr="00FD7117">
        <w:t>.</w:t>
      </w:r>
    </w:p>
    <w:p w:rsidR="00BD7650" w:rsidRPr="00FD7117" w:rsidRDefault="00BD7650" w:rsidP="00FD7117">
      <w:pPr>
        <w:pStyle w:val="ListParagraph"/>
        <w:numPr>
          <w:ilvl w:val="0"/>
          <w:numId w:val="23"/>
        </w:numPr>
        <w:spacing w:before="120" w:after="120"/>
      </w:pPr>
      <w:r w:rsidRPr="00FD7117">
        <w:t>The user has access to the LSTS system.</w:t>
      </w:r>
    </w:p>
    <w:p w:rsidR="00BD7650" w:rsidRPr="00FD7117" w:rsidRDefault="00BD7650" w:rsidP="00FD7117">
      <w:pPr>
        <w:pStyle w:val="ListParagraph"/>
        <w:numPr>
          <w:ilvl w:val="0"/>
          <w:numId w:val="23"/>
        </w:numPr>
        <w:spacing w:before="120" w:after="120"/>
      </w:pPr>
      <w:r w:rsidRPr="00FD7117">
        <w:t xml:space="preserve">An Inspection Case </w:t>
      </w:r>
      <w:r w:rsidR="00FE7227" w:rsidRPr="00FD7117">
        <w:t>is being actioned by a CFIA user and a Sample and Testing task is required.</w:t>
      </w:r>
    </w:p>
    <w:p w:rsidR="0015090E" w:rsidRDefault="0015090E" w:rsidP="00FD7117">
      <w:pPr>
        <w:pStyle w:val="ListParagraph"/>
        <w:numPr>
          <w:ilvl w:val="0"/>
          <w:numId w:val="23"/>
        </w:numPr>
        <w:spacing w:before="120" w:after="120"/>
      </w:pPr>
      <w:r w:rsidRPr="00FD7117">
        <w:t xml:space="preserve">LSTS will continue to be used to capture all the necessary sample details and to communicate those details to the laboratories.  </w:t>
      </w:r>
    </w:p>
    <w:p w:rsidR="00B76E50" w:rsidRPr="00FD7117" w:rsidRDefault="00B76E50" w:rsidP="00FD7117">
      <w:pPr>
        <w:pStyle w:val="ListParagraph"/>
        <w:numPr>
          <w:ilvl w:val="0"/>
          <w:numId w:val="23"/>
        </w:numPr>
        <w:spacing w:before="120" w:after="120"/>
      </w:pPr>
      <w:r>
        <w:t>There is no system link between DSDP and LSTS. An LSTS number recorded in an inspection case is for reference purposes only</w:t>
      </w:r>
    </w:p>
    <w:p w:rsidR="00E71C5F" w:rsidRPr="00FD7117" w:rsidRDefault="00E71C5F" w:rsidP="00FD7117">
      <w:pPr>
        <w:pStyle w:val="ListParagraph"/>
        <w:numPr>
          <w:ilvl w:val="0"/>
          <w:numId w:val="23"/>
        </w:numPr>
        <w:spacing w:before="120" w:after="120"/>
      </w:pPr>
      <w:r w:rsidRPr="00FD7117">
        <w:t>Operational Guidance will instruct Inspectors when it is appropriate to close an Inspection Case without entering sample results.</w:t>
      </w:r>
    </w:p>
    <w:p w:rsidR="00BD7650" w:rsidRPr="00FD7117" w:rsidRDefault="00BD7650" w:rsidP="00FD7117">
      <w:pPr>
        <w:pStyle w:val="ListParagraph"/>
        <w:numPr>
          <w:ilvl w:val="0"/>
          <w:numId w:val="23"/>
        </w:numPr>
        <w:spacing w:before="120" w:after="120"/>
      </w:pPr>
      <w:r w:rsidRPr="00FD7117">
        <w:t xml:space="preserve">The </w:t>
      </w:r>
      <w:proofErr w:type="gramStart"/>
      <w:r w:rsidRPr="00FD7117">
        <w:t xml:space="preserve">criteria for determining compliance </w:t>
      </w:r>
      <w:r w:rsidR="00FB01F5" w:rsidRPr="00FD7117">
        <w:t>of</w:t>
      </w:r>
      <w:r w:rsidRPr="00FD7117">
        <w:t xml:space="preserve"> sample results resides</w:t>
      </w:r>
      <w:proofErr w:type="gramEnd"/>
      <w:r w:rsidRPr="00FD7117">
        <w:t xml:space="preserve"> within Operational Guidance. </w:t>
      </w:r>
    </w:p>
    <w:p w:rsidR="00FB01F5" w:rsidRPr="00FD7117" w:rsidRDefault="000D1F36" w:rsidP="00FD7117">
      <w:pPr>
        <w:pStyle w:val="ListParagraph"/>
        <w:numPr>
          <w:ilvl w:val="0"/>
          <w:numId w:val="23"/>
        </w:numPr>
        <w:spacing w:before="120" w:after="120"/>
      </w:pPr>
      <w:r w:rsidRPr="00FD7117">
        <w:t>Determining when to s</w:t>
      </w:r>
      <w:r w:rsidR="00FB01F5" w:rsidRPr="00FD7117">
        <w:t xml:space="preserve">ampling to support findings of non-compliance during a Compliance Verification Inspection (e.g. PCP inspection) </w:t>
      </w:r>
      <w:r w:rsidRPr="00FD7117">
        <w:t>is provided with Operational Guidance.</w:t>
      </w:r>
    </w:p>
    <w:p w:rsidR="00723924" w:rsidRDefault="00723924" w:rsidP="00CA6111">
      <w:pPr>
        <w:spacing w:before="120" w:after="120"/>
        <w:ind w:left="1440"/>
        <w:contextualSpacing/>
        <w:rPr>
          <w:rFonts w:asciiTheme="minorHAnsi" w:hAnsiTheme="minorHAnsi"/>
          <w:sz w:val="24"/>
          <w:szCs w:val="24"/>
        </w:rPr>
      </w:pPr>
    </w:p>
    <w:p w:rsidR="00723924" w:rsidRDefault="00723924" w:rsidP="00CA6111">
      <w:pPr>
        <w:spacing w:before="120" w:after="120"/>
        <w:ind w:left="1440"/>
        <w:contextualSpacing/>
        <w:rPr>
          <w:rFonts w:asciiTheme="minorHAnsi" w:hAnsiTheme="minorHAnsi"/>
          <w:sz w:val="24"/>
          <w:szCs w:val="24"/>
        </w:rPr>
      </w:pPr>
    </w:p>
    <w:p w:rsidR="00EB1E6C" w:rsidRPr="00746ED6" w:rsidRDefault="00DC5106" w:rsidP="00C45A70">
      <w:pPr>
        <w:pStyle w:val="Heading1"/>
        <w:numPr>
          <w:ilvl w:val="0"/>
          <w:numId w:val="8"/>
        </w:numPr>
        <w:rPr>
          <w:rFonts w:asciiTheme="minorHAnsi" w:hAnsiTheme="minorHAnsi"/>
          <w:sz w:val="24"/>
          <w:szCs w:val="24"/>
        </w:rPr>
      </w:pPr>
      <w:bookmarkStart w:id="5" w:name="_Toc38360451"/>
      <w:r w:rsidRPr="00C17B62">
        <w:rPr>
          <w:rFonts w:asciiTheme="minorHAnsi" w:hAnsiTheme="minorHAnsi"/>
          <w:sz w:val="24"/>
          <w:szCs w:val="24"/>
        </w:rPr>
        <w:lastRenderedPageBreak/>
        <w:t>OVERVIEW</w:t>
      </w:r>
      <w:bookmarkEnd w:id="5"/>
    </w:p>
    <w:p w:rsidR="00DC5106" w:rsidRPr="00C45A70" w:rsidRDefault="00746ED6" w:rsidP="003C3D0F">
      <w:pPr>
        <w:pStyle w:val="Heading2"/>
        <w:numPr>
          <w:ilvl w:val="1"/>
          <w:numId w:val="8"/>
        </w:numPr>
        <w:rPr>
          <w:rFonts w:asciiTheme="minorHAnsi" w:hAnsiTheme="minorHAnsi"/>
          <w:sz w:val="24"/>
          <w:szCs w:val="24"/>
        </w:rPr>
      </w:pPr>
      <w:bookmarkStart w:id="6" w:name="_Toc38360452"/>
      <w:r w:rsidRPr="00C45A70">
        <w:rPr>
          <w:rFonts w:asciiTheme="minorHAnsi" w:hAnsiTheme="minorHAnsi"/>
          <w:sz w:val="24"/>
          <w:szCs w:val="24"/>
        </w:rPr>
        <w:t>SOP INS MANAGE SAMPLES IN AN INSPECTION CASE</w:t>
      </w:r>
      <w:r w:rsidR="00DC5106" w:rsidRPr="00C45A70">
        <w:rPr>
          <w:rFonts w:asciiTheme="minorHAnsi" w:hAnsiTheme="minorHAnsi"/>
          <w:sz w:val="24"/>
          <w:szCs w:val="24"/>
        </w:rPr>
        <w:t xml:space="preserve"> PROCEDURES</w:t>
      </w:r>
      <w:bookmarkEnd w:id="6"/>
    </w:p>
    <w:p w:rsidR="00FB01F5" w:rsidRPr="00FE3905" w:rsidRDefault="00746ED6" w:rsidP="00FE3905">
      <w:pPr>
        <w:rPr>
          <w:rFonts w:asciiTheme="minorHAnsi" w:hAnsiTheme="minorHAnsi"/>
          <w:szCs w:val="22"/>
        </w:rPr>
      </w:pPr>
      <w:r w:rsidRPr="00FE3905">
        <w:rPr>
          <w:rFonts w:asciiTheme="minorHAnsi" w:hAnsiTheme="minorHAnsi"/>
          <w:szCs w:val="22"/>
        </w:rPr>
        <w:t xml:space="preserve">Samples are captured in </w:t>
      </w:r>
      <w:r w:rsidR="00F9124B">
        <w:rPr>
          <w:rFonts w:asciiTheme="minorHAnsi" w:hAnsiTheme="minorHAnsi"/>
          <w:szCs w:val="22"/>
        </w:rPr>
        <w:t>DSDP</w:t>
      </w:r>
      <w:r w:rsidRPr="00FE3905">
        <w:rPr>
          <w:rFonts w:asciiTheme="minorHAnsi" w:hAnsiTheme="minorHAnsi"/>
          <w:szCs w:val="22"/>
        </w:rPr>
        <w:t xml:space="preserve"> as part of an </w:t>
      </w:r>
      <w:r w:rsidR="00FE7227">
        <w:rPr>
          <w:rFonts w:asciiTheme="minorHAnsi" w:hAnsiTheme="minorHAnsi"/>
          <w:szCs w:val="22"/>
        </w:rPr>
        <w:t>Inspection T</w:t>
      </w:r>
      <w:r w:rsidRPr="00FE3905">
        <w:rPr>
          <w:rFonts w:asciiTheme="minorHAnsi" w:hAnsiTheme="minorHAnsi"/>
          <w:szCs w:val="22"/>
        </w:rPr>
        <w:t xml:space="preserve">ask within an Inspection Case. </w:t>
      </w:r>
      <w:r w:rsidR="00FB01F5" w:rsidRPr="00FE3905">
        <w:rPr>
          <w:rFonts w:asciiTheme="minorHAnsi" w:hAnsiTheme="minorHAnsi"/>
          <w:szCs w:val="22"/>
        </w:rPr>
        <w:t xml:space="preserve"> The Sample and Testing Inspection Level 1 task is selected when a sample is collected for submission to a laboratory for testing.  </w:t>
      </w:r>
    </w:p>
    <w:p w:rsidR="00746ED6" w:rsidRPr="00FE3905" w:rsidRDefault="00FB01F5" w:rsidP="00FE3905">
      <w:pPr>
        <w:rPr>
          <w:rFonts w:asciiTheme="minorHAnsi" w:hAnsiTheme="minorHAnsi"/>
          <w:szCs w:val="22"/>
        </w:rPr>
      </w:pPr>
      <w:r w:rsidRPr="00FE3905">
        <w:rPr>
          <w:rFonts w:asciiTheme="minorHAnsi" w:hAnsiTheme="minorHAnsi"/>
          <w:szCs w:val="22"/>
        </w:rPr>
        <w:t xml:space="preserve">These tasks are not applicable to sampling of a commodity when the assessment is performed by the inspector at the field level.  Assessment of a sample by the inspector is captured in </w:t>
      </w:r>
      <w:r w:rsidR="00F9124B">
        <w:rPr>
          <w:rFonts w:asciiTheme="minorHAnsi" w:hAnsiTheme="minorHAnsi"/>
          <w:szCs w:val="22"/>
        </w:rPr>
        <w:t>DSDP</w:t>
      </w:r>
      <w:r w:rsidRPr="00FE3905">
        <w:rPr>
          <w:rFonts w:asciiTheme="minorHAnsi" w:hAnsiTheme="minorHAnsi"/>
          <w:szCs w:val="22"/>
        </w:rPr>
        <w:t xml:space="preserve"> under separate </w:t>
      </w:r>
      <w:r w:rsidR="00F9124B">
        <w:rPr>
          <w:rFonts w:asciiTheme="minorHAnsi" w:hAnsiTheme="minorHAnsi"/>
          <w:szCs w:val="22"/>
        </w:rPr>
        <w:t>DSDP</w:t>
      </w:r>
      <w:r w:rsidRPr="00FE3905">
        <w:rPr>
          <w:rFonts w:asciiTheme="minorHAnsi" w:hAnsiTheme="minorHAnsi"/>
          <w:szCs w:val="22"/>
        </w:rPr>
        <w:t xml:space="preserve"> Inspection Tasks included in Level 1 Commodity Inspection tasks. </w:t>
      </w:r>
    </w:p>
    <w:p w:rsidR="00746ED6" w:rsidRPr="00FE3905" w:rsidRDefault="00FB01F5" w:rsidP="00FE3905">
      <w:pPr>
        <w:rPr>
          <w:rFonts w:asciiTheme="minorHAnsi" w:hAnsiTheme="minorHAnsi"/>
          <w:szCs w:val="22"/>
        </w:rPr>
      </w:pPr>
      <w:r w:rsidRPr="00FE3905">
        <w:rPr>
          <w:rFonts w:asciiTheme="minorHAnsi" w:hAnsiTheme="minorHAnsi"/>
          <w:szCs w:val="22"/>
        </w:rPr>
        <w:t xml:space="preserve">In </w:t>
      </w:r>
      <w:r w:rsidR="00F9124B">
        <w:rPr>
          <w:rFonts w:asciiTheme="minorHAnsi" w:hAnsiTheme="minorHAnsi"/>
          <w:szCs w:val="22"/>
        </w:rPr>
        <w:t>DSDP</w:t>
      </w:r>
      <w:r w:rsidRPr="00FE3905">
        <w:rPr>
          <w:rFonts w:asciiTheme="minorHAnsi" w:hAnsiTheme="minorHAnsi"/>
          <w:szCs w:val="22"/>
        </w:rPr>
        <w:t>, e</w:t>
      </w:r>
      <w:r w:rsidR="00746ED6" w:rsidRPr="00FE3905">
        <w:rPr>
          <w:rFonts w:asciiTheme="minorHAnsi" w:hAnsiTheme="minorHAnsi"/>
          <w:szCs w:val="22"/>
        </w:rPr>
        <w:t>ach sample taken has a Sample Record created to capture the sample details and the laboratory testing results.</w:t>
      </w:r>
    </w:p>
    <w:p w:rsidR="00746ED6" w:rsidRPr="00FE3905" w:rsidRDefault="00746ED6" w:rsidP="00FE3905">
      <w:pPr>
        <w:rPr>
          <w:rFonts w:asciiTheme="minorHAnsi" w:hAnsiTheme="minorHAnsi"/>
          <w:szCs w:val="22"/>
        </w:rPr>
      </w:pPr>
      <w:r w:rsidRPr="00FE3905">
        <w:rPr>
          <w:rFonts w:asciiTheme="minorHAnsi" w:hAnsiTheme="minorHAnsi"/>
          <w:szCs w:val="22"/>
        </w:rPr>
        <w:t xml:space="preserve">A Sampling Inspection Task can contain multiple Sample Records. </w:t>
      </w:r>
    </w:p>
    <w:p w:rsidR="00FB01F5" w:rsidRPr="00FE3905" w:rsidRDefault="00746ED6" w:rsidP="00FE3905">
      <w:pPr>
        <w:rPr>
          <w:rFonts w:asciiTheme="minorHAnsi" w:hAnsiTheme="minorHAnsi"/>
          <w:szCs w:val="22"/>
        </w:rPr>
      </w:pPr>
      <w:r w:rsidRPr="00FE3905">
        <w:rPr>
          <w:rFonts w:asciiTheme="minorHAnsi" w:hAnsiTheme="minorHAnsi"/>
          <w:szCs w:val="22"/>
        </w:rPr>
        <w:t>Sampling</w:t>
      </w:r>
      <w:r w:rsidR="00FB01F5" w:rsidRPr="00FE3905">
        <w:rPr>
          <w:rFonts w:asciiTheme="minorHAnsi" w:hAnsiTheme="minorHAnsi"/>
          <w:szCs w:val="22"/>
        </w:rPr>
        <w:t xml:space="preserve"> tasks in </w:t>
      </w:r>
      <w:r w:rsidR="00F9124B">
        <w:rPr>
          <w:rFonts w:asciiTheme="minorHAnsi" w:hAnsiTheme="minorHAnsi"/>
          <w:szCs w:val="22"/>
        </w:rPr>
        <w:t>DSDP</w:t>
      </w:r>
      <w:r w:rsidR="00FB01F5" w:rsidRPr="00FE3905">
        <w:rPr>
          <w:rFonts w:asciiTheme="minorHAnsi" w:hAnsiTheme="minorHAnsi"/>
          <w:szCs w:val="22"/>
        </w:rPr>
        <w:t xml:space="preserve"> consist of 3 choices of Level 2 tasks:</w:t>
      </w:r>
    </w:p>
    <w:p w:rsidR="00FB01F5" w:rsidRPr="00FE3905" w:rsidRDefault="00FB01F5" w:rsidP="00FE3905">
      <w:pPr>
        <w:rPr>
          <w:rFonts w:asciiTheme="minorHAnsi" w:hAnsiTheme="minorHAnsi"/>
          <w:szCs w:val="22"/>
        </w:rPr>
      </w:pPr>
      <w:r w:rsidRPr="00FE3905">
        <w:rPr>
          <w:rFonts w:asciiTheme="minorHAnsi" w:hAnsiTheme="minorHAnsi"/>
          <w:szCs w:val="22"/>
        </w:rPr>
        <w:t xml:space="preserve">-sample </w:t>
      </w:r>
      <w:r w:rsidR="00746ED6" w:rsidRPr="00FE3905">
        <w:rPr>
          <w:rFonts w:asciiTheme="minorHAnsi" w:hAnsiTheme="minorHAnsi"/>
          <w:szCs w:val="22"/>
        </w:rPr>
        <w:t>a commodity</w:t>
      </w:r>
      <w:r w:rsidRPr="00FE3905">
        <w:rPr>
          <w:rFonts w:asciiTheme="minorHAnsi" w:hAnsiTheme="minorHAnsi"/>
          <w:szCs w:val="22"/>
        </w:rPr>
        <w:t xml:space="preserve">, </w:t>
      </w:r>
    </w:p>
    <w:p w:rsidR="00FB01F5" w:rsidRPr="00FE3905" w:rsidRDefault="00FB01F5" w:rsidP="00FE3905">
      <w:pPr>
        <w:rPr>
          <w:rFonts w:asciiTheme="minorHAnsi" w:hAnsiTheme="minorHAnsi"/>
          <w:szCs w:val="22"/>
        </w:rPr>
      </w:pPr>
      <w:r w:rsidRPr="00FE3905">
        <w:rPr>
          <w:rFonts w:asciiTheme="minorHAnsi" w:hAnsiTheme="minorHAnsi"/>
          <w:szCs w:val="22"/>
        </w:rPr>
        <w:t xml:space="preserve">-collect a biological specimen of an animal or plant </w:t>
      </w:r>
    </w:p>
    <w:p w:rsidR="00FB01F5" w:rsidRPr="00FE3905" w:rsidRDefault="00FB01F5" w:rsidP="00FE3905">
      <w:pPr>
        <w:rPr>
          <w:rFonts w:asciiTheme="minorHAnsi" w:hAnsiTheme="minorHAnsi"/>
          <w:szCs w:val="22"/>
        </w:rPr>
      </w:pPr>
      <w:r w:rsidRPr="00FE3905">
        <w:rPr>
          <w:rFonts w:asciiTheme="minorHAnsi" w:hAnsiTheme="minorHAnsi"/>
          <w:szCs w:val="22"/>
        </w:rPr>
        <w:t xml:space="preserve">-sample </w:t>
      </w:r>
      <w:r w:rsidR="00746ED6" w:rsidRPr="00FE3905">
        <w:rPr>
          <w:rFonts w:asciiTheme="minorHAnsi" w:hAnsiTheme="minorHAnsi"/>
          <w:szCs w:val="22"/>
        </w:rPr>
        <w:t xml:space="preserve">an environment (e.g., a swab) </w:t>
      </w:r>
    </w:p>
    <w:p w:rsidR="00746ED6" w:rsidRPr="00FE3905" w:rsidRDefault="00FB01F5" w:rsidP="00FE3905">
      <w:pPr>
        <w:rPr>
          <w:rFonts w:asciiTheme="minorHAnsi" w:hAnsiTheme="minorHAnsi"/>
          <w:szCs w:val="22"/>
        </w:rPr>
      </w:pPr>
      <w:r w:rsidRPr="00FE3905">
        <w:rPr>
          <w:rFonts w:asciiTheme="minorHAnsi" w:hAnsiTheme="minorHAnsi"/>
          <w:szCs w:val="22"/>
        </w:rPr>
        <w:t xml:space="preserve">These Inspection Tasks </w:t>
      </w:r>
      <w:r w:rsidR="00746ED6" w:rsidRPr="00FE3905">
        <w:rPr>
          <w:rFonts w:asciiTheme="minorHAnsi" w:hAnsiTheme="minorHAnsi"/>
          <w:szCs w:val="22"/>
        </w:rPr>
        <w:t xml:space="preserve">can be conducted to complete a </w:t>
      </w:r>
      <w:r w:rsidRPr="00FE3905">
        <w:rPr>
          <w:rFonts w:asciiTheme="minorHAnsi" w:hAnsiTheme="minorHAnsi"/>
          <w:szCs w:val="22"/>
        </w:rPr>
        <w:t xml:space="preserve">planned </w:t>
      </w:r>
      <w:r w:rsidR="00746ED6" w:rsidRPr="00FE3905">
        <w:rPr>
          <w:rFonts w:asciiTheme="minorHAnsi" w:hAnsiTheme="minorHAnsi"/>
          <w:szCs w:val="22"/>
        </w:rPr>
        <w:t>Sample Inspection Task or as an added Inspection Task during another type of inspection</w:t>
      </w:r>
      <w:r w:rsidR="00E71C5F" w:rsidRPr="00FE3905">
        <w:rPr>
          <w:rFonts w:asciiTheme="minorHAnsi" w:hAnsiTheme="minorHAnsi"/>
          <w:szCs w:val="22"/>
        </w:rPr>
        <w:t>,</w:t>
      </w:r>
      <w:r w:rsidR="00746ED6" w:rsidRPr="00FE3905">
        <w:rPr>
          <w:rFonts w:asciiTheme="minorHAnsi" w:hAnsiTheme="minorHAnsi"/>
          <w:szCs w:val="22"/>
        </w:rPr>
        <w:t xml:space="preserve"> </w:t>
      </w:r>
      <w:r w:rsidRPr="00FE3905">
        <w:rPr>
          <w:rFonts w:asciiTheme="minorHAnsi" w:hAnsiTheme="minorHAnsi"/>
          <w:szCs w:val="22"/>
        </w:rPr>
        <w:t xml:space="preserve">in order to support findings of non-compliance, </w:t>
      </w:r>
      <w:r w:rsidR="00746ED6" w:rsidRPr="00FE3905">
        <w:rPr>
          <w:rFonts w:asciiTheme="minorHAnsi" w:hAnsiTheme="minorHAnsi"/>
          <w:szCs w:val="22"/>
        </w:rPr>
        <w:t>such as</w:t>
      </w:r>
      <w:r w:rsidRPr="00FE3905">
        <w:rPr>
          <w:rFonts w:asciiTheme="minorHAnsi" w:hAnsiTheme="minorHAnsi"/>
          <w:szCs w:val="22"/>
        </w:rPr>
        <w:t xml:space="preserve"> during</w:t>
      </w:r>
      <w:r w:rsidR="00746ED6" w:rsidRPr="00FE3905">
        <w:rPr>
          <w:rFonts w:asciiTheme="minorHAnsi" w:hAnsiTheme="minorHAnsi"/>
          <w:szCs w:val="22"/>
        </w:rPr>
        <w:t xml:space="preserve"> a Compliance Verification of a System</w:t>
      </w:r>
      <w:r w:rsidR="000D1F36" w:rsidRPr="00FE3905">
        <w:rPr>
          <w:rFonts w:asciiTheme="minorHAnsi" w:hAnsiTheme="minorHAnsi"/>
          <w:szCs w:val="22"/>
        </w:rPr>
        <w:t xml:space="preserve"> (e.g., PCP Inspection).</w:t>
      </w:r>
    </w:p>
    <w:p w:rsidR="00746ED6" w:rsidRPr="00FE3905" w:rsidRDefault="00746ED6" w:rsidP="00FE3905">
      <w:pPr>
        <w:rPr>
          <w:rFonts w:asciiTheme="minorHAnsi" w:hAnsiTheme="minorHAnsi"/>
          <w:szCs w:val="22"/>
        </w:rPr>
      </w:pPr>
      <w:r w:rsidRPr="00FE3905">
        <w:rPr>
          <w:rFonts w:asciiTheme="minorHAnsi" w:hAnsiTheme="minorHAnsi"/>
          <w:szCs w:val="22"/>
        </w:rPr>
        <w:t>In the event that a sample is taken to support inspection findings in a PCP type inspection (after consultation with the Inspection Supervisor), the Inspector will create an additional Ins</w:t>
      </w:r>
      <w:r w:rsidR="00ED280C">
        <w:rPr>
          <w:rFonts w:asciiTheme="minorHAnsi" w:hAnsiTheme="minorHAnsi"/>
          <w:szCs w:val="22"/>
        </w:rPr>
        <w:t>pection Task (‘Sample and Testing’</w:t>
      </w:r>
      <w:r w:rsidRPr="00FE3905">
        <w:rPr>
          <w:rFonts w:asciiTheme="minorHAnsi" w:hAnsiTheme="minorHAnsi"/>
          <w:szCs w:val="22"/>
        </w:rPr>
        <w:t xml:space="preserve"> type) in the Inspection Case.</w:t>
      </w:r>
      <w:r w:rsidR="00316A06">
        <w:rPr>
          <w:rFonts w:asciiTheme="minorHAnsi" w:hAnsiTheme="minorHAnsi"/>
          <w:szCs w:val="22"/>
        </w:rPr>
        <w:t xml:space="preserve"> Refer </w:t>
      </w:r>
      <w:proofErr w:type="gramStart"/>
      <w:r w:rsidR="00316A06">
        <w:rPr>
          <w:rFonts w:asciiTheme="minorHAnsi" w:hAnsiTheme="minorHAnsi"/>
          <w:szCs w:val="22"/>
        </w:rPr>
        <w:t xml:space="preserve">to </w:t>
      </w:r>
      <w:r w:rsidR="00ED280C">
        <w:rPr>
          <w:rFonts w:asciiTheme="minorHAnsi" w:hAnsiTheme="minorHAnsi"/>
          <w:szCs w:val="22"/>
        </w:rPr>
        <w:t xml:space="preserve"> SOP</w:t>
      </w:r>
      <w:proofErr w:type="gramEnd"/>
      <w:r w:rsidR="00ED280C">
        <w:rPr>
          <w:rFonts w:asciiTheme="minorHAnsi" w:hAnsiTheme="minorHAnsi"/>
          <w:szCs w:val="22"/>
        </w:rPr>
        <w:t xml:space="preserve"> Conduct Inspection</w:t>
      </w:r>
      <w:r w:rsidR="00BE6534">
        <w:rPr>
          <w:szCs w:val="22"/>
          <w:lang w:val="en-US"/>
        </w:rPr>
        <w:t>.</w:t>
      </w:r>
    </w:p>
    <w:p w:rsidR="00746ED6" w:rsidRPr="00FE3905" w:rsidRDefault="00746ED6" w:rsidP="00FE3905">
      <w:pPr>
        <w:rPr>
          <w:rFonts w:asciiTheme="minorHAnsi" w:hAnsiTheme="minorHAnsi"/>
          <w:szCs w:val="22"/>
        </w:rPr>
      </w:pPr>
      <w:r w:rsidRPr="00FE3905">
        <w:rPr>
          <w:rFonts w:asciiTheme="minorHAnsi" w:hAnsiTheme="minorHAnsi"/>
          <w:szCs w:val="22"/>
        </w:rPr>
        <w:t xml:space="preserve">The Inspection Case can be saved until laboratory results are received and then </w:t>
      </w:r>
      <w:r w:rsidR="00E71C5F" w:rsidRPr="00FE3905">
        <w:rPr>
          <w:rFonts w:asciiTheme="minorHAnsi" w:hAnsiTheme="minorHAnsi"/>
          <w:szCs w:val="22"/>
        </w:rPr>
        <w:t>accessed</w:t>
      </w:r>
      <w:r w:rsidRPr="00FE3905">
        <w:rPr>
          <w:rFonts w:asciiTheme="minorHAnsi" w:hAnsiTheme="minorHAnsi"/>
          <w:szCs w:val="22"/>
        </w:rPr>
        <w:t xml:space="preserve"> at a la</w:t>
      </w:r>
      <w:r w:rsidR="00E71C5F" w:rsidRPr="00FE3905">
        <w:rPr>
          <w:rFonts w:asciiTheme="minorHAnsi" w:hAnsiTheme="minorHAnsi"/>
          <w:szCs w:val="22"/>
        </w:rPr>
        <w:t xml:space="preserve">ter date to add the </w:t>
      </w:r>
      <w:r w:rsidR="000A5088">
        <w:rPr>
          <w:rFonts w:asciiTheme="minorHAnsi" w:hAnsiTheme="minorHAnsi"/>
          <w:szCs w:val="22"/>
        </w:rPr>
        <w:t>laboratory decision</w:t>
      </w:r>
      <w:r w:rsidR="00E71C5F" w:rsidRPr="00FE3905">
        <w:rPr>
          <w:rFonts w:asciiTheme="minorHAnsi" w:hAnsiTheme="minorHAnsi"/>
          <w:szCs w:val="22"/>
        </w:rPr>
        <w:t>.</w:t>
      </w:r>
    </w:p>
    <w:p w:rsidR="00746ED6" w:rsidRPr="00FE3905" w:rsidRDefault="00746ED6" w:rsidP="00FE3905">
      <w:pPr>
        <w:rPr>
          <w:rFonts w:asciiTheme="minorHAnsi" w:hAnsiTheme="minorHAnsi"/>
          <w:szCs w:val="22"/>
        </w:rPr>
      </w:pPr>
      <w:r w:rsidRPr="00FE3905">
        <w:rPr>
          <w:rFonts w:asciiTheme="minorHAnsi" w:hAnsiTheme="minorHAnsi"/>
          <w:szCs w:val="22"/>
        </w:rPr>
        <w:t>Depending on the sample or testing to be performed, a result may not be expected. In this situation, the Inspection Task can be mar</w:t>
      </w:r>
      <w:r w:rsidR="000A5088">
        <w:rPr>
          <w:rFonts w:asciiTheme="minorHAnsi" w:hAnsiTheme="minorHAnsi"/>
          <w:szCs w:val="22"/>
        </w:rPr>
        <w:t xml:space="preserve">ked ‘Complete’ and </w:t>
      </w:r>
      <w:r w:rsidRPr="00FE3905">
        <w:rPr>
          <w:rFonts w:asciiTheme="minorHAnsi" w:hAnsiTheme="minorHAnsi"/>
          <w:szCs w:val="22"/>
        </w:rPr>
        <w:t xml:space="preserve">the Inspection Case may be closed without entering a lab result. </w:t>
      </w:r>
    </w:p>
    <w:p w:rsidR="003C3D0F" w:rsidRDefault="00746ED6" w:rsidP="003C3D0F">
      <w:pPr>
        <w:rPr>
          <w:rFonts w:asciiTheme="minorHAnsi" w:hAnsiTheme="minorHAnsi"/>
          <w:sz w:val="24"/>
          <w:szCs w:val="24"/>
        </w:rPr>
      </w:pPr>
      <w:r w:rsidRPr="00FE3905">
        <w:rPr>
          <w:rFonts w:asciiTheme="minorHAnsi" w:hAnsiTheme="minorHAnsi"/>
          <w:szCs w:val="22"/>
        </w:rPr>
        <w:t xml:space="preserve">The LSTS reference ID will be entered into </w:t>
      </w:r>
      <w:r w:rsidR="00F9124B">
        <w:rPr>
          <w:rFonts w:asciiTheme="minorHAnsi" w:hAnsiTheme="minorHAnsi"/>
          <w:szCs w:val="22"/>
        </w:rPr>
        <w:t>DSDP</w:t>
      </w:r>
      <w:r w:rsidRPr="00FE3905">
        <w:rPr>
          <w:rFonts w:asciiTheme="minorHAnsi" w:hAnsiTheme="minorHAnsi"/>
          <w:szCs w:val="22"/>
        </w:rPr>
        <w:t xml:space="preserve"> as part of the Sample Record and will be the reference link between the Inspection Case</w:t>
      </w:r>
      <w:r w:rsidR="0015090E" w:rsidRPr="00FE3905">
        <w:rPr>
          <w:rFonts w:asciiTheme="minorHAnsi" w:hAnsiTheme="minorHAnsi"/>
          <w:szCs w:val="22"/>
        </w:rPr>
        <w:t xml:space="preserve"> in </w:t>
      </w:r>
      <w:r w:rsidR="00F9124B">
        <w:rPr>
          <w:rFonts w:asciiTheme="minorHAnsi" w:hAnsiTheme="minorHAnsi"/>
          <w:szCs w:val="22"/>
        </w:rPr>
        <w:t>DSDP</w:t>
      </w:r>
      <w:r w:rsidRPr="00FE3905">
        <w:rPr>
          <w:rFonts w:asciiTheme="minorHAnsi" w:hAnsiTheme="minorHAnsi"/>
          <w:szCs w:val="22"/>
        </w:rPr>
        <w:t xml:space="preserve"> and th</w:t>
      </w:r>
      <w:r w:rsidR="0015090E" w:rsidRPr="00FE3905">
        <w:rPr>
          <w:rFonts w:asciiTheme="minorHAnsi" w:hAnsiTheme="minorHAnsi"/>
          <w:szCs w:val="22"/>
        </w:rPr>
        <w:t>e associated submitted samples record</w:t>
      </w:r>
      <w:r w:rsidR="003C3D0F">
        <w:rPr>
          <w:rFonts w:asciiTheme="minorHAnsi" w:hAnsiTheme="minorHAnsi"/>
          <w:sz w:val="24"/>
          <w:szCs w:val="24"/>
        </w:rPr>
        <w:t xml:space="preserve"> </w:t>
      </w:r>
      <w:r w:rsidR="003C3D0F" w:rsidRPr="001812CC">
        <w:rPr>
          <w:rFonts w:asciiTheme="minorHAnsi" w:hAnsiTheme="minorHAnsi"/>
          <w:szCs w:val="22"/>
        </w:rPr>
        <w:t>in LSTS.</w:t>
      </w:r>
    </w:p>
    <w:p w:rsidR="00723924" w:rsidRDefault="00723924" w:rsidP="003C3D0F">
      <w:pPr>
        <w:rPr>
          <w:rFonts w:asciiTheme="minorHAnsi" w:hAnsiTheme="minorHAnsi"/>
          <w:sz w:val="24"/>
          <w:szCs w:val="24"/>
        </w:rPr>
      </w:pPr>
    </w:p>
    <w:p w:rsidR="001812CC" w:rsidRPr="00520275" w:rsidRDefault="001812CC" w:rsidP="001812CC">
      <w:pPr>
        <w:ind w:left="0"/>
        <w:rPr>
          <w:b/>
          <w:color w:val="FF0000"/>
        </w:rPr>
      </w:pPr>
      <w:r w:rsidRPr="00520275">
        <w:rPr>
          <w:b/>
          <w:color w:val="FF0000"/>
        </w:rPr>
        <w:t>IMPORTANT NOTE:</w:t>
      </w:r>
    </w:p>
    <w:p w:rsidR="001812CC" w:rsidRDefault="001812CC" w:rsidP="001812CC">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723924" w:rsidRDefault="001812CC" w:rsidP="001812CC">
      <w:pPr>
        <w:ind w:left="0"/>
        <w:rPr>
          <w:rFonts w:asciiTheme="minorHAnsi" w:hAnsiTheme="minorHAnsi"/>
          <w:sz w:val="24"/>
          <w:szCs w:val="24"/>
        </w:rPr>
      </w:pPr>
      <w:r w:rsidRPr="00D5181A">
        <w:rPr>
          <w:noProof/>
          <w:lang w:eastAsia="en-CA"/>
        </w:rPr>
        <w:drawing>
          <wp:inline distT="0" distB="0" distL="0" distR="0" wp14:anchorId="12EB7403" wp14:editId="6DCE5E6B">
            <wp:extent cx="5941836" cy="1144988"/>
            <wp:effectExtent l="19050" t="19050" r="2095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742" cy="1146704"/>
                    </a:xfrm>
                    <a:prstGeom prst="rect">
                      <a:avLst/>
                    </a:prstGeom>
                    <a:ln>
                      <a:solidFill>
                        <a:schemeClr val="accent1"/>
                      </a:solidFill>
                    </a:ln>
                  </pic:spPr>
                </pic:pic>
              </a:graphicData>
            </a:graphic>
          </wp:inline>
        </w:drawing>
      </w:r>
    </w:p>
    <w:p w:rsidR="00B416F6" w:rsidRPr="003C3D0F" w:rsidRDefault="00746ED6" w:rsidP="003C3D0F">
      <w:pPr>
        <w:pStyle w:val="Heading1"/>
        <w:numPr>
          <w:ilvl w:val="0"/>
          <w:numId w:val="8"/>
        </w:numPr>
        <w:rPr>
          <w:rFonts w:asciiTheme="minorHAnsi" w:hAnsiTheme="minorHAnsi"/>
          <w:sz w:val="24"/>
          <w:szCs w:val="24"/>
        </w:rPr>
      </w:pPr>
      <w:bookmarkStart w:id="7" w:name="_Toc38360453"/>
      <w:r w:rsidRPr="003C3D0F">
        <w:rPr>
          <w:rFonts w:asciiTheme="minorHAnsi" w:hAnsiTheme="minorHAnsi"/>
          <w:sz w:val="24"/>
          <w:szCs w:val="24"/>
        </w:rPr>
        <w:lastRenderedPageBreak/>
        <w:t>MANAGE SAMPLES</w:t>
      </w:r>
      <w:bookmarkEnd w:id="7"/>
    </w:p>
    <w:p w:rsidR="00B416F6" w:rsidRPr="003C3D0F" w:rsidRDefault="00B416F6" w:rsidP="003C3D0F">
      <w:pPr>
        <w:pStyle w:val="Heading2"/>
        <w:numPr>
          <w:ilvl w:val="1"/>
          <w:numId w:val="8"/>
        </w:numPr>
        <w:rPr>
          <w:rFonts w:asciiTheme="minorHAnsi" w:hAnsiTheme="minorHAnsi"/>
          <w:sz w:val="24"/>
          <w:szCs w:val="24"/>
        </w:rPr>
      </w:pPr>
      <w:bookmarkStart w:id="8" w:name="_Toc38360454"/>
      <w:r w:rsidRPr="003C3D0F">
        <w:rPr>
          <w:rFonts w:asciiTheme="minorHAnsi" w:hAnsiTheme="minorHAnsi"/>
          <w:sz w:val="24"/>
          <w:szCs w:val="24"/>
        </w:rPr>
        <w:t>Manage a Sample</w:t>
      </w:r>
      <w:r w:rsidR="00F132A1" w:rsidRPr="003C3D0F">
        <w:rPr>
          <w:rFonts w:asciiTheme="minorHAnsi" w:hAnsiTheme="minorHAnsi"/>
          <w:sz w:val="24"/>
          <w:szCs w:val="24"/>
        </w:rPr>
        <w:t xml:space="preserve"> and Testing </w:t>
      </w:r>
      <w:r w:rsidR="00A53D30" w:rsidRPr="003C3D0F">
        <w:rPr>
          <w:rFonts w:asciiTheme="minorHAnsi" w:hAnsiTheme="minorHAnsi"/>
          <w:sz w:val="24"/>
          <w:szCs w:val="24"/>
        </w:rPr>
        <w:t>I</w:t>
      </w:r>
      <w:r w:rsidR="00F132A1" w:rsidRPr="003C3D0F">
        <w:rPr>
          <w:rFonts w:asciiTheme="minorHAnsi" w:hAnsiTheme="minorHAnsi"/>
          <w:sz w:val="24"/>
          <w:szCs w:val="24"/>
        </w:rPr>
        <w:t>nspection Tas</w:t>
      </w:r>
      <w:r w:rsidRPr="003C3D0F">
        <w:rPr>
          <w:rFonts w:asciiTheme="minorHAnsi" w:hAnsiTheme="minorHAnsi"/>
          <w:sz w:val="24"/>
          <w:szCs w:val="24"/>
        </w:rPr>
        <w:t>k</w:t>
      </w:r>
      <w:bookmarkEnd w:id="8"/>
    </w:p>
    <w:p w:rsidR="00746ED6" w:rsidRPr="002B3BAB" w:rsidRDefault="00F132A1" w:rsidP="003C3D0F">
      <w:pPr>
        <w:pStyle w:val="Heading3"/>
        <w:numPr>
          <w:ilvl w:val="2"/>
          <w:numId w:val="8"/>
        </w:numPr>
      </w:pPr>
      <w:bookmarkStart w:id="9" w:name="_Toc38360455"/>
      <w:r w:rsidRPr="002B3BAB">
        <w:t xml:space="preserve">Navigate to the </w:t>
      </w:r>
      <w:r w:rsidR="00746ED6" w:rsidRPr="002B3BAB">
        <w:t>Inspection C</w:t>
      </w:r>
      <w:r w:rsidRPr="002B3BAB">
        <w:t>ase</w:t>
      </w:r>
      <w:r w:rsidR="002B3BAB">
        <w:t xml:space="preserve"> to view details of the Sampling</w:t>
      </w:r>
      <w:bookmarkEnd w:id="9"/>
    </w:p>
    <w:p w:rsidR="0022152B" w:rsidRPr="0022152B" w:rsidRDefault="00945AD9" w:rsidP="003C3D0F">
      <w:pPr>
        <w:pStyle w:val="ListParagraph"/>
        <w:numPr>
          <w:ilvl w:val="3"/>
          <w:numId w:val="8"/>
        </w:numPr>
        <w:rPr>
          <w:i/>
          <w:color w:val="FF0000"/>
        </w:rPr>
      </w:pPr>
      <w:r w:rsidRPr="00BE6534">
        <w:t xml:space="preserve">Identify the </w:t>
      </w:r>
      <w:r w:rsidR="00A53D30" w:rsidRPr="00BE6534">
        <w:t>co</w:t>
      </w:r>
      <w:r w:rsidRPr="00BE6534">
        <w:t>mmodity</w:t>
      </w:r>
      <w:r w:rsidR="00A53D30" w:rsidRPr="00BE6534">
        <w:t xml:space="preserve"> to </w:t>
      </w:r>
      <w:r w:rsidR="00A53D30">
        <w:t xml:space="preserve">be sampled </w:t>
      </w:r>
      <w:r w:rsidR="002B3BAB" w:rsidRPr="00E363FF">
        <w:t xml:space="preserve">by locating the </w:t>
      </w:r>
      <w:r w:rsidR="00A53D30">
        <w:t>‘</w:t>
      </w:r>
      <w:r w:rsidRPr="00E363FF">
        <w:t xml:space="preserve">Commodity </w:t>
      </w:r>
      <w:r w:rsidR="002B3BAB" w:rsidRPr="00E363FF">
        <w:t>Details</w:t>
      </w:r>
      <w:r w:rsidR="00A53D30">
        <w:t>’</w:t>
      </w:r>
      <w:r w:rsidR="002B3BAB" w:rsidRPr="00E363FF">
        <w:t xml:space="preserve"> section of the </w:t>
      </w:r>
      <w:r w:rsidR="00A53D30">
        <w:t>‘</w:t>
      </w:r>
      <w:r w:rsidR="002B3BAB" w:rsidRPr="00E363FF">
        <w:t>General</w:t>
      </w:r>
      <w:r w:rsidR="00A53D30">
        <w:t>’</w:t>
      </w:r>
      <w:r w:rsidR="002B3BAB" w:rsidRPr="00E363FF">
        <w:t xml:space="preserve"> tab. This section provides details on the Business Line, Program, Commodity Group and sub-group. Where possible, the Product will also be </w:t>
      </w:r>
      <w:r w:rsidR="0022152B">
        <w:t>shown</w:t>
      </w:r>
    </w:p>
    <w:p w:rsidR="0022152B" w:rsidRPr="0022152B" w:rsidRDefault="0022152B" w:rsidP="0022152B">
      <w:pPr>
        <w:ind w:left="0"/>
        <w:rPr>
          <w:i/>
          <w:color w:val="FF0000"/>
        </w:rPr>
      </w:pPr>
      <w:r w:rsidRPr="0022152B">
        <w:rPr>
          <w:i/>
          <w:noProof/>
          <w:color w:val="FF0000"/>
          <w:lang w:eastAsia="en-CA"/>
        </w:rPr>
        <w:drawing>
          <wp:inline distT="0" distB="0" distL="0" distR="0" wp14:anchorId="31597939" wp14:editId="31D742AB">
            <wp:extent cx="5943600" cy="2632710"/>
            <wp:effectExtent l="19050" t="19050" r="1905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632710"/>
                    </a:xfrm>
                    <a:prstGeom prst="rect">
                      <a:avLst/>
                    </a:prstGeom>
                    <a:ln>
                      <a:solidFill>
                        <a:schemeClr val="accent1"/>
                      </a:solidFill>
                    </a:ln>
                  </pic:spPr>
                </pic:pic>
              </a:graphicData>
            </a:graphic>
          </wp:inline>
        </w:drawing>
      </w:r>
    </w:p>
    <w:p w:rsidR="0022152B" w:rsidRDefault="0022152B" w:rsidP="0022152B">
      <w:pPr>
        <w:ind w:left="0"/>
        <w:rPr>
          <w:i/>
          <w:color w:val="FF0000"/>
        </w:rPr>
      </w:pPr>
    </w:p>
    <w:p w:rsidR="00B416F6" w:rsidRPr="003C3D0F" w:rsidRDefault="002B3BAB" w:rsidP="003C3D0F">
      <w:pPr>
        <w:pStyle w:val="ListParagraph"/>
        <w:numPr>
          <w:ilvl w:val="3"/>
          <w:numId w:val="8"/>
        </w:numPr>
        <w:rPr>
          <w:i/>
        </w:rPr>
      </w:pPr>
      <w:r w:rsidRPr="00E363FF">
        <w:t xml:space="preserve">If any </w:t>
      </w:r>
      <w:r w:rsidR="00A53D30">
        <w:t>fields are blank</w:t>
      </w:r>
      <w:r w:rsidR="000A5088">
        <w:t>,</w:t>
      </w:r>
      <w:r w:rsidR="00A53D30">
        <w:t xml:space="preserve"> the inspector, </w:t>
      </w:r>
      <w:r w:rsidRPr="00E363FF">
        <w:t>having knowledge of the commodity and product, can populate these fields by choosing a selection from the drop down menus.</w:t>
      </w:r>
      <w:r w:rsidR="00230F1A">
        <w:t xml:space="preserve"> Use the mag</w:t>
      </w:r>
      <w:r w:rsidR="00BE6534">
        <w:t xml:space="preserve">nifying glass to start search </w:t>
      </w:r>
      <w:r w:rsidR="00BE6534" w:rsidRPr="003C3D0F">
        <w:rPr>
          <w:color w:val="FF0000"/>
          <w:sz w:val="24"/>
          <w:szCs w:val="24"/>
        </w:rPr>
        <w:t>(</w:t>
      </w:r>
      <w:r w:rsidR="00230F1A" w:rsidRPr="003C3D0F">
        <w:rPr>
          <w:color w:val="FF0000"/>
          <w:sz w:val="24"/>
          <w:szCs w:val="24"/>
        </w:rPr>
        <w:t xml:space="preserve">1) </w:t>
      </w:r>
      <w:r w:rsidR="00230F1A">
        <w:t>and then cl</w:t>
      </w:r>
      <w:r w:rsidR="00BE6534">
        <w:t xml:space="preserve">ick on ‘Look up more Records’ </w:t>
      </w:r>
      <w:r w:rsidR="00BE6534" w:rsidRPr="003C3D0F">
        <w:rPr>
          <w:color w:val="FF0000"/>
          <w:sz w:val="24"/>
          <w:szCs w:val="24"/>
        </w:rPr>
        <w:t>(</w:t>
      </w:r>
      <w:r w:rsidR="00230F1A" w:rsidRPr="003C3D0F">
        <w:rPr>
          <w:color w:val="FF0000"/>
          <w:sz w:val="24"/>
          <w:szCs w:val="24"/>
        </w:rPr>
        <w:t>2)</w:t>
      </w:r>
    </w:p>
    <w:p w:rsidR="00230F1A" w:rsidRDefault="00230F1A" w:rsidP="00230F1A">
      <w:pPr>
        <w:ind w:left="1080"/>
      </w:pPr>
      <w:r w:rsidRPr="00230F1A">
        <w:rPr>
          <w:i/>
          <w:noProof/>
          <w:lang w:eastAsia="en-CA"/>
        </w:rPr>
        <w:drawing>
          <wp:inline distT="0" distB="0" distL="0" distR="0" wp14:anchorId="75FF9E40" wp14:editId="6A66F7FB">
            <wp:extent cx="4362674" cy="2140060"/>
            <wp:effectExtent l="19050" t="19050" r="1905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62674" cy="2140060"/>
                    </a:xfrm>
                    <a:prstGeom prst="rect">
                      <a:avLst/>
                    </a:prstGeom>
                    <a:ln>
                      <a:solidFill>
                        <a:schemeClr val="accent1"/>
                      </a:solidFill>
                    </a:ln>
                  </pic:spPr>
                </pic:pic>
              </a:graphicData>
            </a:graphic>
          </wp:inline>
        </w:drawing>
      </w:r>
    </w:p>
    <w:p w:rsidR="00670B7D" w:rsidRPr="00670B7D" w:rsidRDefault="00670B7D" w:rsidP="00230F1A">
      <w:pPr>
        <w:ind w:left="1080"/>
      </w:pPr>
    </w:p>
    <w:p w:rsidR="00B416F6" w:rsidRPr="00230F1A" w:rsidRDefault="00812498" w:rsidP="003C3D0F">
      <w:pPr>
        <w:pStyle w:val="ListParagraph"/>
        <w:numPr>
          <w:ilvl w:val="3"/>
          <w:numId w:val="8"/>
        </w:numPr>
        <w:rPr>
          <w:i/>
        </w:rPr>
      </w:pPr>
      <w:r>
        <w:lastRenderedPageBreak/>
        <w:t>If applicable, t</w:t>
      </w:r>
      <w:r w:rsidR="002B3BAB" w:rsidRPr="00E363FF">
        <w:t>he ‘</w:t>
      </w:r>
      <w:r w:rsidR="00945AD9" w:rsidRPr="00E363FF">
        <w:t>Additional Reference IDs</w:t>
      </w:r>
      <w:r w:rsidR="002B3BAB" w:rsidRPr="00E363FF">
        <w:t>’</w:t>
      </w:r>
      <w:r w:rsidR="00945AD9" w:rsidRPr="00E363FF">
        <w:t xml:space="preserve"> field will contain the </w:t>
      </w:r>
      <w:r w:rsidR="00A53D30">
        <w:t xml:space="preserve">‘Sample Plan ID‘ </w:t>
      </w:r>
      <w:r w:rsidR="00945AD9" w:rsidRPr="00E363FF">
        <w:t>which will inform the inspector on the type of sampling that is to be conducted</w:t>
      </w:r>
      <w:r w:rsidR="00A53D30">
        <w:t>.</w:t>
      </w:r>
      <w:r w:rsidR="00FE3905">
        <w:t xml:space="preserve"> </w:t>
      </w:r>
      <w:r w:rsidR="00230F1A">
        <w:t xml:space="preserve"> </w:t>
      </w:r>
    </w:p>
    <w:p w:rsidR="0022152B" w:rsidRDefault="00230F1A" w:rsidP="00803913">
      <w:pPr>
        <w:rPr>
          <w:i/>
        </w:rPr>
      </w:pPr>
      <w:r w:rsidRPr="00230F1A">
        <w:rPr>
          <w:i/>
          <w:noProof/>
          <w:lang w:eastAsia="en-CA"/>
        </w:rPr>
        <w:drawing>
          <wp:inline distT="0" distB="0" distL="0" distR="0" wp14:anchorId="75A2A876" wp14:editId="7C25A575">
            <wp:extent cx="5943600" cy="2632710"/>
            <wp:effectExtent l="19050" t="19050" r="1905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632710"/>
                    </a:xfrm>
                    <a:prstGeom prst="rect">
                      <a:avLst/>
                    </a:prstGeom>
                    <a:ln>
                      <a:solidFill>
                        <a:schemeClr val="accent1"/>
                      </a:solidFill>
                    </a:ln>
                  </pic:spPr>
                </pic:pic>
              </a:graphicData>
            </a:graphic>
          </wp:inline>
        </w:drawing>
      </w:r>
    </w:p>
    <w:p w:rsidR="00ED280C" w:rsidRPr="00ED280C" w:rsidRDefault="00F132A1" w:rsidP="003C3D0F">
      <w:pPr>
        <w:pStyle w:val="Heading3"/>
        <w:numPr>
          <w:ilvl w:val="2"/>
          <w:numId w:val="8"/>
        </w:numPr>
        <w:rPr>
          <w:szCs w:val="22"/>
        </w:rPr>
      </w:pPr>
      <w:bookmarkStart w:id="10" w:name="_Toc38360456"/>
      <w:r w:rsidRPr="00E363FF">
        <w:rPr>
          <w:szCs w:val="22"/>
        </w:rPr>
        <w:t xml:space="preserve">Navigate to the </w:t>
      </w:r>
      <w:r w:rsidR="00746ED6" w:rsidRPr="00E363FF">
        <w:rPr>
          <w:szCs w:val="22"/>
        </w:rPr>
        <w:t>Inspection T</w:t>
      </w:r>
      <w:r w:rsidRPr="00E363FF">
        <w:rPr>
          <w:szCs w:val="22"/>
        </w:rPr>
        <w:t>ask</w:t>
      </w:r>
      <w:bookmarkEnd w:id="10"/>
    </w:p>
    <w:p w:rsidR="00230F1A" w:rsidRPr="00040527" w:rsidRDefault="00ED280C" w:rsidP="003C3D0F">
      <w:pPr>
        <w:pStyle w:val="ListParagraph"/>
        <w:numPr>
          <w:ilvl w:val="3"/>
          <w:numId w:val="8"/>
        </w:numPr>
      </w:pPr>
      <w:r>
        <w:t>Scroll to the ‘Tasks’ tab</w:t>
      </w:r>
      <w:r w:rsidR="00803913">
        <w:t xml:space="preserve"> </w:t>
      </w:r>
      <w:r w:rsidR="00803913" w:rsidRPr="00BE6534">
        <w:rPr>
          <w:color w:val="FF0000"/>
          <w:sz w:val="24"/>
          <w:szCs w:val="24"/>
        </w:rPr>
        <w:t>(1)</w:t>
      </w:r>
      <w:r>
        <w:t xml:space="preserve"> in the Inspection Case and loc</w:t>
      </w:r>
      <w:r w:rsidR="00803913">
        <w:t>ate the grid of Inspection Tasks</w:t>
      </w:r>
      <w:r w:rsidR="007D765D">
        <w:t>. C</w:t>
      </w:r>
      <w:r>
        <w:t xml:space="preserve">lick on the ‘Sample and Testing’ task to open it. </w:t>
      </w:r>
      <w:r w:rsidR="00BE6534">
        <w:rPr>
          <w:color w:val="FF0000"/>
          <w:sz w:val="24"/>
          <w:szCs w:val="24"/>
        </w:rPr>
        <w:t>(</w:t>
      </w:r>
      <w:r w:rsidR="00803913" w:rsidRPr="00BE6534">
        <w:rPr>
          <w:color w:val="FF0000"/>
          <w:sz w:val="24"/>
          <w:szCs w:val="24"/>
        </w:rPr>
        <w:t>2)</w:t>
      </w:r>
    </w:p>
    <w:p w:rsidR="00040527" w:rsidRDefault="00040527" w:rsidP="00040527">
      <w:r>
        <w:rPr>
          <w:noProof/>
          <w:lang w:eastAsia="en-CA"/>
        </w:rPr>
        <mc:AlternateContent>
          <mc:Choice Requires="wps">
            <w:drawing>
              <wp:anchor distT="0" distB="0" distL="114300" distR="114300" simplePos="0" relativeHeight="251664384" behindDoc="0" locked="0" layoutInCell="1" allowOverlap="1" wp14:anchorId="03791BB6" wp14:editId="5828BB68">
                <wp:simplePos x="0" y="0"/>
                <wp:positionH relativeFrom="margin">
                  <wp:posOffset>476250</wp:posOffset>
                </wp:positionH>
                <wp:positionV relativeFrom="paragraph">
                  <wp:posOffset>73660</wp:posOffset>
                </wp:positionV>
                <wp:extent cx="5591175" cy="105727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5591175" cy="1057275"/>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40527" w:rsidRDefault="00040527" w:rsidP="00040527">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040527" w:rsidRDefault="00040527" w:rsidP="00040527">
                            <w:pPr>
                              <w:pStyle w:val="ListParagraph"/>
                              <w:numPr>
                                <w:ilvl w:val="0"/>
                                <w:numId w:val="24"/>
                              </w:numPr>
                              <w:ind w:left="426" w:hanging="284"/>
                            </w:pPr>
                            <w:r>
                              <w:t>‘Inspection Task Types’ are being amended to: Preventative Control Inspections; Commodity Inspection; and Sample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left:0;text-align:left;margin-left:37.5pt;margin-top:5.8pt;width:440.25pt;height:83.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" fillcolor="#ff6" strokeweight=".5pt">
                <v:textbox>
                  <w:txbxContent>
                    <w:p w:rsidR="00040527" w:rsidRDefault="00040527" w:rsidP="00040527">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040527" w:rsidRDefault="00040527" w:rsidP="00040527">
                      <w:pPr>
                        <w:pStyle w:val="ListParagraph"/>
                        <w:numPr>
                          <w:ilvl w:val="0"/>
                          <w:numId w:val="24"/>
                        </w:numPr>
                        <w:ind w:left="426" w:hanging="284"/>
                      </w:pPr>
                      <w:r>
                        <w:t>‘Inspection Task Types’ are being amended to: Preventative Control Inspections; Commodity Inspection; and Sample Collection.</w:t>
                      </w:r>
                    </w:p>
                  </w:txbxContent>
                </v:textbox>
                <w10:wrap anchorx="margin"/>
              </v:shape>
            </w:pict>
          </mc:Fallback>
        </mc:AlternateContent>
      </w:r>
    </w:p>
    <w:p w:rsidR="00040527" w:rsidRDefault="00040527" w:rsidP="00040527"/>
    <w:p w:rsidR="00040527" w:rsidRDefault="00040527" w:rsidP="00040527"/>
    <w:p w:rsidR="00040527" w:rsidRDefault="00040527" w:rsidP="00040527"/>
    <w:p w:rsidR="00040527" w:rsidRDefault="00040527" w:rsidP="00040527"/>
    <w:p w:rsidR="00040527" w:rsidRDefault="00040527" w:rsidP="00040527"/>
    <w:p w:rsidR="00040527" w:rsidRDefault="00040527" w:rsidP="00040527"/>
    <w:p w:rsidR="00230F1A" w:rsidRDefault="00803913" w:rsidP="00230F1A">
      <w:r w:rsidRPr="00803913">
        <w:rPr>
          <w:noProof/>
          <w:lang w:eastAsia="en-CA"/>
        </w:rPr>
        <w:drawing>
          <wp:inline distT="0" distB="0" distL="0" distR="0" wp14:anchorId="0F5B67D3" wp14:editId="7162C9F1">
            <wp:extent cx="5753100" cy="1234927"/>
            <wp:effectExtent l="19050" t="19050" r="1905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3847" cy="1237234"/>
                    </a:xfrm>
                    <a:prstGeom prst="rect">
                      <a:avLst/>
                    </a:prstGeom>
                    <a:ln>
                      <a:solidFill>
                        <a:schemeClr val="accent1"/>
                      </a:solidFill>
                    </a:ln>
                  </pic:spPr>
                </pic:pic>
              </a:graphicData>
            </a:graphic>
          </wp:inline>
        </w:drawing>
      </w:r>
    </w:p>
    <w:p w:rsidR="00803913" w:rsidRDefault="006378CE" w:rsidP="003C3D0F">
      <w:pPr>
        <w:pStyle w:val="ListParagraph"/>
        <w:numPr>
          <w:ilvl w:val="3"/>
          <w:numId w:val="8"/>
        </w:numPr>
      </w:pPr>
      <w:r w:rsidRPr="00E363FF">
        <w:t>Scroll down to</w:t>
      </w:r>
      <w:r w:rsidR="00A53D30">
        <w:t xml:space="preserve"> </w:t>
      </w:r>
      <w:r w:rsidR="00A53D30" w:rsidRPr="00A53D30">
        <w:t>the ‘</w:t>
      </w:r>
      <w:r w:rsidRPr="00A53D30">
        <w:t>Inspection</w:t>
      </w:r>
      <w:r w:rsidR="00BE6534">
        <w:t xml:space="preserve"> Verification Activities’ tab</w:t>
      </w:r>
      <w:r w:rsidR="00803913">
        <w:rPr>
          <w:i/>
          <w:color w:val="FF0000"/>
        </w:rPr>
        <w:t xml:space="preserve"> </w:t>
      </w:r>
      <w:r w:rsidR="00BE6534">
        <w:rPr>
          <w:color w:val="FF0000"/>
          <w:sz w:val="24"/>
          <w:szCs w:val="24"/>
        </w:rPr>
        <w:t>(</w:t>
      </w:r>
      <w:r w:rsidR="00803913" w:rsidRPr="00BE6534">
        <w:rPr>
          <w:color w:val="FF0000"/>
          <w:sz w:val="24"/>
          <w:szCs w:val="24"/>
        </w:rPr>
        <w:t>1)</w:t>
      </w:r>
      <w:r w:rsidR="00803913">
        <w:rPr>
          <w:i/>
          <w:color w:val="FF0000"/>
        </w:rPr>
        <w:t xml:space="preserve"> </w:t>
      </w:r>
      <w:r w:rsidR="00803913" w:rsidRPr="00803913">
        <w:t>and click on it to open it if it is collapsed.</w:t>
      </w:r>
    </w:p>
    <w:p w:rsidR="00670B7D" w:rsidRDefault="00670B7D" w:rsidP="00670B7D"/>
    <w:p w:rsidR="00670B7D" w:rsidRDefault="00670B7D" w:rsidP="00670B7D"/>
    <w:p w:rsidR="00670B7D" w:rsidRDefault="00670B7D" w:rsidP="00670B7D"/>
    <w:p w:rsidR="00670B7D" w:rsidRDefault="00670B7D" w:rsidP="00670B7D"/>
    <w:p w:rsidR="00F132A1" w:rsidRDefault="00BE6534" w:rsidP="003C3D0F">
      <w:pPr>
        <w:pStyle w:val="ListParagraph"/>
        <w:numPr>
          <w:ilvl w:val="3"/>
          <w:numId w:val="8"/>
        </w:numPr>
      </w:pPr>
      <w:r>
        <w:lastRenderedPageBreak/>
        <w:t xml:space="preserve">Record </w:t>
      </w:r>
      <w:r w:rsidR="00803913">
        <w:t>applicable information in each</w:t>
      </w:r>
      <w:r w:rsidR="00F132A1" w:rsidRPr="00E363FF">
        <w:t xml:space="preserve"> inspection component f</w:t>
      </w:r>
      <w:r>
        <w:t>ield</w:t>
      </w:r>
      <w:r w:rsidR="00F132A1" w:rsidRPr="00E363FF">
        <w:t xml:space="preserve"> –</w:t>
      </w:r>
      <w:r w:rsidR="00812498">
        <w:t>‘Document and Record</w:t>
      </w:r>
      <w:r w:rsidR="00803913">
        <w:t xml:space="preserve">’ </w:t>
      </w:r>
      <w:r>
        <w:rPr>
          <w:color w:val="FF0000"/>
          <w:sz w:val="24"/>
          <w:szCs w:val="24"/>
        </w:rPr>
        <w:t>(</w:t>
      </w:r>
      <w:r w:rsidR="00803913" w:rsidRPr="00BE6534">
        <w:rPr>
          <w:color w:val="FF0000"/>
          <w:sz w:val="24"/>
          <w:szCs w:val="24"/>
        </w:rPr>
        <w:t>2)</w:t>
      </w:r>
      <w:r w:rsidR="00F132A1" w:rsidRPr="00BE6534">
        <w:rPr>
          <w:color w:val="FF0000"/>
          <w:sz w:val="24"/>
          <w:szCs w:val="24"/>
        </w:rPr>
        <w:t>,</w:t>
      </w:r>
      <w:r w:rsidR="00F132A1" w:rsidRPr="00803913">
        <w:rPr>
          <w:color w:val="FF0000"/>
        </w:rPr>
        <w:t xml:space="preserve"> </w:t>
      </w:r>
      <w:proofErr w:type="gramStart"/>
      <w:r w:rsidR="00812498">
        <w:t>‘</w:t>
      </w:r>
      <w:r w:rsidR="00F132A1" w:rsidRPr="00E363FF">
        <w:t>Interview</w:t>
      </w:r>
      <w:r w:rsidR="00812498">
        <w:t>s’</w:t>
      </w:r>
      <w:r>
        <w:rPr>
          <w:color w:val="FF0000"/>
          <w:sz w:val="24"/>
          <w:szCs w:val="24"/>
        </w:rPr>
        <w:t>(</w:t>
      </w:r>
      <w:proofErr w:type="gramEnd"/>
      <w:r w:rsidR="00803913" w:rsidRPr="00BE6534">
        <w:rPr>
          <w:color w:val="FF0000"/>
          <w:sz w:val="24"/>
          <w:szCs w:val="24"/>
        </w:rPr>
        <w:t>3)</w:t>
      </w:r>
      <w:r w:rsidR="00812498" w:rsidRPr="00803913">
        <w:rPr>
          <w:color w:val="FF0000"/>
        </w:rPr>
        <w:t xml:space="preserve"> </w:t>
      </w:r>
      <w:r w:rsidR="00812498">
        <w:t>and</w:t>
      </w:r>
      <w:r w:rsidR="00F132A1" w:rsidRPr="00E363FF">
        <w:t xml:space="preserve"> </w:t>
      </w:r>
      <w:r w:rsidR="00812498">
        <w:t>‘</w:t>
      </w:r>
      <w:r w:rsidR="00F132A1" w:rsidRPr="00E363FF">
        <w:t>Observations</w:t>
      </w:r>
      <w:r w:rsidR="00812498" w:rsidRPr="00BE6534">
        <w:rPr>
          <w:color w:val="FF0000"/>
          <w:sz w:val="24"/>
          <w:szCs w:val="24"/>
        </w:rPr>
        <w:t>’</w:t>
      </w:r>
      <w:r>
        <w:rPr>
          <w:color w:val="FF0000"/>
          <w:sz w:val="24"/>
          <w:szCs w:val="24"/>
        </w:rPr>
        <w:t>(</w:t>
      </w:r>
      <w:r w:rsidR="00803913" w:rsidRPr="00BE6534">
        <w:rPr>
          <w:color w:val="FF0000"/>
          <w:sz w:val="24"/>
          <w:szCs w:val="24"/>
        </w:rPr>
        <w:t>4)</w:t>
      </w:r>
      <w:r w:rsidR="00F132A1" w:rsidRPr="00BE6534">
        <w:rPr>
          <w:color w:val="FF0000"/>
          <w:sz w:val="24"/>
          <w:szCs w:val="24"/>
        </w:rPr>
        <w:t>.</w:t>
      </w:r>
      <w:r w:rsidR="00812498">
        <w:t xml:space="preserve"> </w:t>
      </w:r>
      <w:r w:rsidR="00803913">
        <w:t xml:space="preserve">Click on the tab title ‘Inspection Verification Activities’ </w:t>
      </w:r>
      <w:r>
        <w:rPr>
          <w:color w:val="FF0000"/>
          <w:sz w:val="24"/>
          <w:szCs w:val="24"/>
        </w:rPr>
        <w:t>(</w:t>
      </w:r>
      <w:r w:rsidR="00803913" w:rsidRPr="00BE6534">
        <w:rPr>
          <w:color w:val="FF0000"/>
          <w:sz w:val="24"/>
          <w:szCs w:val="24"/>
        </w:rPr>
        <w:t>1)</w:t>
      </w:r>
      <w:r w:rsidR="00803913" w:rsidRPr="00803913">
        <w:rPr>
          <w:color w:val="FF0000"/>
        </w:rPr>
        <w:t xml:space="preserve"> </w:t>
      </w:r>
      <w:r w:rsidR="00803913">
        <w:t>to c</w:t>
      </w:r>
      <w:r w:rsidR="00812498">
        <w:t>ollapse</w:t>
      </w:r>
      <w:r w:rsidR="006378CE" w:rsidRPr="00E363FF">
        <w:t xml:space="preserve"> the tab.</w:t>
      </w:r>
    </w:p>
    <w:p w:rsidR="00803913" w:rsidRPr="00E363FF" w:rsidRDefault="00803913" w:rsidP="00803913">
      <w:pPr>
        <w:ind w:left="0"/>
      </w:pPr>
      <w:r w:rsidRPr="00803913">
        <w:rPr>
          <w:noProof/>
          <w:lang w:eastAsia="en-CA"/>
        </w:rPr>
        <w:drawing>
          <wp:inline distT="0" distB="0" distL="0" distR="0" wp14:anchorId="31DE0CDC" wp14:editId="4F5C424A">
            <wp:extent cx="5943600" cy="3947160"/>
            <wp:effectExtent l="19050" t="19050" r="1905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947160"/>
                    </a:xfrm>
                    <a:prstGeom prst="rect">
                      <a:avLst/>
                    </a:prstGeom>
                    <a:ln>
                      <a:solidFill>
                        <a:schemeClr val="accent1"/>
                      </a:solidFill>
                    </a:ln>
                  </pic:spPr>
                </pic:pic>
              </a:graphicData>
            </a:graphic>
          </wp:inline>
        </w:drawing>
      </w:r>
    </w:p>
    <w:p w:rsidR="00C4230F" w:rsidRPr="00BE6534" w:rsidRDefault="006378CE" w:rsidP="003C3D0F">
      <w:pPr>
        <w:pStyle w:val="ListParagraph"/>
        <w:numPr>
          <w:ilvl w:val="3"/>
          <w:numId w:val="8"/>
        </w:numPr>
      </w:pPr>
      <w:r w:rsidRPr="00E363FF">
        <w:t>Scroll</w:t>
      </w:r>
      <w:r w:rsidR="00F132A1" w:rsidRPr="00E363FF">
        <w:t xml:space="preserve"> </w:t>
      </w:r>
      <w:r w:rsidRPr="00E363FF">
        <w:t>up to the ‘Sample Records’ t</w:t>
      </w:r>
      <w:r w:rsidR="00F132A1" w:rsidRPr="00E363FF">
        <w:t>ab</w:t>
      </w:r>
      <w:r w:rsidR="00D63655" w:rsidRPr="00E363FF">
        <w:t xml:space="preserve"> </w:t>
      </w:r>
      <w:r w:rsidR="00FE3905" w:rsidRPr="00FE3905">
        <w:rPr>
          <w:i/>
          <w:color w:val="FF0000"/>
        </w:rPr>
        <w:t>[</w:t>
      </w:r>
      <w:r w:rsidR="00FA0722">
        <w:rPr>
          <w:i/>
          <w:color w:val="FF0000"/>
        </w:rPr>
        <w:t xml:space="preserve">see </w:t>
      </w:r>
      <w:r w:rsidR="00FE3905" w:rsidRPr="00FE3905">
        <w:rPr>
          <w:i/>
          <w:color w:val="FF0000"/>
        </w:rPr>
        <w:t>SCREENSHOT</w:t>
      </w:r>
      <w:r w:rsidR="00FA0722">
        <w:rPr>
          <w:i/>
          <w:color w:val="FF0000"/>
        </w:rPr>
        <w:t xml:space="preserve"> above]</w:t>
      </w:r>
    </w:p>
    <w:p w:rsidR="00BE6534" w:rsidRDefault="00BE6534" w:rsidP="00BE6534">
      <w:pPr>
        <w:pStyle w:val="ListParagraph"/>
        <w:ind w:left="1728"/>
        <w:rPr>
          <w:i/>
          <w:color w:val="FF0000"/>
        </w:rPr>
      </w:pPr>
    </w:p>
    <w:p w:rsidR="00FA0722" w:rsidRDefault="00F132A1" w:rsidP="003C3D0F">
      <w:pPr>
        <w:pStyle w:val="ListParagraph"/>
        <w:numPr>
          <w:ilvl w:val="3"/>
          <w:numId w:val="8"/>
        </w:numPr>
      </w:pPr>
      <w:r w:rsidRPr="00E363FF">
        <w:t>Create a sample record(s)</w:t>
      </w:r>
      <w:r w:rsidR="006378CE" w:rsidRPr="00E363FF">
        <w:t xml:space="preserve"> for each sample taken. Use the ‘+’ button to create a new sample record.</w:t>
      </w:r>
      <w:r w:rsidR="00FA0722" w:rsidRPr="00FA0722">
        <w:rPr>
          <w:i/>
          <w:color w:val="FF0000"/>
        </w:rPr>
        <w:t xml:space="preserve"> </w:t>
      </w:r>
    </w:p>
    <w:p w:rsidR="00FA0722" w:rsidRDefault="00FA0722" w:rsidP="00FA0722">
      <w:pPr>
        <w:ind w:left="0"/>
      </w:pPr>
      <w:r w:rsidRPr="00FA0722">
        <w:rPr>
          <w:noProof/>
          <w:lang w:eastAsia="en-CA"/>
        </w:rPr>
        <w:drawing>
          <wp:inline distT="0" distB="0" distL="0" distR="0" wp14:anchorId="19A50AB2" wp14:editId="6B97FE04">
            <wp:extent cx="5943600" cy="1102921"/>
            <wp:effectExtent l="19050" t="19050" r="19050"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102921"/>
                    </a:xfrm>
                    <a:prstGeom prst="rect">
                      <a:avLst/>
                    </a:prstGeom>
                    <a:ln>
                      <a:solidFill>
                        <a:srgbClr val="4F81BD"/>
                      </a:solidFill>
                    </a:ln>
                  </pic:spPr>
                </pic:pic>
              </a:graphicData>
            </a:graphic>
          </wp:inline>
        </w:drawing>
      </w:r>
    </w:p>
    <w:p w:rsidR="00670B7D" w:rsidRDefault="00670B7D" w:rsidP="00FA0722">
      <w:pPr>
        <w:ind w:left="0"/>
      </w:pPr>
    </w:p>
    <w:p w:rsidR="00670B7D" w:rsidRDefault="00670B7D" w:rsidP="00FA0722">
      <w:pPr>
        <w:ind w:left="0"/>
      </w:pPr>
    </w:p>
    <w:p w:rsidR="00670B7D" w:rsidRDefault="00670B7D" w:rsidP="00FA0722">
      <w:pPr>
        <w:ind w:left="0"/>
      </w:pPr>
    </w:p>
    <w:p w:rsidR="00670B7D" w:rsidRDefault="00670B7D" w:rsidP="00FA0722">
      <w:pPr>
        <w:ind w:left="0"/>
      </w:pPr>
    </w:p>
    <w:p w:rsidR="00670B7D" w:rsidRPr="007D765D" w:rsidRDefault="00670B7D" w:rsidP="00FA0722">
      <w:pPr>
        <w:ind w:left="0"/>
      </w:pPr>
    </w:p>
    <w:p w:rsidR="00FA0722" w:rsidRPr="00FA0722" w:rsidRDefault="00FA0722" w:rsidP="003C3D0F">
      <w:pPr>
        <w:pStyle w:val="ListParagraph"/>
        <w:numPr>
          <w:ilvl w:val="3"/>
          <w:numId w:val="8"/>
        </w:numPr>
      </w:pPr>
      <w:r w:rsidRPr="00FA0722">
        <w:lastRenderedPageBreak/>
        <w:t xml:space="preserve">A new sample Record </w:t>
      </w:r>
      <w:r>
        <w:t xml:space="preserve">Detail </w:t>
      </w:r>
      <w:r w:rsidRPr="00FA0722">
        <w:t xml:space="preserve">window will pop up. </w:t>
      </w:r>
      <w:r w:rsidR="00412689">
        <w:t>Enter the Sample Plan name/number and the Sample Number</w:t>
      </w:r>
      <w:r w:rsidRPr="00FA0722">
        <w:t xml:space="preserve"> </w:t>
      </w:r>
      <w:r w:rsidRPr="00BE6534">
        <w:rPr>
          <w:color w:val="FF0000"/>
          <w:sz w:val="24"/>
          <w:szCs w:val="24"/>
        </w:rPr>
        <w:t>(1)</w:t>
      </w:r>
      <w:r w:rsidRPr="00FA0722">
        <w:rPr>
          <w:color w:val="FF0000"/>
        </w:rPr>
        <w:t xml:space="preserve"> </w:t>
      </w:r>
      <w:r w:rsidRPr="00FA0722">
        <w:t>and then c</w:t>
      </w:r>
      <w:r>
        <w:t xml:space="preserve">lick on ‘Save and Close’ </w:t>
      </w:r>
      <w:r w:rsidRPr="00BE6534">
        <w:rPr>
          <w:color w:val="FF0000"/>
          <w:sz w:val="24"/>
          <w:szCs w:val="24"/>
        </w:rPr>
        <w:t>(2)</w:t>
      </w:r>
    </w:p>
    <w:p w:rsidR="00FA0722" w:rsidRPr="00FA0722" w:rsidRDefault="00FA0722" w:rsidP="00FA0722">
      <w:pPr>
        <w:ind w:left="0"/>
      </w:pPr>
      <w:r w:rsidRPr="00FA0722">
        <w:rPr>
          <w:noProof/>
          <w:lang w:eastAsia="en-CA"/>
        </w:rPr>
        <w:drawing>
          <wp:inline distT="0" distB="0" distL="0" distR="0" wp14:anchorId="238DBE2F" wp14:editId="33E9662D">
            <wp:extent cx="5943600" cy="3014345"/>
            <wp:effectExtent l="19050" t="19050" r="1905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014345"/>
                    </a:xfrm>
                    <a:prstGeom prst="rect">
                      <a:avLst/>
                    </a:prstGeom>
                    <a:ln>
                      <a:solidFill>
                        <a:schemeClr val="accent1"/>
                      </a:solidFill>
                    </a:ln>
                  </pic:spPr>
                </pic:pic>
              </a:graphicData>
            </a:graphic>
          </wp:inline>
        </w:drawing>
      </w:r>
    </w:p>
    <w:p w:rsidR="00BE6534" w:rsidRPr="00E363FF" w:rsidRDefault="00812498" w:rsidP="00670B7D">
      <w:pPr>
        <w:pStyle w:val="ListParagraph"/>
        <w:numPr>
          <w:ilvl w:val="3"/>
          <w:numId w:val="8"/>
        </w:numPr>
      </w:pPr>
      <w:r w:rsidRPr="00812498">
        <w:t>Repeat this step for each sample taken.</w:t>
      </w:r>
    </w:p>
    <w:p w:rsidR="007F1F5D" w:rsidRPr="00E363FF" w:rsidRDefault="007F1F5D" w:rsidP="003C3D0F">
      <w:pPr>
        <w:pStyle w:val="Heading3"/>
        <w:numPr>
          <w:ilvl w:val="2"/>
          <w:numId w:val="8"/>
        </w:numPr>
        <w:rPr>
          <w:szCs w:val="22"/>
        </w:rPr>
      </w:pPr>
      <w:bookmarkStart w:id="11" w:name="_Toc38360457"/>
      <w:r w:rsidRPr="00E363FF">
        <w:rPr>
          <w:szCs w:val="22"/>
        </w:rPr>
        <w:t>Renaming the Sample Record</w:t>
      </w:r>
      <w:r w:rsidR="00812498">
        <w:rPr>
          <w:szCs w:val="22"/>
        </w:rPr>
        <w:t xml:space="preserve"> (if applicable)</w:t>
      </w:r>
      <w:bookmarkEnd w:id="11"/>
    </w:p>
    <w:p w:rsidR="007F1F5D" w:rsidRPr="00E363FF" w:rsidRDefault="007F1F5D" w:rsidP="003C3D0F">
      <w:pPr>
        <w:pStyle w:val="ListParagraph"/>
        <w:numPr>
          <w:ilvl w:val="3"/>
          <w:numId w:val="8"/>
        </w:numPr>
      </w:pPr>
      <w:r w:rsidRPr="00E363FF">
        <w:t>The system will populate the</w:t>
      </w:r>
      <w:r w:rsidR="00812498">
        <w:t xml:space="preserve"> ’Sample R</w:t>
      </w:r>
      <w:r w:rsidRPr="00E363FF">
        <w:t>ecord</w:t>
      </w:r>
      <w:r w:rsidR="00812498">
        <w:t>’</w:t>
      </w:r>
      <w:r w:rsidRPr="00E363FF">
        <w:t xml:space="preserve"> name. </w:t>
      </w:r>
    </w:p>
    <w:p w:rsidR="007F1F5D" w:rsidRPr="00412689" w:rsidRDefault="00412689" w:rsidP="003C3D0F">
      <w:pPr>
        <w:pStyle w:val="ListParagraph"/>
        <w:numPr>
          <w:ilvl w:val="3"/>
          <w:numId w:val="8"/>
        </w:numPr>
      </w:pPr>
      <w:r>
        <w:rPr>
          <w:noProof/>
          <w:lang w:eastAsia="en-CA"/>
        </w:rPr>
        <mc:AlternateContent>
          <mc:Choice Requires="wps">
            <w:drawing>
              <wp:anchor distT="0" distB="0" distL="114300" distR="114300" simplePos="0" relativeHeight="251659264" behindDoc="0" locked="0" layoutInCell="1" allowOverlap="1" wp14:anchorId="6FF1583D" wp14:editId="18D318FE">
                <wp:simplePos x="0" y="0"/>
                <wp:positionH relativeFrom="column">
                  <wp:posOffset>1160585</wp:posOffset>
                </wp:positionH>
                <wp:positionV relativeFrom="paragraph">
                  <wp:posOffset>543657</wp:posOffset>
                </wp:positionV>
                <wp:extent cx="1097280" cy="1048043"/>
                <wp:effectExtent l="38100" t="0" r="26670" b="57150"/>
                <wp:wrapNone/>
                <wp:docPr id="16" name="Straight Arrow Connector 16"/>
                <wp:cNvGraphicFramePr/>
                <a:graphic xmlns:a="http://schemas.openxmlformats.org/drawingml/2006/main">
                  <a:graphicData uri="http://schemas.microsoft.com/office/word/2010/wordprocessingShape">
                    <wps:wsp>
                      <wps:cNvCnPr/>
                      <wps:spPr>
                        <a:xfrm flipH="1">
                          <a:off x="0" y="0"/>
                          <a:ext cx="1097280" cy="1048043"/>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6F37686" id="_x0000_t32" coordsize="21600,21600" o:spt="32" o:oned="t" path="m,l21600,21600e" filled="f">
                <v:path arrowok="t" fillok="f" o:connecttype="none"/>
                <o:lock v:ext="edit" shapetype="t"/>
              </v:shapetype>
              <v:shape id="Straight Arrow Connector 16" o:spid="_x0000_s1026" type="#_x0000_t32" style="position:absolute;margin-left:91.4pt;margin-top:42.8pt;width:86.4pt;height:8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" strokecolor="red">
                <v:stroke endarrow="open"/>
              </v:shape>
            </w:pict>
          </mc:Fallback>
        </mc:AlternateContent>
      </w:r>
      <w:r w:rsidR="007F1F5D" w:rsidRPr="00E363FF">
        <w:t xml:space="preserve">If the name needs to be modified to distinguish it from other sample records, the user can modify the name by selecting the record from the </w:t>
      </w:r>
      <w:r w:rsidR="00EB1E91">
        <w:t>‘</w:t>
      </w:r>
      <w:r w:rsidR="007F1F5D" w:rsidRPr="00E363FF">
        <w:t>Sample Record</w:t>
      </w:r>
      <w:r w:rsidR="00EB1E91">
        <w:t>’</w:t>
      </w:r>
      <w:r w:rsidR="007F1F5D" w:rsidRPr="00E363FF">
        <w:t xml:space="preserve"> sub-grid.</w:t>
      </w:r>
      <w:r>
        <w:rPr>
          <w:i/>
          <w:color w:val="FF0000"/>
        </w:rPr>
        <w:t xml:space="preserve"> </w:t>
      </w:r>
      <w:r w:rsidRPr="00412689">
        <w:t>Click on the record Name to open the record.</w:t>
      </w:r>
    </w:p>
    <w:p w:rsidR="00412689" w:rsidRPr="00E363FF" w:rsidRDefault="00412689" w:rsidP="00412689">
      <w:pPr>
        <w:ind w:left="0"/>
      </w:pPr>
      <w:r w:rsidRPr="00412689">
        <w:rPr>
          <w:noProof/>
          <w:lang w:eastAsia="en-CA"/>
        </w:rPr>
        <w:drawing>
          <wp:inline distT="0" distB="0" distL="0" distR="0" wp14:anchorId="3E010AB5" wp14:editId="4DF658D7">
            <wp:extent cx="5943600" cy="1434465"/>
            <wp:effectExtent l="19050" t="19050" r="1905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434465"/>
                    </a:xfrm>
                    <a:prstGeom prst="rect">
                      <a:avLst/>
                    </a:prstGeom>
                    <a:ln>
                      <a:solidFill>
                        <a:schemeClr val="accent1"/>
                      </a:solidFill>
                    </a:ln>
                  </pic:spPr>
                </pic:pic>
              </a:graphicData>
            </a:graphic>
          </wp:inline>
        </w:drawing>
      </w:r>
    </w:p>
    <w:p w:rsidR="00412689" w:rsidRDefault="00412689" w:rsidP="00412689">
      <w:pPr>
        <w:pStyle w:val="ListParagraph"/>
        <w:ind w:left="1728"/>
      </w:pPr>
    </w:p>
    <w:p w:rsidR="00670B7D" w:rsidRDefault="00670B7D" w:rsidP="00412689">
      <w:pPr>
        <w:pStyle w:val="ListParagraph"/>
        <w:ind w:left="1728"/>
      </w:pPr>
    </w:p>
    <w:p w:rsidR="00670B7D" w:rsidRDefault="00670B7D" w:rsidP="00412689">
      <w:pPr>
        <w:pStyle w:val="ListParagraph"/>
        <w:ind w:left="1728"/>
      </w:pPr>
    </w:p>
    <w:p w:rsidR="00670B7D" w:rsidRDefault="00670B7D" w:rsidP="00412689">
      <w:pPr>
        <w:pStyle w:val="ListParagraph"/>
        <w:ind w:left="1728"/>
      </w:pPr>
    </w:p>
    <w:p w:rsidR="00670B7D" w:rsidRDefault="00670B7D" w:rsidP="00412689">
      <w:pPr>
        <w:pStyle w:val="ListParagraph"/>
        <w:ind w:left="1728"/>
      </w:pPr>
    </w:p>
    <w:p w:rsidR="00670B7D" w:rsidRDefault="00670B7D" w:rsidP="00412689">
      <w:pPr>
        <w:pStyle w:val="ListParagraph"/>
        <w:ind w:left="1728"/>
      </w:pPr>
    </w:p>
    <w:p w:rsidR="00670B7D" w:rsidRDefault="00670B7D" w:rsidP="00412689">
      <w:pPr>
        <w:pStyle w:val="ListParagraph"/>
        <w:ind w:left="1728"/>
      </w:pPr>
    </w:p>
    <w:p w:rsidR="00670B7D" w:rsidRDefault="00670B7D" w:rsidP="00412689">
      <w:pPr>
        <w:pStyle w:val="ListParagraph"/>
        <w:ind w:left="1728"/>
      </w:pPr>
    </w:p>
    <w:p w:rsidR="007F1F5D" w:rsidRDefault="007F1F5D" w:rsidP="003C3D0F">
      <w:pPr>
        <w:pStyle w:val="ListParagraph"/>
        <w:numPr>
          <w:ilvl w:val="3"/>
          <w:numId w:val="8"/>
        </w:numPr>
      </w:pPr>
      <w:r w:rsidRPr="00E363FF">
        <w:lastRenderedPageBreak/>
        <w:t xml:space="preserve">Navigate to the </w:t>
      </w:r>
      <w:r w:rsidR="00EB1E91">
        <w:t xml:space="preserve">‘Name’ </w:t>
      </w:r>
      <w:r w:rsidRPr="00E363FF">
        <w:t xml:space="preserve">field. Click in the field and </w:t>
      </w:r>
      <w:r w:rsidR="00EB1E91">
        <w:t>modify the text as needed.</w:t>
      </w:r>
    </w:p>
    <w:p w:rsidR="00412689" w:rsidRPr="00E363FF" w:rsidRDefault="00412689" w:rsidP="00412689">
      <w:pPr>
        <w:ind w:left="0"/>
      </w:pPr>
      <w:r w:rsidRPr="00412689">
        <w:rPr>
          <w:noProof/>
          <w:lang w:eastAsia="en-CA"/>
        </w:rPr>
        <w:drawing>
          <wp:inline distT="0" distB="0" distL="0" distR="0" wp14:anchorId="7D58B438" wp14:editId="44984408">
            <wp:extent cx="5943600" cy="2223135"/>
            <wp:effectExtent l="19050" t="19050" r="19050" b="247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223135"/>
                    </a:xfrm>
                    <a:prstGeom prst="rect">
                      <a:avLst/>
                    </a:prstGeom>
                    <a:ln>
                      <a:solidFill>
                        <a:schemeClr val="accent1"/>
                      </a:solidFill>
                    </a:ln>
                  </pic:spPr>
                </pic:pic>
              </a:graphicData>
            </a:graphic>
          </wp:inline>
        </w:drawing>
      </w:r>
    </w:p>
    <w:p w:rsidR="007F1F5D" w:rsidRPr="00412689" w:rsidRDefault="00412689" w:rsidP="003C3D0F">
      <w:pPr>
        <w:pStyle w:val="ListParagraph"/>
        <w:numPr>
          <w:ilvl w:val="3"/>
          <w:numId w:val="8"/>
        </w:numPr>
      </w:pPr>
      <w:r>
        <w:t>To save all your changes, c</w:t>
      </w:r>
      <w:r w:rsidR="007F1F5D" w:rsidRPr="00E363FF">
        <w:t xml:space="preserve">lick on save </w:t>
      </w:r>
      <w:r w:rsidR="00EB1E91">
        <w:t>icon</w:t>
      </w:r>
      <w:r w:rsidR="007F1F5D" w:rsidRPr="00E363FF">
        <w:t xml:space="preserve"> in bottom right corner of screen.</w:t>
      </w:r>
      <w:r>
        <w:rPr>
          <w:i/>
          <w:color w:val="FF0000"/>
        </w:rPr>
        <w:t xml:space="preserve"> </w:t>
      </w:r>
    </w:p>
    <w:p w:rsidR="007F1F5D" w:rsidRPr="00E363FF" w:rsidRDefault="007F1F5D" w:rsidP="003C3D0F">
      <w:pPr>
        <w:pStyle w:val="Heading3"/>
        <w:numPr>
          <w:ilvl w:val="2"/>
          <w:numId w:val="8"/>
        </w:numPr>
        <w:rPr>
          <w:szCs w:val="22"/>
        </w:rPr>
      </w:pPr>
      <w:bookmarkStart w:id="12" w:name="_Toc38360458"/>
      <w:r w:rsidRPr="00E363FF">
        <w:rPr>
          <w:szCs w:val="22"/>
        </w:rPr>
        <w:t>Enter Sample Details in the Sample Record</w:t>
      </w:r>
      <w:bookmarkEnd w:id="12"/>
    </w:p>
    <w:p w:rsidR="00C4230F" w:rsidRPr="001907C1" w:rsidRDefault="00412689" w:rsidP="003C3D0F">
      <w:pPr>
        <w:pStyle w:val="ListParagraph"/>
        <w:numPr>
          <w:ilvl w:val="3"/>
          <w:numId w:val="8"/>
        </w:numPr>
      </w:pPr>
      <w:r>
        <w:t xml:space="preserve">Complete the remaining </w:t>
      </w:r>
      <w:r w:rsidR="007F1F5D" w:rsidRPr="00E363FF">
        <w:t xml:space="preserve">sample details fields </w:t>
      </w:r>
      <w:r w:rsidR="002D4BCD" w:rsidRPr="00E363FF">
        <w:t xml:space="preserve">on the record (see the Appendix for definitions of specific fields). </w:t>
      </w:r>
      <w:r w:rsidR="006378CE" w:rsidRPr="00E363FF">
        <w:t xml:space="preserve">Some fields are for capturing the laboratory </w:t>
      </w:r>
      <w:r w:rsidR="000A5088">
        <w:t>decision</w:t>
      </w:r>
      <w:r w:rsidR="00EB1E91">
        <w:t xml:space="preserve"> and they are filled</w:t>
      </w:r>
      <w:r w:rsidR="006378CE" w:rsidRPr="00E363FF">
        <w:t xml:space="preserve"> once the ROA is received. Additional details about the sample or location of the sampling can be added in</w:t>
      </w:r>
      <w:r w:rsidR="00C4230F" w:rsidRPr="00E363FF">
        <w:t>to the ‘Sample Comments’ field.</w:t>
      </w:r>
      <w:r>
        <w:rPr>
          <w:i/>
          <w:color w:val="FF0000"/>
        </w:rPr>
        <w:t xml:space="preserve"> </w:t>
      </w:r>
    </w:p>
    <w:p w:rsidR="001907C1" w:rsidRPr="00E363FF" w:rsidRDefault="001907C1" w:rsidP="003C3D0F">
      <w:pPr>
        <w:pStyle w:val="ListParagraph"/>
        <w:numPr>
          <w:ilvl w:val="3"/>
          <w:numId w:val="8"/>
        </w:numPr>
      </w:pPr>
      <w:r>
        <w:t>Once available, enter the LSTS Reference number into the ‘LSTS Reference’ field on the Sample Record.</w:t>
      </w:r>
    </w:p>
    <w:p w:rsidR="00C4230F" w:rsidRPr="00E363FF" w:rsidRDefault="006378CE" w:rsidP="003C3D0F">
      <w:pPr>
        <w:pStyle w:val="ListParagraph"/>
        <w:numPr>
          <w:ilvl w:val="3"/>
          <w:numId w:val="8"/>
        </w:numPr>
      </w:pPr>
      <w:r w:rsidRPr="00E363FF">
        <w:t>Save the record and close the record window using the red x.</w:t>
      </w:r>
    </w:p>
    <w:p w:rsidR="003A2FF6" w:rsidRPr="00E363FF" w:rsidRDefault="00C60F1A" w:rsidP="003C3D0F">
      <w:pPr>
        <w:pStyle w:val="ListParagraph"/>
        <w:numPr>
          <w:ilvl w:val="3"/>
          <w:numId w:val="8"/>
        </w:numPr>
      </w:pPr>
      <w:r>
        <w:t>The system will take the user</w:t>
      </w:r>
      <w:r w:rsidR="006378CE" w:rsidRPr="00E363FF">
        <w:t xml:space="preserve"> back to the </w:t>
      </w:r>
      <w:r w:rsidR="00EB1E91">
        <w:t>‘</w:t>
      </w:r>
      <w:r w:rsidR="006378CE" w:rsidRPr="00E363FF">
        <w:t>Inspection Task</w:t>
      </w:r>
      <w:r w:rsidR="00EB1E91">
        <w:t>’</w:t>
      </w:r>
      <w:r w:rsidR="006378CE" w:rsidRPr="00E363FF">
        <w:t xml:space="preserve"> screen.</w:t>
      </w:r>
      <w:r w:rsidR="00412689">
        <w:rPr>
          <w:i/>
          <w:color w:val="FF0000"/>
        </w:rPr>
        <w:t xml:space="preserve"> </w:t>
      </w:r>
    </w:p>
    <w:p w:rsidR="006407C4" w:rsidRDefault="002D4BCD" w:rsidP="003C3D0F">
      <w:pPr>
        <w:pStyle w:val="Heading2"/>
        <w:numPr>
          <w:ilvl w:val="1"/>
          <w:numId w:val="8"/>
        </w:numPr>
      </w:pPr>
      <w:bookmarkStart w:id="13" w:name="_Toc38360459"/>
      <w:r>
        <w:t>Complete Sample Record</w:t>
      </w:r>
      <w:bookmarkEnd w:id="13"/>
    </w:p>
    <w:p w:rsidR="00176C9B" w:rsidRDefault="00176C9B" w:rsidP="003C3D0F">
      <w:pPr>
        <w:pStyle w:val="Heading3"/>
        <w:numPr>
          <w:ilvl w:val="2"/>
          <w:numId w:val="8"/>
        </w:numPr>
      </w:pPr>
      <w:bookmarkStart w:id="14" w:name="_Toc38360460"/>
      <w:r>
        <w:t xml:space="preserve">Add </w:t>
      </w:r>
      <w:r w:rsidR="005F2863">
        <w:t xml:space="preserve">Laboratory </w:t>
      </w:r>
      <w:r>
        <w:t>Sample Results</w:t>
      </w:r>
      <w:bookmarkEnd w:id="14"/>
    </w:p>
    <w:p w:rsidR="00E8147C" w:rsidRDefault="00E8147C" w:rsidP="003C3D0F">
      <w:pPr>
        <w:pStyle w:val="ListParagraph"/>
        <w:numPr>
          <w:ilvl w:val="3"/>
          <w:numId w:val="8"/>
        </w:numPr>
      </w:pPr>
      <w:r>
        <w:t xml:space="preserve">If Laboratory results are not expected to be </w:t>
      </w:r>
      <w:r w:rsidR="00C60F1A">
        <w:t>received</w:t>
      </w:r>
      <w:r>
        <w:t>, proceed to complete</w:t>
      </w:r>
      <w:r w:rsidR="00782102">
        <w:t xml:space="preserve"> the inspection task at Step 3.3</w:t>
      </w:r>
      <w:r>
        <w:t>.</w:t>
      </w:r>
    </w:p>
    <w:p w:rsidR="007E73D3" w:rsidRDefault="00081B2B" w:rsidP="003C3D0F">
      <w:pPr>
        <w:pStyle w:val="ListParagraph"/>
        <w:numPr>
          <w:ilvl w:val="3"/>
          <w:numId w:val="8"/>
        </w:numPr>
      </w:pPr>
      <w:r>
        <w:t>On receipt of the ROA, n</w:t>
      </w:r>
      <w:r w:rsidR="005F2863">
        <w:t xml:space="preserve">avigate to the </w:t>
      </w:r>
      <w:r w:rsidR="00E8147C">
        <w:t>‘</w:t>
      </w:r>
      <w:r w:rsidR="005F2863">
        <w:t xml:space="preserve">Sample </w:t>
      </w:r>
      <w:r w:rsidR="002D4BCD">
        <w:t>R</w:t>
      </w:r>
      <w:r w:rsidR="005F2863">
        <w:t>ecord</w:t>
      </w:r>
      <w:r w:rsidR="00E8147C">
        <w:t>’</w:t>
      </w:r>
      <w:r w:rsidR="007E73D3">
        <w:t xml:space="preserve"> sub-grid and open the appropriate </w:t>
      </w:r>
      <w:r w:rsidR="00E8147C">
        <w:t>‘</w:t>
      </w:r>
      <w:r w:rsidR="000A5088">
        <w:t>Sample R</w:t>
      </w:r>
      <w:r w:rsidR="007E73D3">
        <w:t>ecord</w:t>
      </w:r>
      <w:r w:rsidR="000A5088">
        <w:t>’</w:t>
      </w:r>
      <w:r w:rsidR="000F60F9">
        <w:t xml:space="preserve"> by clicking on the record name.</w:t>
      </w:r>
    </w:p>
    <w:p w:rsidR="000F60F9" w:rsidRPr="000F60F9" w:rsidRDefault="000F60F9" w:rsidP="000F60F9">
      <w:pPr>
        <w:ind w:left="0"/>
      </w:pPr>
      <w:r w:rsidRPr="000F60F9">
        <w:rPr>
          <w:noProof/>
          <w:lang w:eastAsia="en-CA"/>
        </w:rPr>
        <w:drawing>
          <wp:inline distT="0" distB="0" distL="0" distR="0" wp14:anchorId="6D41E425" wp14:editId="4A509CE6">
            <wp:extent cx="5943600" cy="1269365"/>
            <wp:effectExtent l="19050" t="19050" r="19050" b="260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269365"/>
                    </a:xfrm>
                    <a:prstGeom prst="rect">
                      <a:avLst/>
                    </a:prstGeom>
                    <a:ln>
                      <a:solidFill>
                        <a:schemeClr val="accent1"/>
                      </a:solidFill>
                    </a:ln>
                  </pic:spPr>
                </pic:pic>
              </a:graphicData>
            </a:graphic>
          </wp:inline>
        </w:drawing>
      </w:r>
    </w:p>
    <w:p w:rsidR="000F60F9" w:rsidRDefault="000F60F9" w:rsidP="000F60F9">
      <w:pPr>
        <w:ind w:left="0"/>
      </w:pPr>
    </w:p>
    <w:p w:rsidR="00710E7B" w:rsidRDefault="002D4BCD" w:rsidP="003C3D0F">
      <w:pPr>
        <w:pStyle w:val="ListParagraph"/>
        <w:numPr>
          <w:ilvl w:val="3"/>
          <w:numId w:val="8"/>
        </w:numPr>
      </w:pPr>
      <w:r>
        <w:lastRenderedPageBreak/>
        <w:t>Co</w:t>
      </w:r>
      <w:r w:rsidR="005F2863">
        <w:t xml:space="preserve">mplete the </w:t>
      </w:r>
      <w:r w:rsidR="00081B2B">
        <w:t>‘</w:t>
      </w:r>
      <w:r w:rsidR="005F2863">
        <w:t>Sample Results</w:t>
      </w:r>
      <w:r w:rsidR="00081B2B">
        <w:t>’</w:t>
      </w:r>
      <w:r w:rsidR="005F2863">
        <w:t xml:space="preserve"> field with the </w:t>
      </w:r>
      <w:r w:rsidR="000F60F9">
        <w:t xml:space="preserve">LSTS Reference </w:t>
      </w:r>
      <w:r w:rsidR="000F60F9" w:rsidRPr="00BE6534">
        <w:rPr>
          <w:color w:val="FF0000"/>
          <w:sz w:val="24"/>
          <w:szCs w:val="24"/>
        </w:rPr>
        <w:t>(1)</w:t>
      </w:r>
      <w:r w:rsidR="000F60F9" w:rsidRPr="000F60F9">
        <w:rPr>
          <w:color w:val="FF0000"/>
        </w:rPr>
        <w:t xml:space="preserve"> </w:t>
      </w:r>
      <w:r w:rsidR="000F60F9">
        <w:t xml:space="preserve">(if not already entered) and the </w:t>
      </w:r>
      <w:r w:rsidR="005F2863">
        <w:t>laboratory d</w:t>
      </w:r>
      <w:r w:rsidR="00081B2B">
        <w:t>ecision as indicated on the ROA</w:t>
      </w:r>
      <w:r w:rsidR="006B7E9A">
        <w:t>,</w:t>
      </w:r>
      <w:r w:rsidR="00081B2B">
        <w:t xml:space="preserve"> by selecting from the dropdown menu</w:t>
      </w:r>
      <w:r w:rsidR="00081B2B" w:rsidRPr="00BE6534">
        <w:rPr>
          <w:color w:val="FF0000"/>
          <w:sz w:val="24"/>
          <w:szCs w:val="24"/>
        </w:rPr>
        <w:t>.</w:t>
      </w:r>
      <w:r w:rsidR="000F60F9" w:rsidRPr="00BE6534">
        <w:rPr>
          <w:color w:val="FF0000"/>
          <w:sz w:val="24"/>
          <w:szCs w:val="24"/>
        </w:rPr>
        <w:t xml:space="preserve"> (2)</w:t>
      </w:r>
    </w:p>
    <w:p w:rsidR="000F60F9" w:rsidRDefault="000F60F9" w:rsidP="000F60F9">
      <w:pPr>
        <w:ind w:left="0"/>
      </w:pPr>
      <w:r w:rsidRPr="000F60F9">
        <w:rPr>
          <w:noProof/>
          <w:lang w:eastAsia="en-CA"/>
        </w:rPr>
        <w:drawing>
          <wp:inline distT="0" distB="0" distL="0" distR="0" wp14:anchorId="37A7FF00" wp14:editId="5AD254E0">
            <wp:extent cx="5943600" cy="2570480"/>
            <wp:effectExtent l="19050" t="19050" r="19050" b="203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570480"/>
                    </a:xfrm>
                    <a:prstGeom prst="rect">
                      <a:avLst/>
                    </a:prstGeom>
                    <a:ln>
                      <a:solidFill>
                        <a:schemeClr val="accent1"/>
                      </a:solidFill>
                    </a:ln>
                  </pic:spPr>
                </pic:pic>
              </a:graphicData>
            </a:graphic>
          </wp:inline>
        </w:drawing>
      </w:r>
    </w:p>
    <w:p w:rsidR="00176C9B" w:rsidRDefault="00176C9B" w:rsidP="003C3D0F">
      <w:pPr>
        <w:pStyle w:val="Heading3"/>
        <w:numPr>
          <w:ilvl w:val="2"/>
          <w:numId w:val="8"/>
        </w:numPr>
      </w:pPr>
      <w:bookmarkStart w:id="15" w:name="_Toc38360461"/>
      <w:r>
        <w:t xml:space="preserve">Add </w:t>
      </w:r>
      <w:r w:rsidR="008A12AE">
        <w:t>a</w:t>
      </w:r>
      <w:r>
        <w:t xml:space="preserve"> Sample Assessment Decision</w:t>
      </w:r>
      <w:r w:rsidR="002D4BCD">
        <w:t xml:space="preserve"> (if needed)</w:t>
      </w:r>
      <w:bookmarkEnd w:id="15"/>
    </w:p>
    <w:p w:rsidR="005F2863" w:rsidRDefault="002D4BCD" w:rsidP="003C3D0F">
      <w:pPr>
        <w:pStyle w:val="ListParagraph"/>
        <w:numPr>
          <w:ilvl w:val="3"/>
          <w:numId w:val="8"/>
        </w:numPr>
      </w:pPr>
      <w:r>
        <w:t>This field is used w</w:t>
      </w:r>
      <w:r w:rsidR="005F2863">
        <w:t xml:space="preserve">hen a </w:t>
      </w:r>
      <w:r w:rsidR="00081B2B">
        <w:t xml:space="preserve">further assessment is </w:t>
      </w:r>
      <w:r w:rsidR="005F2863">
        <w:t>required in order to determine</w:t>
      </w:r>
      <w:r w:rsidR="00081B2B">
        <w:t xml:space="preserve"> a</w:t>
      </w:r>
      <w:r w:rsidR="005F2863">
        <w:t xml:space="preserve"> compliance de</w:t>
      </w:r>
      <w:r>
        <w:t xml:space="preserve">cision. </w:t>
      </w:r>
      <w:r w:rsidR="00081B2B">
        <w:t xml:space="preserve"> </w:t>
      </w:r>
      <w:r>
        <w:t>Navigate to the appropriate Sample Record and enter details</w:t>
      </w:r>
      <w:r w:rsidR="00081B2B">
        <w:t xml:space="preserve"> on the assessment</w:t>
      </w:r>
      <w:r w:rsidR="005F2863">
        <w:t xml:space="preserve"> into the </w:t>
      </w:r>
      <w:r>
        <w:t>‘</w:t>
      </w:r>
      <w:r w:rsidR="00081B2B">
        <w:t xml:space="preserve">Sample </w:t>
      </w:r>
      <w:proofErr w:type="gramStart"/>
      <w:r w:rsidR="00081B2B">
        <w:t>Assessment</w:t>
      </w:r>
      <w:r>
        <w:t>‘</w:t>
      </w:r>
      <w:r w:rsidR="00081B2B">
        <w:t xml:space="preserve"> </w:t>
      </w:r>
      <w:r w:rsidR="00A731BE">
        <w:t xml:space="preserve"> </w:t>
      </w:r>
      <w:r w:rsidR="005F2863">
        <w:t>field</w:t>
      </w:r>
      <w:proofErr w:type="gramEnd"/>
      <w:r w:rsidR="005F2863">
        <w:t xml:space="preserve">. </w:t>
      </w:r>
      <w:r w:rsidR="00FE3905" w:rsidRPr="00FE3905">
        <w:rPr>
          <w:i/>
          <w:color w:val="FF0000"/>
        </w:rPr>
        <w:t>[</w:t>
      </w:r>
      <w:r w:rsidR="00BE6534">
        <w:rPr>
          <w:i/>
          <w:color w:val="FF0000"/>
        </w:rPr>
        <w:t xml:space="preserve">see </w:t>
      </w:r>
      <w:r w:rsidR="000F60F9">
        <w:rPr>
          <w:i/>
          <w:color w:val="FF0000"/>
        </w:rPr>
        <w:t xml:space="preserve">above </w:t>
      </w:r>
      <w:r w:rsidR="00FE3905" w:rsidRPr="00FE3905">
        <w:rPr>
          <w:i/>
          <w:color w:val="FF0000"/>
        </w:rPr>
        <w:t>SCREENSHOT</w:t>
      </w:r>
      <w:r w:rsidR="000F60F9">
        <w:rPr>
          <w:i/>
          <w:color w:val="FF0000"/>
        </w:rPr>
        <w:t xml:space="preserve"> </w:t>
      </w:r>
      <w:r w:rsidR="00BE6534">
        <w:rPr>
          <w:color w:val="FF0000"/>
          <w:sz w:val="24"/>
          <w:szCs w:val="24"/>
        </w:rPr>
        <w:t>(</w:t>
      </w:r>
      <w:r w:rsidR="000F60F9" w:rsidRPr="00BE6534">
        <w:rPr>
          <w:color w:val="FF0000"/>
          <w:sz w:val="24"/>
          <w:szCs w:val="24"/>
        </w:rPr>
        <w:t>3</w:t>
      </w:r>
      <w:r w:rsidR="000F60F9">
        <w:rPr>
          <w:i/>
          <w:color w:val="FF0000"/>
        </w:rPr>
        <w:t>)</w:t>
      </w:r>
      <w:r w:rsidR="00FE3905" w:rsidRPr="00FE3905">
        <w:rPr>
          <w:i/>
          <w:color w:val="FF0000"/>
        </w:rPr>
        <w:t>]</w:t>
      </w:r>
    </w:p>
    <w:p w:rsidR="003C3D0F" w:rsidRDefault="000F60F9" w:rsidP="00005112">
      <w:pPr>
        <w:pStyle w:val="ListParagraph"/>
        <w:numPr>
          <w:ilvl w:val="3"/>
          <w:numId w:val="8"/>
        </w:numPr>
      </w:pPr>
      <w:r>
        <w:t>Save the record using the save icon in the bottom right of the screen.</w:t>
      </w:r>
    </w:p>
    <w:p w:rsidR="00005112" w:rsidRDefault="00176C9B" w:rsidP="00005112">
      <w:pPr>
        <w:pStyle w:val="Heading3"/>
        <w:numPr>
          <w:ilvl w:val="2"/>
          <w:numId w:val="8"/>
        </w:numPr>
      </w:pPr>
      <w:bookmarkStart w:id="16" w:name="_Toc38360462"/>
      <w:r>
        <w:t>Compliance Decision</w:t>
      </w:r>
      <w:bookmarkEnd w:id="16"/>
    </w:p>
    <w:p w:rsidR="00005112" w:rsidRDefault="00005112" w:rsidP="00005112">
      <w:pPr>
        <w:pStyle w:val="ListParagraph"/>
        <w:numPr>
          <w:ilvl w:val="3"/>
          <w:numId w:val="8"/>
        </w:numPr>
      </w:pPr>
      <w:r>
        <w:t>Navigate back to the Inspection Task using your browser back arrow.</w:t>
      </w:r>
    </w:p>
    <w:p w:rsidR="00176C9B" w:rsidRPr="004A147C" w:rsidRDefault="005F2863" w:rsidP="00005112">
      <w:pPr>
        <w:pStyle w:val="ListParagraph"/>
        <w:numPr>
          <w:ilvl w:val="3"/>
          <w:numId w:val="8"/>
        </w:numPr>
      </w:pPr>
      <w:r>
        <w:t xml:space="preserve">Mark </w:t>
      </w:r>
      <w:r w:rsidR="002D4BCD">
        <w:t xml:space="preserve">the </w:t>
      </w:r>
      <w:r>
        <w:t>Task</w:t>
      </w:r>
      <w:r w:rsidR="002D4BCD">
        <w:t xml:space="preserve"> </w:t>
      </w:r>
      <w:r w:rsidR="00E363FF">
        <w:t>‘</w:t>
      </w:r>
      <w:r w:rsidR="002D4BCD">
        <w:t>complete</w:t>
      </w:r>
      <w:r w:rsidR="00E363FF">
        <w:t>’</w:t>
      </w:r>
      <w:r w:rsidR="002D4BCD">
        <w:t xml:space="preserve"> by clicking in the check box in the </w:t>
      </w:r>
      <w:r w:rsidR="00081B2B">
        <w:t>‘</w:t>
      </w:r>
      <w:r w:rsidR="002D4BCD">
        <w:t>Status and Scope</w:t>
      </w:r>
      <w:r w:rsidR="00081B2B">
        <w:t>’</w:t>
      </w:r>
      <w:r w:rsidR="002D4BCD">
        <w:t xml:space="preserve"> section of the </w:t>
      </w:r>
      <w:r w:rsidR="00563BDF">
        <w:t>‘</w:t>
      </w:r>
      <w:r w:rsidR="002D4BCD">
        <w:t>General</w:t>
      </w:r>
      <w:r w:rsidR="00563BDF">
        <w:t>’</w:t>
      </w:r>
      <w:r w:rsidR="002D4BCD">
        <w:t xml:space="preserve"> tab.</w:t>
      </w:r>
    </w:p>
    <w:p w:rsidR="004A147C" w:rsidRDefault="004A147C" w:rsidP="004A147C">
      <w:pPr>
        <w:ind w:left="0"/>
      </w:pPr>
      <w:r w:rsidRPr="004A147C">
        <w:rPr>
          <w:noProof/>
          <w:lang w:eastAsia="en-CA"/>
        </w:rPr>
        <w:drawing>
          <wp:inline distT="0" distB="0" distL="0" distR="0" wp14:anchorId="6D0D3FFE" wp14:editId="305CE192">
            <wp:extent cx="5943600" cy="2362200"/>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362200"/>
                    </a:xfrm>
                    <a:prstGeom prst="rect">
                      <a:avLst/>
                    </a:prstGeom>
                    <a:ln>
                      <a:solidFill>
                        <a:schemeClr val="accent1"/>
                      </a:solidFill>
                    </a:ln>
                  </pic:spPr>
                </pic:pic>
              </a:graphicData>
            </a:graphic>
          </wp:inline>
        </w:drawing>
      </w:r>
    </w:p>
    <w:p w:rsidR="005F2863" w:rsidRPr="00BB0CCA" w:rsidRDefault="00BB0CCA" w:rsidP="00005112">
      <w:pPr>
        <w:pStyle w:val="ListParagraph"/>
        <w:numPr>
          <w:ilvl w:val="3"/>
          <w:numId w:val="8"/>
        </w:numPr>
      </w:pPr>
      <w:r>
        <w:rPr>
          <w:noProof/>
          <w:lang w:eastAsia="en-CA"/>
        </w:rPr>
        <w:lastRenderedPageBreak/>
        <mc:AlternateContent>
          <mc:Choice Requires="wps">
            <w:drawing>
              <wp:anchor distT="0" distB="0" distL="114300" distR="114300" simplePos="0" relativeHeight="251660288" behindDoc="0" locked="0" layoutInCell="1" allowOverlap="1" wp14:anchorId="2040CFAF" wp14:editId="716C3B79">
                <wp:simplePos x="0" y="0"/>
                <wp:positionH relativeFrom="column">
                  <wp:posOffset>3214468</wp:posOffset>
                </wp:positionH>
                <wp:positionV relativeFrom="paragraph">
                  <wp:posOffset>302455</wp:posOffset>
                </wp:positionV>
                <wp:extent cx="2145323" cy="1680601"/>
                <wp:effectExtent l="38100" t="0" r="26670" b="53340"/>
                <wp:wrapNone/>
                <wp:docPr id="22" name="Straight Arrow Connector 22"/>
                <wp:cNvGraphicFramePr/>
                <a:graphic xmlns:a="http://schemas.openxmlformats.org/drawingml/2006/main">
                  <a:graphicData uri="http://schemas.microsoft.com/office/word/2010/wordprocessingShape">
                    <wps:wsp>
                      <wps:cNvCnPr/>
                      <wps:spPr>
                        <a:xfrm flipH="1">
                          <a:off x="0" y="0"/>
                          <a:ext cx="2145323" cy="16806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0F56823" id="Straight Arrow Connector 22" o:spid="_x0000_s1026" type="#_x0000_t32" style="position:absolute;margin-left:253.1pt;margin-top:23.8pt;width:168.9pt;height:132.3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" strokecolor="#4579b8 [3044]">
                <v:stroke endarrow="open"/>
              </v:shape>
            </w:pict>
          </mc:Fallback>
        </mc:AlternateContent>
      </w:r>
      <w:r w:rsidR="005F2863">
        <w:t xml:space="preserve">Navigate to the compliance decision </w:t>
      </w:r>
      <w:r w:rsidR="00563BDF">
        <w:t>field</w:t>
      </w:r>
      <w:r w:rsidR="00081B2B">
        <w:t xml:space="preserve"> called</w:t>
      </w:r>
      <w:r w:rsidR="00563BDF">
        <w:t xml:space="preserve"> “Is</w:t>
      </w:r>
      <w:r w:rsidR="00081B2B">
        <w:t xml:space="preserve"> Non-Compliance </w:t>
      </w:r>
      <w:r w:rsidR="005F2863">
        <w:t xml:space="preserve">observed?” </w:t>
      </w:r>
      <w:r>
        <w:t xml:space="preserve"> (</w:t>
      </w:r>
      <w:proofErr w:type="gramStart"/>
      <w:r w:rsidR="00BE6534">
        <w:t>located</w:t>
      </w:r>
      <w:proofErr w:type="gramEnd"/>
      <w:r w:rsidR="00BE6534">
        <w:t xml:space="preserve"> </w:t>
      </w:r>
      <w:r>
        <w:t xml:space="preserve">above the </w:t>
      </w:r>
      <w:r w:rsidR="00BE6534">
        <w:t>‘</w:t>
      </w:r>
      <w:r>
        <w:t>Task Complete</w:t>
      </w:r>
      <w:r w:rsidR="00BE6534">
        <w:t>’</w:t>
      </w:r>
      <w:r>
        <w:t xml:space="preserve"> checkbox ) </w:t>
      </w:r>
      <w:r w:rsidR="005F2863">
        <w:t xml:space="preserve">and </w:t>
      </w:r>
      <w:r>
        <w:t>click in the field. A dropdown selection will appear.  S</w:t>
      </w:r>
      <w:r w:rsidR="005F2863">
        <w:t>elect Yes, No or N/A based on laboratory decision and/or program advice.</w:t>
      </w:r>
      <w:r>
        <w:rPr>
          <w:i/>
          <w:color w:val="FF0000"/>
        </w:rPr>
        <w:t xml:space="preserve"> </w:t>
      </w:r>
    </w:p>
    <w:p w:rsidR="00BB0CCA" w:rsidRDefault="00BB0CCA" w:rsidP="00BB0CCA">
      <w:pPr>
        <w:ind w:left="0"/>
      </w:pPr>
      <w:r w:rsidRPr="00BB0CCA">
        <w:rPr>
          <w:noProof/>
          <w:lang w:eastAsia="en-CA"/>
        </w:rPr>
        <w:drawing>
          <wp:inline distT="0" distB="0" distL="0" distR="0" wp14:anchorId="45AA7E50" wp14:editId="38BC8A52">
            <wp:extent cx="3403775" cy="2057506"/>
            <wp:effectExtent l="19050" t="19050" r="2540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403775" cy="2057506"/>
                    </a:xfrm>
                    <a:prstGeom prst="rect">
                      <a:avLst/>
                    </a:prstGeom>
                    <a:ln>
                      <a:solidFill>
                        <a:schemeClr val="accent1"/>
                      </a:solidFill>
                    </a:ln>
                  </pic:spPr>
                </pic:pic>
              </a:graphicData>
            </a:graphic>
          </wp:inline>
        </w:drawing>
      </w:r>
    </w:p>
    <w:p w:rsidR="00E363FF" w:rsidRDefault="00E363FF" w:rsidP="00005112">
      <w:pPr>
        <w:pStyle w:val="ListParagraph"/>
        <w:numPr>
          <w:ilvl w:val="3"/>
          <w:numId w:val="8"/>
        </w:numPr>
      </w:pPr>
      <w:r>
        <w:t>If sample results are not expected,</w:t>
      </w:r>
      <w:r w:rsidR="00081B2B">
        <w:t xml:space="preserve"> the compliance decision field i</w:t>
      </w:r>
      <w:r>
        <w:t>s marked as “N/A”.</w:t>
      </w:r>
    </w:p>
    <w:p w:rsidR="005F2863" w:rsidRDefault="00563BDF" w:rsidP="00005112">
      <w:pPr>
        <w:pStyle w:val="ListParagraph"/>
        <w:numPr>
          <w:ilvl w:val="3"/>
          <w:numId w:val="8"/>
        </w:numPr>
      </w:pPr>
      <w:r>
        <w:t xml:space="preserve">If NC observed is </w:t>
      </w:r>
      <w:r w:rsidR="00081B2B">
        <w:t>‘</w:t>
      </w:r>
      <w:r>
        <w:t>No</w:t>
      </w:r>
      <w:r w:rsidR="00081B2B">
        <w:t>’</w:t>
      </w:r>
      <w:r>
        <w:t xml:space="preserve">, </w:t>
      </w:r>
      <w:r w:rsidR="00710E7B">
        <w:t xml:space="preserve">mark the Inspection Task as ‘Complete’. Use your browser arrow to navigate back to the Inspection Case and proceed to the </w:t>
      </w:r>
      <w:r w:rsidR="00081B2B">
        <w:t>‘</w:t>
      </w:r>
      <w:r w:rsidR="00710E7B">
        <w:t>Complete Inspection</w:t>
      </w:r>
      <w:r w:rsidR="00081B2B">
        <w:t>’</w:t>
      </w:r>
      <w:r w:rsidR="00710E7B">
        <w:t xml:space="preserve"> chevron. </w:t>
      </w:r>
    </w:p>
    <w:p w:rsidR="00C163B5" w:rsidRDefault="00710E7B" w:rsidP="00005112">
      <w:pPr>
        <w:pStyle w:val="ListParagraph"/>
        <w:numPr>
          <w:ilvl w:val="3"/>
          <w:numId w:val="8"/>
        </w:numPr>
      </w:pPr>
      <w:r>
        <w:t xml:space="preserve">If NC observed is </w:t>
      </w:r>
      <w:r w:rsidR="00081B2B">
        <w:t>‘Y</w:t>
      </w:r>
      <w:r>
        <w:t>es</w:t>
      </w:r>
      <w:r w:rsidR="00081B2B">
        <w:t>’</w:t>
      </w:r>
      <w:r>
        <w:t xml:space="preserve">, </w:t>
      </w:r>
      <w:r w:rsidR="00081B2B">
        <w:t>navigate to the ‘Findings’ field within the</w:t>
      </w:r>
      <w:r w:rsidR="00C163B5">
        <w:t xml:space="preserve"> </w:t>
      </w:r>
      <w:r w:rsidR="00081B2B">
        <w:t xml:space="preserve"> </w:t>
      </w:r>
      <w:r w:rsidR="00C163B5">
        <w:t xml:space="preserve">‘Inspection Verifications Activities’ tab in the </w:t>
      </w:r>
      <w:r w:rsidR="00081B2B">
        <w:t xml:space="preserve">Inspection Task and enter comments regarding sample </w:t>
      </w:r>
      <w:r w:rsidR="00A023E1">
        <w:t>results</w:t>
      </w:r>
      <w:r w:rsidR="000A5088">
        <w:t xml:space="preserve"> and/or the assessment</w:t>
      </w:r>
      <w:r w:rsidR="00A023E1">
        <w:t xml:space="preserve">. </w:t>
      </w:r>
    </w:p>
    <w:p w:rsidR="00C163B5" w:rsidRDefault="00C163B5" w:rsidP="00C163B5">
      <w:pPr>
        <w:ind w:left="0"/>
      </w:pPr>
      <w:r w:rsidRPr="00C163B5">
        <w:rPr>
          <w:noProof/>
          <w:lang w:eastAsia="en-CA"/>
        </w:rPr>
        <w:drawing>
          <wp:inline distT="0" distB="0" distL="0" distR="0" wp14:anchorId="7124D06C" wp14:editId="2C5CBBD7">
            <wp:extent cx="3190875" cy="2760473"/>
            <wp:effectExtent l="19050" t="19050" r="9525"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198510" cy="2767078"/>
                    </a:xfrm>
                    <a:prstGeom prst="rect">
                      <a:avLst/>
                    </a:prstGeom>
                    <a:ln>
                      <a:solidFill>
                        <a:schemeClr val="accent1"/>
                      </a:solidFill>
                    </a:ln>
                  </pic:spPr>
                </pic:pic>
              </a:graphicData>
            </a:graphic>
          </wp:inline>
        </w:drawing>
      </w:r>
    </w:p>
    <w:p w:rsidR="00C163B5" w:rsidRDefault="00C163B5" w:rsidP="00C163B5">
      <w:pPr>
        <w:ind w:left="0"/>
      </w:pPr>
    </w:p>
    <w:p w:rsidR="000D7D81" w:rsidRDefault="00A023E1" w:rsidP="00005112">
      <w:pPr>
        <w:pStyle w:val="ListParagraph"/>
        <w:numPr>
          <w:ilvl w:val="3"/>
          <w:numId w:val="8"/>
        </w:numPr>
      </w:pPr>
      <w:r>
        <w:t xml:space="preserve"> Proceed to </w:t>
      </w:r>
      <w:r w:rsidR="00710E7B">
        <w:t>c</w:t>
      </w:r>
      <w:r w:rsidR="00176C9B">
        <w:t>reate a Non-compliance Record</w:t>
      </w:r>
      <w:r w:rsidR="00710E7B">
        <w:t xml:space="preserve">. </w:t>
      </w:r>
      <w:r w:rsidR="007E73D3">
        <w:t>Refer to</w:t>
      </w:r>
      <w:r w:rsidR="00316A06">
        <w:t xml:space="preserve"> </w:t>
      </w:r>
      <w:r w:rsidR="007E73D3">
        <w:t xml:space="preserve">SOP </w:t>
      </w:r>
      <w:r w:rsidR="007E73D3" w:rsidRPr="000A5088">
        <w:t xml:space="preserve">INS </w:t>
      </w:r>
      <w:r w:rsidR="00723924">
        <w:t>Managing a Non-C</w:t>
      </w:r>
      <w:r w:rsidR="00CF67B1">
        <w:t>ompliance</w:t>
      </w:r>
      <w:r w:rsidR="00723924">
        <w:t xml:space="preserve"> Record</w:t>
      </w:r>
      <w:r w:rsidR="00CF67B1">
        <w:t>.</w:t>
      </w:r>
      <w:r w:rsidR="000A5088" w:rsidRPr="00ED280C">
        <w:t xml:space="preserve"> </w:t>
      </w:r>
    </w:p>
    <w:p w:rsidR="000D7BF8" w:rsidRDefault="000D7BF8" w:rsidP="00005112">
      <w:pPr>
        <w:pStyle w:val="Heading2"/>
        <w:numPr>
          <w:ilvl w:val="1"/>
          <w:numId w:val="8"/>
        </w:numPr>
      </w:pPr>
      <w:bookmarkStart w:id="17" w:name="_Toc38360463"/>
      <w:r>
        <w:lastRenderedPageBreak/>
        <w:t>Continue with Inspection Case</w:t>
      </w:r>
      <w:bookmarkEnd w:id="17"/>
    </w:p>
    <w:p w:rsidR="000D7BF8" w:rsidRDefault="000D7BF8" w:rsidP="00005112">
      <w:pPr>
        <w:pStyle w:val="ListParagraph"/>
        <w:numPr>
          <w:ilvl w:val="2"/>
          <w:numId w:val="8"/>
        </w:numPr>
      </w:pPr>
      <w:r>
        <w:t xml:space="preserve">Refer to </w:t>
      </w:r>
      <w:r w:rsidR="000A5088">
        <w:t xml:space="preserve">SOP INS Conduct Inspection </w:t>
      </w:r>
      <w:r w:rsidR="00316A06">
        <w:t>or</w:t>
      </w:r>
      <w:r w:rsidR="000A5088">
        <w:t xml:space="preserve"> SOP INS </w:t>
      </w:r>
      <w:r w:rsidR="00723924">
        <w:t>Update,</w:t>
      </w:r>
      <w:r w:rsidR="00CF67B1">
        <w:t xml:space="preserve"> Close </w:t>
      </w:r>
      <w:r w:rsidR="00723924">
        <w:t xml:space="preserve">and Cancel an </w:t>
      </w:r>
      <w:r w:rsidR="00CF67B1">
        <w:t>Inspection Case.</w:t>
      </w:r>
    </w:p>
    <w:p w:rsidR="00274DC9" w:rsidRPr="000D7D81" w:rsidRDefault="00274DC9" w:rsidP="00670B7D">
      <w:pPr>
        <w:spacing w:before="0" w:after="200" w:line="276" w:lineRule="auto"/>
        <w:ind w:left="0"/>
      </w:pPr>
      <w:r>
        <w:br w:type="page"/>
      </w:r>
    </w:p>
    <w:p w:rsidR="00723924" w:rsidRPr="00591220" w:rsidRDefault="00CF67B1" w:rsidP="00723924">
      <w:pPr>
        <w:pStyle w:val="Heading1"/>
        <w:numPr>
          <w:ilvl w:val="0"/>
          <w:numId w:val="8"/>
        </w:numPr>
        <w:spacing w:before="0"/>
        <w:contextualSpacing/>
        <w:rPr>
          <w:rFonts w:asciiTheme="minorHAnsi" w:hAnsiTheme="minorHAnsi"/>
          <w:sz w:val="24"/>
          <w:szCs w:val="24"/>
        </w:rPr>
      </w:pPr>
      <w:bookmarkStart w:id="18" w:name="_Toc38360464"/>
      <w:r>
        <w:rPr>
          <w:rFonts w:asciiTheme="minorHAnsi" w:hAnsiTheme="minorHAnsi"/>
          <w:sz w:val="24"/>
          <w:szCs w:val="24"/>
        </w:rPr>
        <w:lastRenderedPageBreak/>
        <w:t>REFERENCES</w:t>
      </w:r>
      <w:bookmarkEnd w:id="18"/>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6318"/>
        <w:gridCol w:w="1890"/>
        <w:gridCol w:w="1848"/>
      </w:tblGrid>
      <w:tr w:rsidR="00723924" w:rsidRPr="00723924" w:rsidTr="00723924">
        <w:tc>
          <w:tcPr>
            <w:tcW w:w="63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630"/>
              <w:rPr>
                <w:b/>
                <w:lang w:val="fr-CA"/>
              </w:rPr>
            </w:pPr>
            <w:r w:rsidRPr="00723924">
              <w:rPr>
                <w:b/>
                <w:lang w:val="fr-CA"/>
              </w:rPr>
              <w:t>Document Name/Nom du document</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b/>
              </w:rPr>
            </w:pPr>
            <w:r w:rsidRPr="00723924">
              <w:rPr>
                <w:b/>
                <w:lang w:val="en-US"/>
              </w:rPr>
              <w:t>RDIMS#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b/>
                <w:lang w:val="fr-CA"/>
              </w:rPr>
            </w:pPr>
            <w:r w:rsidRPr="00723924">
              <w:rPr>
                <w:b/>
                <w:lang w:val="fr-CA"/>
              </w:rPr>
              <w:t>N</w:t>
            </w:r>
            <w:r w:rsidRPr="00723924">
              <w:rPr>
                <w:b/>
                <w:vertAlign w:val="superscript"/>
                <w:lang w:val="fr-CA"/>
              </w:rPr>
              <w:t>o</w:t>
            </w:r>
            <w:r w:rsidRPr="00723924">
              <w:rPr>
                <w:b/>
                <w:lang w:val="fr-CA"/>
              </w:rPr>
              <w:t xml:space="preserve"> du SGDDI</w:t>
            </w:r>
          </w:p>
        </w:tc>
      </w:tr>
      <w:tr w:rsidR="00723924" w:rsidRPr="00723924" w:rsidTr="00723924">
        <w:trPr>
          <w:trHeight w:val="383"/>
        </w:trPr>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rPr>
            </w:pPr>
            <w:r w:rsidRPr="00723924">
              <w:rPr>
                <w:szCs w:val="22"/>
              </w:rPr>
              <w:t xml:space="preserve">SIP 2.0/ </w:t>
            </w:r>
            <w:r w:rsidRPr="00723924">
              <w:rPr>
                <w:szCs w:val="22"/>
                <w:lang w:val="fr-CA"/>
              </w:rPr>
              <w:t>PIS 2.0</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rFonts w:cs="Calibri"/>
                <w:szCs w:val="22"/>
                <w:lang w:val="fr-CA"/>
              </w:rPr>
              <w:t>10134083</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szCs w:val="22"/>
              </w:rPr>
              <w:t>10905795</w:t>
            </w:r>
          </w:p>
        </w:tc>
      </w:tr>
      <w:tr w:rsidR="00723924" w:rsidRPr="00723924" w:rsidTr="00723924">
        <w:trPr>
          <w:trHeight w:val="565"/>
        </w:trPr>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rPr>
                <w:lang w:val="fr-CA"/>
              </w:rPr>
            </w:pPr>
            <w:r w:rsidRPr="00723924">
              <w:rPr>
                <w:lang w:val="fr-CA"/>
              </w:rPr>
              <w:t xml:space="preserve">“DSDP CRM Job </w:t>
            </w:r>
            <w:proofErr w:type="spellStart"/>
            <w:r w:rsidRPr="00723924">
              <w:rPr>
                <w:lang w:val="fr-CA"/>
              </w:rPr>
              <w:t>Aid</w:t>
            </w:r>
            <w:proofErr w:type="spellEnd"/>
            <w:r w:rsidRPr="00723924">
              <w:rPr>
                <w:lang w:val="fr-CA"/>
              </w:rPr>
              <w:t xml:space="preserve">” / </w:t>
            </w:r>
          </w:p>
          <w:p w:rsidR="00723924" w:rsidRPr="00723924" w:rsidRDefault="00723924" w:rsidP="00723924">
            <w:pPr>
              <w:rPr>
                <w:szCs w:val="22"/>
                <w:lang w:val="fr-CA"/>
              </w:rPr>
            </w:pPr>
            <w:r w:rsidRPr="00723924">
              <w:rPr>
                <w:szCs w:val="22"/>
                <w:shd w:val="clear" w:color="auto" w:fill="FFFFFF"/>
                <w:lang w:val="fr-CA"/>
              </w:rPr>
              <w:t xml:space="preserve">« </w:t>
            </w:r>
            <w:r w:rsidRPr="00723924">
              <w:rPr>
                <w:lang w:val="fr-FR"/>
              </w:rPr>
              <w:t>Outil de travail de la PPNS-CRM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cs="Calibri"/>
                <w:szCs w:val="22"/>
                <w:lang w:val="fr-CA"/>
              </w:rPr>
            </w:pPr>
            <w:r w:rsidRPr="00723924">
              <w:rPr>
                <w:rFonts w:cs="Calibri"/>
                <w:szCs w:val="22"/>
                <w:lang w:val="fr-CA"/>
              </w:rPr>
              <w:t>10496178</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szCs w:val="22"/>
                <w:lang w:val="fr-CA"/>
              </w:rPr>
            </w:pPr>
            <w:r w:rsidRPr="00723924">
              <w:rPr>
                <w:szCs w:val="22"/>
                <w:lang w:val="fr-CA"/>
              </w:rPr>
              <w:t>10764093</w:t>
            </w:r>
          </w:p>
        </w:tc>
      </w:tr>
      <w:tr w:rsidR="00723924" w:rsidRPr="00723924" w:rsidTr="00723924">
        <w:trPr>
          <w:trHeight w:val="565"/>
        </w:trPr>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rPr>
                <w:lang w:val="en-US"/>
              </w:rPr>
            </w:pPr>
            <w:r w:rsidRPr="00723924">
              <w:rPr>
                <w:lang w:val="en-US"/>
              </w:rPr>
              <w:t>“DSDP CRM Inspection Case Work tasking and Monitoring for Inspection Supervisor” /</w:t>
            </w:r>
          </w:p>
          <w:p w:rsidR="00723924" w:rsidRPr="00723924" w:rsidRDefault="00723924" w:rsidP="00723924">
            <w:pPr>
              <w:rPr>
                <w:lang w:val="fr-CA"/>
              </w:rPr>
            </w:pPr>
            <w:r w:rsidRPr="00723924">
              <w:rPr>
                <w:lang w:val="fr-CA"/>
              </w:rPr>
              <w:t>« Attribution et surveillance des dossiers d’inspection pour les superviseurs d’inspection PPNS-CRM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cs="Calibri"/>
                <w:szCs w:val="22"/>
                <w:lang w:val="fr-CA"/>
              </w:rPr>
            </w:pPr>
          </w:p>
          <w:p w:rsidR="00723924" w:rsidRPr="00723924" w:rsidRDefault="00723924" w:rsidP="00723924">
            <w:pPr>
              <w:ind w:hanging="799"/>
              <w:jc w:val="center"/>
              <w:rPr>
                <w:rFonts w:cs="Calibri"/>
                <w:szCs w:val="22"/>
                <w:lang w:val="fr-CA"/>
              </w:rPr>
            </w:pPr>
            <w:r w:rsidRPr="00723924">
              <w:rPr>
                <w:rFonts w:cs="Calibri"/>
                <w:szCs w:val="22"/>
                <w:lang w:val="fr-CA"/>
              </w:rPr>
              <w:t>10493381</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szCs w:val="22"/>
                <w:lang w:val="fr-CA"/>
              </w:rPr>
            </w:pPr>
          </w:p>
          <w:p w:rsidR="00723924" w:rsidRPr="00723924" w:rsidRDefault="00723924" w:rsidP="00723924">
            <w:pPr>
              <w:ind w:hanging="799"/>
              <w:jc w:val="center"/>
              <w:rPr>
                <w:szCs w:val="22"/>
                <w:lang w:val="fr-CA"/>
              </w:rPr>
            </w:pPr>
            <w:r w:rsidRPr="00723924">
              <w:rPr>
                <w:szCs w:val="22"/>
                <w:lang w:val="fr-CA"/>
              </w:rPr>
              <w:t>10763868</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rPr>
            </w:pPr>
            <w:r w:rsidRPr="00723924">
              <w:rPr>
                <w:szCs w:val="22"/>
              </w:rPr>
              <w:t>“Creating an Inspection Request” SOP /</w:t>
            </w:r>
          </w:p>
          <w:p w:rsidR="00723924" w:rsidRPr="00723924" w:rsidRDefault="00723924" w:rsidP="00723924">
            <w:pPr>
              <w:rPr>
                <w:szCs w:val="22"/>
                <w:lang w:val="fr-CA"/>
              </w:rPr>
            </w:pPr>
            <w:r w:rsidRPr="00723924">
              <w:rPr>
                <w:szCs w:val="22"/>
              </w:rPr>
              <w:t xml:space="preserve"> </w:t>
            </w:r>
            <w:r w:rsidRPr="00723924">
              <w:rPr>
                <w:szCs w:val="22"/>
                <w:lang w:val="fr-CA"/>
              </w:rPr>
              <w:t>PON « Création d’une demande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szCs w:val="22"/>
              </w:rPr>
              <w:t>9852034</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10643032</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shd w:val="clear" w:color="auto" w:fill="FFFFFF"/>
              </w:rPr>
            </w:pPr>
            <w:r w:rsidRPr="00723924">
              <w:rPr>
                <w:szCs w:val="22"/>
                <w:shd w:val="clear" w:color="auto" w:fill="FFFFFF"/>
              </w:rPr>
              <w:t>“Preparing for an Inspection” SOP /</w:t>
            </w:r>
          </w:p>
          <w:p w:rsidR="00723924" w:rsidRPr="00723924" w:rsidRDefault="00723924" w:rsidP="00723924">
            <w:pPr>
              <w:rPr>
                <w:szCs w:val="22"/>
                <w:shd w:val="clear" w:color="auto" w:fill="FFFFFF"/>
                <w:lang w:val="fr-CA"/>
              </w:rPr>
            </w:pPr>
            <w:r w:rsidRPr="00723924">
              <w:rPr>
                <w:szCs w:val="22"/>
                <w:shd w:val="clear" w:color="auto" w:fill="FFFFFF"/>
              </w:rPr>
              <w:t xml:space="preserve"> </w:t>
            </w:r>
            <w:r w:rsidRPr="00723924">
              <w:rPr>
                <w:szCs w:val="22"/>
                <w:shd w:val="clear" w:color="auto" w:fill="FFFFFF"/>
                <w:lang w:val="fr-CA"/>
              </w:rPr>
              <w:t>PON « Préparation en vue d’une 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szCs w:val="22"/>
              </w:rPr>
              <w:t>9852125</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10587488</w:t>
            </w:r>
          </w:p>
        </w:tc>
      </w:tr>
      <w:tr w:rsidR="00723924" w:rsidRPr="00723924" w:rsidTr="00723924">
        <w:trPr>
          <w:trHeight w:val="637"/>
        </w:trPr>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lang w:val="fr-CA"/>
              </w:rPr>
            </w:pPr>
            <w:r w:rsidRPr="00723924">
              <w:rPr>
                <w:szCs w:val="22"/>
              </w:rPr>
              <w:t>“Conducting an Inspection” SOP /</w:t>
            </w:r>
            <w:r w:rsidRPr="00723924">
              <w:rPr>
                <w:szCs w:val="22"/>
                <w:lang w:val="fr-CA"/>
              </w:rPr>
              <w:t xml:space="preserve"> </w:t>
            </w:r>
          </w:p>
          <w:p w:rsidR="00723924" w:rsidRPr="00723924" w:rsidRDefault="00723924" w:rsidP="00723924">
            <w:pPr>
              <w:rPr>
                <w:szCs w:val="22"/>
              </w:rPr>
            </w:pPr>
            <w:r w:rsidRPr="00723924">
              <w:rPr>
                <w:szCs w:val="22"/>
                <w:lang w:val="fr-CA"/>
              </w:rPr>
              <w:t xml:space="preserve">PON « Effectuer une inspection »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szCs w:val="22"/>
              </w:rPr>
              <w:t>9839405</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10846227</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shd w:val="clear" w:color="auto" w:fill="FFFFFF"/>
                <w:lang w:val="fr-CA"/>
              </w:rPr>
            </w:pPr>
            <w:r w:rsidRPr="00723924">
              <w:rPr>
                <w:szCs w:val="22"/>
                <w:shd w:val="clear" w:color="auto" w:fill="FFFFFF"/>
                <w:lang w:val="fr-FR"/>
              </w:rPr>
              <w:t xml:space="preserve">“Manage </w:t>
            </w:r>
            <w:proofErr w:type="spellStart"/>
            <w:r w:rsidRPr="00723924">
              <w:rPr>
                <w:szCs w:val="22"/>
                <w:shd w:val="clear" w:color="auto" w:fill="FFFFFF"/>
                <w:lang w:val="fr-FR"/>
              </w:rPr>
              <w:t>Samples</w:t>
            </w:r>
            <w:proofErr w:type="spellEnd"/>
            <w:r w:rsidRPr="00723924">
              <w:rPr>
                <w:szCs w:val="22"/>
                <w:shd w:val="clear" w:color="auto" w:fill="FFFFFF"/>
                <w:lang w:val="fr-FR"/>
              </w:rPr>
              <w:t>” SOP</w:t>
            </w:r>
            <w:r w:rsidRPr="00723924">
              <w:rPr>
                <w:szCs w:val="22"/>
                <w:shd w:val="clear" w:color="auto" w:fill="FFFFFF"/>
                <w:lang w:val="fr-CA"/>
              </w:rPr>
              <w:t xml:space="preserve"> /</w:t>
            </w:r>
          </w:p>
          <w:p w:rsidR="00723924" w:rsidRPr="00723924" w:rsidRDefault="00723924" w:rsidP="00723924">
            <w:pPr>
              <w:rPr>
                <w:szCs w:val="22"/>
                <w:shd w:val="clear" w:color="auto" w:fill="FFFFFF"/>
                <w:lang w:val="fr-CA"/>
              </w:rPr>
            </w:pPr>
            <w:r w:rsidRPr="00723924">
              <w:rPr>
                <w:szCs w:val="22"/>
                <w:shd w:val="clear" w:color="auto" w:fill="FFFFFF"/>
                <w:lang w:val="fr-CA"/>
              </w:rPr>
              <w:t>PON « Gérer des échantillons dans 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2"/>
              <w:jc w:val="center"/>
              <w:rPr>
                <w:szCs w:val="22"/>
                <w:lang w:val="fr-CA"/>
              </w:rPr>
            </w:pPr>
          </w:p>
          <w:p w:rsidR="00723924" w:rsidRPr="00723924" w:rsidRDefault="00723924" w:rsidP="00723924">
            <w:pPr>
              <w:ind w:hanging="792"/>
              <w:jc w:val="center"/>
              <w:rPr>
                <w:rFonts w:eastAsia="Calibri"/>
                <w:szCs w:val="22"/>
              </w:rPr>
            </w:pPr>
            <w:r w:rsidRPr="00723924">
              <w:rPr>
                <w:szCs w:val="22"/>
              </w:rPr>
              <w:t>9852138</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2"/>
              <w:jc w:val="center"/>
              <w:rPr>
                <w:rFonts w:eastAsia="Calibri"/>
                <w:szCs w:val="22"/>
              </w:rPr>
            </w:pPr>
          </w:p>
          <w:p w:rsidR="00723924" w:rsidRPr="00723924" w:rsidRDefault="00723924" w:rsidP="00723924">
            <w:pPr>
              <w:ind w:hanging="792"/>
              <w:jc w:val="center"/>
              <w:rPr>
                <w:rFonts w:eastAsia="Calibri"/>
                <w:szCs w:val="22"/>
                <w:highlight w:val="yellow"/>
              </w:rPr>
            </w:pPr>
            <w:r w:rsidRPr="00723924">
              <w:rPr>
                <w:rFonts w:eastAsia="Calibri"/>
                <w:szCs w:val="22"/>
              </w:rPr>
              <w:t>10636979</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shd w:val="clear" w:color="auto" w:fill="FFFFFF"/>
                <w:lang w:val="fr-CA"/>
              </w:rPr>
            </w:pPr>
            <w:r w:rsidRPr="00723924">
              <w:rPr>
                <w:szCs w:val="22"/>
                <w:shd w:val="clear" w:color="auto" w:fill="FFFFFF"/>
                <w:lang w:val="fr-FR"/>
              </w:rPr>
              <w:t>“</w:t>
            </w:r>
            <w:proofErr w:type="spellStart"/>
            <w:r w:rsidRPr="00723924">
              <w:rPr>
                <w:szCs w:val="22"/>
                <w:shd w:val="clear" w:color="auto" w:fill="FFFFFF"/>
                <w:lang w:val="fr-FR"/>
              </w:rPr>
              <w:t>Managing</w:t>
            </w:r>
            <w:proofErr w:type="spellEnd"/>
            <w:r w:rsidRPr="00723924">
              <w:rPr>
                <w:szCs w:val="22"/>
                <w:shd w:val="clear" w:color="auto" w:fill="FFFFFF"/>
                <w:lang w:val="fr-FR"/>
              </w:rPr>
              <w:t xml:space="preserve"> a Non-Compliance Record” SOP</w:t>
            </w:r>
            <w:r w:rsidRPr="00723924">
              <w:rPr>
                <w:szCs w:val="22"/>
                <w:shd w:val="clear" w:color="auto" w:fill="FFFFFF"/>
                <w:lang w:val="fr-CA"/>
              </w:rPr>
              <w:t xml:space="preserve"> /</w:t>
            </w:r>
          </w:p>
          <w:p w:rsidR="00723924" w:rsidRPr="00723924" w:rsidRDefault="00723924" w:rsidP="00723924">
            <w:pPr>
              <w:rPr>
                <w:szCs w:val="22"/>
                <w:shd w:val="clear" w:color="auto" w:fill="FFFFFF"/>
                <w:lang w:val="fr-CA"/>
              </w:rPr>
            </w:pPr>
            <w:r w:rsidRPr="00723924">
              <w:rPr>
                <w:szCs w:val="22"/>
                <w:shd w:val="clear" w:color="auto" w:fill="FFFFFF"/>
                <w:lang w:val="fr-CA"/>
              </w:rPr>
              <w:t>PON « </w:t>
            </w:r>
            <w:r w:rsidRPr="00723924">
              <w:rPr>
                <w:szCs w:val="22"/>
                <w:lang w:val="fr-FR"/>
              </w:rPr>
              <w:t xml:space="preserve"> </w:t>
            </w:r>
            <w:r w:rsidRPr="00723924">
              <w:rPr>
                <w:szCs w:val="22"/>
                <w:shd w:val="clear" w:color="auto" w:fill="FFFFFF"/>
                <w:lang w:val="fr-CA"/>
              </w:rPr>
              <w:t>Gérer un enregistrement de non-conformité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szCs w:val="22"/>
              </w:rPr>
              <w:t>9906406</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highlight w:val="yellow"/>
              </w:rPr>
            </w:pPr>
            <w:r w:rsidRPr="00723924">
              <w:rPr>
                <w:rFonts w:eastAsia="Calibri"/>
                <w:szCs w:val="22"/>
              </w:rPr>
              <w:t>10636921</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rPr>
                <w:szCs w:val="22"/>
              </w:rPr>
            </w:pPr>
            <w:r w:rsidRPr="00723924">
              <w:rPr>
                <w:szCs w:val="22"/>
              </w:rPr>
              <w:t>“Update, Close and Cancel an Inspection Case” SOP /</w:t>
            </w:r>
          </w:p>
          <w:p w:rsidR="00723924" w:rsidRPr="00723924" w:rsidRDefault="00723924" w:rsidP="00723924">
            <w:pPr>
              <w:rPr>
                <w:szCs w:val="22"/>
                <w:lang w:val="fr-CA"/>
              </w:rPr>
            </w:pPr>
            <w:r w:rsidRPr="00723924">
              <w:rPr>
                <w:szCs w:val="22"/>
                <w:lang w:val="fr-CA"/>
              </w:rPr>
              <w:t>PON « Mise à jour, fermeture et annulation d’un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szCs w:val="22"/>
              </w:rPr>
            </w:pPr>
            <w:r w:rsidRPr="00723924">
              <w:rPr>
                <w:szCs w:val="22"/>
              </w:rPr>
              <w:t>9852255</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10858081</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rPr>
                <w:szCs w:val="22"/>
              </w:rPr>
            </w:pPr>
            <w:r w:rsidRPr="00723924">
              <w:rPr>
                <w:szCs w:val="22"/>
              </w:rPr>
              <w:t>“Amending a Closed Inspection Case” SOP /</w:t>
            </w:r>
          </w:p>
          <w:p w:rsidR="00723924" w:rsidRPr="00723924" w:rsidRDefault="00723924" w:rsidP="00723924">
            <w:pPr>
              <w:rPr>
                <w:szCs w:val="22"/>
                <w:lang w:val="fr-CA"/>
              </w:rPr>
            </w:pPr>
            <w:r w:rsidRPr="00723924">
              <w:rPr>
                <w:szCs w:val="22"/>
                <w:lang w:val="fr-CA"/>
              </w:rPr>
              <w:t>PON « Modification d’un dossier d’inspection fermé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szCs w:val="22"/>
              </w:rPr>
            </w:pPr>
            <w:r w:rsidRPr="00723924">
              <w:rPr>
                <w:rFonts w:eastAsia="Calibri"/>
                <w:szCs w:val="22"/>
              </w:rPr>
              <w:t>10367954</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10946197</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lang w:val="fr-CA"/>
              </w:rPr>
            </w:pPr>
            <w:r w:rsidRPr="00723924">
              <w:rPr>
                <w:szCs w:val="22"/>
                <w:lang w:val="fr-CA"/>
              </w:rPr>
              <w:t>“</w:t>
            </w:r>
            <w:proofErr w:type="spellStart"/>
            <w:r w:rsidRPr="00723924">
              <w:rPr>
                <w:szCs w:val="22"/>
                <w:lang w:val="fr-CA"/>
              </w:rPr>
              <w:t>Requesting</w:t>
            </w:r>
            <w:proofErr w:type="spellEnd"/>
            <w:r w:rsidRPr="00723924">
              <w:rPr>
                <w:szCs w:val="22"/>
                <w:lang w:val="fr-CA"/>
              </w:rPr>
              <w:t xml:space="preserve"> Guidance </w:t>
            </w:r>
            <w:proofErr w:type="spellStart"/>
            <w:r w:rsidRPr="00723924">
              <w:rPr>
                <w:szCs w:val="22"/>
                <w:lang w:val="fr-CA"/>
              </w:rPr>
              <w:t>Process</w:t>
            </w:r>
            <w:proofErr w:type="spellEnd"/>
            <w:r w:rsidRPr="00723924">
              <w:rPr>
                <w:szCs w:val="22"/>
                <w:lang w:val="fr-CA"/>
              </w:rPr>
              <w:t>” SOP /</w:t>
            </w:r>
          </w:p>
          <w:p w:rsidR="00723924" w:rsidRPr="00723924" w:rsidRDefault="00723924" w:rsidP="00723924">
            <w:pPr>
              <w:rPr>
                <w:szCs w:val="22"/>
                <w:lang w:val="fr-CA"/>
              </w:rPr>
            </w:pPr>
            <w:r w:rsidRPr="00723924">
              <w:rPr>
                <w:szCs w:val="22"/>
                <w:lang w:val="fr-CA"/>
              </w:rPr>
              <w:t xml:space="preserve">PON « Processus de demande d’orientation »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szCs w:val="22"/>
              </w:rPr>
              <w:t>9855738</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10590417</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rPr>
                <w:szCs w:val="22"/>
              </w:rPr>
            </w:pPr>
            <w:r w:rsidRPr="00723924">
              <w:rPr>
                <w:color w:val="000001"/>
                <w:szCs w:val="22"/>
              </w:rPr>
              <w:t>“Notification Task in Inspection Case” SOP</w:t>
            </w:r>
            <w:r w:rsidRPr="00723924">
              <w:rPr>
                <w:szCs w:val="22"/>
              </w:rPr>
              <w:t xml:space="preserve"> /</w:t>
            </w:r>
          </w:p>
          <w:p w:rsidR="00723924" w:rsidRPr="00723924" w:rsidRDefault="00723924" w:rsidP="00723924">
            <w:pPr>
              <w:rPr>
                <w:szCs w:val="22"/>
                <w:lang w:val="fr-CA"/>
              </w:rPr>
            </w:pPr>
            <w:r w:rsidRPr="00723924">
              <w:rPr>
                <w:szCs w:val="22"/>
                <w:lang w:val="fr-CA"/>
              </w:rPr>
              <w:t>PON « </w:t>
            </w:r>
            <w:r w:rsidRPr="00723924">
              <w:rPr>
                <w:szCs w:val="22"/>
                <w:lang w:val="fr-FR"/>
              </w:rPr>
              <w:t xml:space="preserve"> </w:t>
            </w:r>
            <w:r w:rsidRPr="00723924">
              <w:rPr>
                <w:szCs w:val="22"/>
                <w:lang w:val="fr-CA"/>
              </w:rPr>
              <w:t>Tâches de notification dans 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szCs w:val="22"/>
                <w:lang w:val="en-US"/>
              </w:rPr>
              <w:t>9852266</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10637132</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jc w:val="both"/>
              <w:rPr>
                <w:szCs w:val="22"/>
              </w:rPr>
            </w:pPr>
            <w:r w:rsidRPr="00723924">
              <w:rPr>
                <w:szCs w:val="22"/>
              </w:rPr>
              <w:t xml:space="preserve">“Inspection Work Tasking” SOP / </w:t>
            </w:r>
          </w:p>
          <w:p w:rsidR="00723924" w:rsidRPr="00723924" w:rsidRDefault="00723924" w:rsidP="00723924">
            <w:pPr>
              <w:rPr>
                <w:szCs w:val="22"/>
                <w:lang w:val="fr-FR"/>
              </w:rPr>
            </w:pPr>
            <w:r w:rsidRPr="00723924">
              <w:rPr>
                <w:szCs w:val="22"/>
                <w:lang w:val="fr-FR"/>
              </w:rPr>
              <w:t>PON « Attribution des tâches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lang w:val="fr-CA"/>
              </w:rPr>
            </w:pPr>
            <w:r w:rsidRPr="00723924">
              <w:rPr>
                <w:szCs w:val="22"/>
              </w:rPr>
              <w:t>9881497</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lang w:val="fr-FR"/>
              </w:rPr>
            </w:pPr>
            <w:r w:rsidRPr="00723924">
              <w:rPr>
                <w:rFonts w:eastAsia="Calibri"/>
                <w:bCs/>
                <w:szCs w:val="22"/>
              </w:rPr>
              <w:t>10810628</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23924" w:rsidRPr="00723924" w:rsidRDefault="00723924" w:rsidP="00723924">
            <w:pPr>
              <w:rPr>
                <w:szCs w:val="22"/>
                <w:lang w:val="fr-CA"/>
              </w:rPr>
            </w:pPr>
            <w:r w:rsidRPr="00723924">
              <w:rPr>
                <w:szCs w:val="22"/>
                <w:lang w:val="fr-FR"/>
              </w:rPr>
              <w:t>“</w:t>
            </w:r>
            <w:r w:rsidRPr="00723924">
              <w:rPr>
                <w:szCs w:val="22"/>
                <w:lang w:val="fr-CA"/>
              </w:rPr>
              <w:t>Monitoring Inspection Cases” SOP /</w:t>
            </w:r>
          </w:p>
          <w:p w:rsidR="00723924" w:rsidRPr="00723924" w:rsidRDefault="00723924" w:rsidP="00723924">
            <w:pPr>
              <w:rPr>
                <w:szCs w:val="22"/>
                <w:lang w:val="fr-CA"/>
              </w:rPr>
            </w:pPr>
            <w:r w:rsidRPr="00723924">
              <w:rPr>
                <w:szCs w:val="22"/>
                <w:lang w:val="fr-CA"/>
              </w:rPr>
              <w:t>PON « Surveillance des dossiers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lang w:val="fr-CA"/>
              </w:rPr>
            </w:pPr>
            <w:r w:rsidRPr="00723924">
              <w:rPr>
                <w:rFonts w:eastAsia="Calibri"/>
                <w:szCs w:val="22"/>
                <w:lang w:val="fr-CA"/>
              </w:rPr>
              <w:t>9913443</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lang w:val="fr-FR"/>
              </w:rPr>
            </w:pPr>
            <w:r w:rsidRPr="00723924">
              <w:rPr>
                <w:rFonts w:eastAsia="Calibri"/>
                <w:szCs w:val="22"/>
                <w:lang w:val="fr-FR"/>
              </w:rPr>
              <w:t>10586986</w:t>
            </w:r>
          </w:p>
        </w:tc>
      </w:tr>
      <w:tr w:rsidR="00723924" w:rsidRPr="00723924" w:rsidTr="00723924">
        <w:tc>
          <w:tcPr>
            <w:tcW w:w="6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rPr>
                <w:szCs w:val="22"/>
                <w:lang w:val="fr-CA"/>
              </w:rPr>
            </w:pPr>
            <w:r w:rsidRPr="00723924">
              <w:rPr>
                <w:szCs w:val="22"/>
                <w:lang w:val="fr-FR"/>
              </w:rPr>
              <w:t>“</w:t>
            </w:r>
            <w:r w:rsidRPr="00723924">
              <w:rPr>
                <w:szCs w:val="22"/>
                <w:shd w:val="clear" w:color="auto" w:fill="FFFFFF"/>
                <w:lang w:val="fr-FR"/>
              </w:rPr>
              <w:t>RESCO Mobile App Navigation</w:t>
            </w:r>
            <w:r w:rsidRPr="00723924">
              <w:rPr>
                <w:szCs w:val="22"/>
                <w:lang w:val="fr-CA"/>
              </w:rPr>
              <w:t>” /</w:t>
            </w:r>
          </w:p>
          <w:p w:rsidR="00723924" w:rsidRPr="00723924" w:rsidRDefault="00723924" w:rsidP="00723924">
            <w:pPr>
              <w:rPr>
                <w:szCs w:val="22"/>
                <w:lang w:val="fr-CA"/>
              </w:rPr>
            </w:pPr>
            <w:r w:rsidRPr="00723924">
              <w:rPr>
                <w:szCs w:val="22"/>
                <w:lang w:val="fr-CA"/>
              </w:rPr>
              <w:t xml:space="preserve">PON « Navigation dans l’application mobile </w:t>
            </w:r>
            <w:proofErr w:type="spellStart"/>
            <w:r w:rsidRPr="00723924">
              <w:rPr>
                <w:szCs w:val="22"/>
                <w:lang w:val="fr-CA"/>
              </w:rPr>
              <w:t>Resco</w:t>
            </w:r>
            <w:proofErr w:type="spellEnd"/>
            <w:r w:rsidRPr="00723924">
              <w:rPr>
                <w:szCs w:val="22"/>
                <w:lang w:val="fr-CA"/>
              </w:rPr>
              <w:t>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723924" w:rsidRPr="00723924" w:rsidRDefault="00723924" w:rsidP="00723924">
            <w:pPr>
              <w:ind w:hanging="799"/>
              <w:jc w:val="center"/>
              <w:rPr>
                <w:rFonts w:eastAsia="Calibri"/>
                <w:szCs w:val="22"/>
              </w:rPr>
            </w:pPr>
            <w:r w:rsidRPr="00723924">
              <w:rPr>
                <w:szCs w:val="22"/>
                <w:lang w:val="en-US"/>
              </w:rPr>
              <w:t>10396672</w:t>
            </w:r>
          </w:p>
        </w:tc>
        <w:tc>
          <w:tcPr>
            <w:tcW w:w="1848" w:type="dxa"/>
            <w:tcBorders>
              <w:top w:val="nil"/>
              <w:left w:val="nil"/>
              <w:bottom w:val="single" w:sz="8" w:space="0" w:color="auto"/>
              <w:right w:val="single" w:sz="8" w:space="0" w:color="auto"/>
            </w:tcBorders>
            <w:tcMar>
              <w:top w:w="0" w:type="dxa"/>
              <w:left w:w="108" w:type="dxa"/>
              <w:bottom w:w="0" w:type="dxa"/>
              <w:right w:w="108" w:type="dxa"/>
            </w:tcMar>
          </w:tcPr>
          <w:p w:rsidR="00723924" w:rsidRPr="00723924" w:rsidRDefault="00723924" w:rsidP="00723924">
            <w:pPr>
              <w:ind w:hanging="799"/>
              <w:jc w:val="center"/>
              <w:rPr>
                <w:rFonts w:eastAsia="Calibri"/>
                <w:szCs w:val="22"/>
              </w:rPr>
            </w:pPr>
            <w:r w:rsidRPr="00723924">
              <w:rPr>
                <w:rFonts w:eastAsia="Calibri"/>
                <w:szCs w:val="22"/>
              </w:rPr>
              <w:t>10628219</w:t>
            </w:r>
          </w:p>
        </w:tc>
      </w:tr>
    </w:tbl>
    <w:p w:rsidR="00176C9B" w:rsidRDefault="00DC5106" w:rsidP="00005112">
      <w:pPr>
        <w:pStyle w:val="Heading1"/>
        <w:numPr>
          <w:ilvl w:val="0"/>
          <w:numId w:val="8"/>
        </w:numPr>
        <w:spacing w:before="120" w:after="120"/>
        <w:contextualSpacing/>
        <w:rPr>
          <w:rFonts w:asciiTheme="minorHAnsi" w:hAnsiTheme="minorHAnsi"/>
          <w:sz w:val="24"/>
          <w:szCs w:val="24"/>
        </w:rPr>
      </w:pPr>
      <w:bookmarkStart w:id="19" w:name="_Toc38360465"/>
      <w:r w:rsidRPr="00C17B62">
        <w:rPr>
          <w:rFonts w:asciiTheme="minorHAnsi" w:hAnsiTheme="minorHAnsi"/>
          <w:sz w:val="24"/>
          <w:szCs w:val="24"/>
        </w:rPr>
        <w:lastRenderedPageBreak/>
        <w:t>APPENDI</w:t>
      </w:r>
      <w:r w:rsidR="00176C9B">
        <w:rPr>
          <w:rFonts w:asciiTheme="minorHAnsi" w:hAnsiTheme="minorHAnsi"/>
          <w:sz w:val="24"/>
          <w:szCs w:val="24"/>
        </w:rPr>
        <w:t>X</w:t>
      </w:r>
      <w:bookmarkEnd w:id="19"/>
    </w:p>
    <w:p w:rsidR="00176C9B" w:rsidRDefault="00176C9B" w:rsidP="00176C9B">
      <w:r>
        <w:t>Field Definitions</w:t>
      </w:r>
      <w:r w:rsidR="000D7BF8">
        <w:t>:</w:t>
      </w:r>
    </w:p>
    <w:p w:rsidR="00176C9B" w:rsidRDefault="00176C9B" w:rsidP="00176C9B">
      <w:r>
        <w:t>Sample Results – laboratory decision on ROA from LSTS</w:t>
      </w:r>
    </w:p>
    <w:p w:rsidR="00176C9B" w:rsidRDefault="00176C9B" w:rsidP="00176C9B">
      <w:r>
        <w:t xml:space="preserve">Sample Plan Name – </w:t>
      </w:r>
      <w:r w:rsidR="00432C1A">
        <w:t>as described in the National Sample Plans</w:t>
      </w:r>
    </w:p>
    <w:p w:rsidR="00176C9B" w:rsidRDefault="00176C9B" w:rsidP="00176C9B">
      <w:r>
        <w:t xml:space="preserve">Sample Number – </w:t>
      </w:r>
      <w:r w:rsidR="00FD7C96" w:rsidRPr="000A5088">
        <w:t xml:space="preserve">the unique number provided </w:t>
      </w:r>
      <w:r w:rsidR="000A5088" w:rsidRPr="000A5088">
        <w:t xml:space="preserve">in the sample plan </w:t>
      </w:r>
      <w:r w:rsidR="00FD7C96" w:rsidRPr="000A5088">
        <w:t>to identify the sample when it reaches the laboratory</w:t>
      </w:r>
    </w:p>
    <w:p w:rsidR="00176C9B" w:rsidRDefault="00176C9B" w:rsidP="00176C9B">
      <w:r>
        <w:t xml:space="preserve">Sample Assessment – free text field to document </w:t>
      </w:r>
      <w:r w:rsidR="00FD7C96">
        <w:t xml:space="preserve">decisions and rationale </w:t>
      </w:r>
      <w:r>
        <w:t xml:space="preserve">whenever </w:t>
      </w:r>
      <w:r w:rsidR="00C873F7">
        <w:t xml:space="preserve">further assessment or </w:t>
      </w:r>
      <w:r>
        <w:t>consultation is required to determine compliance based on lab ROA results</w:t>
      </w:r>
    </w:p>
    <w:p w:rsidR="003A2FF6" w:rsidRDefault="003A2FF6" w:rsidP="00744532">
      <w:r>
        <w:t>Sample Date/Time Stamp</w:t>
      </w:r>
      <w:r w:rsidR="00432C1A">
        <w:t xml:space="preserve"> – the date and time that the sample was collected</w:t>
      </w:r>
    </w:p>
    <w:p w:rsidR="00463FD6" w:rsidRDefault="00463FD6" w:rsidP="00744532">
      <w:r w:rsidRPr="00E363FF">
        <w:t>Additional Reference ID</w:t>
      </w:r>
      <w:r>
        <w:t xml:space="preserve"> </w:t>
      </w:r>
      <w:proofErr w:type="gramStart"/>
      <w:r>
        <w:t>-  a</w:t>
      </w:r>
      <w:proofErr w:type="gramEnd"/>
      <w:r>
        <w:t xml:space="preserve"> free text field that can be used to provide a sample plan name and number</w:t>
      </w:r>
    </w:p>
    <w:p w:rsidR="00F1190C" w:rsidRDefault="00F1190C" w:rsidP="00744532"/>
    <w:p w:rsidR="00F1190C" w:rsidRPr="00176C9B" w:rsidRDefault="00F1190C" w:rsidP="00817C3D"/>
    <w:sectPr w:rsidR="00F1190C" w:rsidRPr="00176C9B" w:rsidSect="00E206C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C1A" w:rsidRDefault="00432C1A" w:rsidP="0091168C">
      <w:pPr>
        <w:spacing w:before="0" w:after="0"/>
      </w:pPr>
      <w:r>
        <w:separator/>
      </w:r>
    </w:p>
  </w:endnote>
  <w:endnote w:type="continuationSeparator" w:id="0">
    <w:p w:rsidR="00432C1A" w:rsidRDefault="00432C1A"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2C1A" w:rsidRDefault="00432C1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432C1A" w:rsidRDefault="00432C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6587779"/>
      <w:docPartObj>
        <w:docPartGallery w:val="Page Numbers (Bottom of Page)"/>
        <w:docPartUnique/>
      </w:docPartObj>
    </w:sdtPr>
    <w:sdtEndPr/>
    <w:sdtContent>
      <w:sdt>
        <w:sdtPr>
          <w:id w:val="860082579"/>
          <w:docPartObj>
            <w:docPartGallery w:val="Page Numbers (Top of Page)"/>
            <w:docPartUnique/>
          </w:docPartObj>
        </w:sdtPr>
        <w:sdtEndPr/>
        <w:sdtContent>
          <w:p w:rsidR="00432C1A" w:rsidRPr="000A5088" w:rsidRDefault="00432C1A">
            <w:pPr>
              <w:pStyle w:val="Footer"/>
              <w:jc w:val="right"/>
              <w:rPr>
                <w:lang w:val="fr-FR"/>
              </w:rPr>
            </w:pPr>
            <w:r>
              <w:rPr>
                <w:lang w:val="fr-FR"/>
              </w:rPr>
              <w:t xml:space="preserve">Page </w:t>
            </w:r>
            <w:r>
              <w:rPr>
                <w:b w:val="0"/>
                <w:bCs/>
                <w:sz w:val="24"/>
                <w:szCs w:val="24"/>
              </w:rPr>
              <w:fldChar w:fldCharType="begin"/>
            </w:r>
            <w:r w:rsidRPr="0022152B">
              <w:rPr>
                <w:bCs/>
                <w:lang w:val="fr-FR"/>
              </w:rPr>
              <w:instrText>PAGE</w:instrText>
            </w:r>
            <w:r>
              <w:rPr>
                <w:b w:val="0"/>
                <w:bCs/>
                <w:sz w:val="24"/>
                <w:szCs w:val="24"/>
              </w:rPr>
              <w:fldChar w:fldCharType="separate"/>
            </w:r>
            <w:r w:rsidR="008E1AE6">
              <w:rPr>
                <w:bCs/>
                <w:noProof/>
                <w:lang w:val="fr-FR"/>
              </w:rPr>
              <w:t>3</w:t>
            </w:r>
            <w:r>
              <w:rPr>
                <w:b w:val="0"/>
                <w:bCs/>
                <w:sz w:val="24"/>
                <w:szCs w:val="24"/>
              </w:rPr>
              <w:fldChar w:fldCharType="end"/>
            </w:r>
            <w:r w:rsidR="00AE6166">
              <w:rPr>
                <w:lang w:val="fr-FR"/>
              </w:rPr>
              <w:t xml:space="preserve"> of</w:t>
            </w:r>
            <w:r>
              <w:rPr>
                <w:lang w:val="fr-FR"/>
              </w:rPr>
              <w:t xml:space="preserve"> </w:t>
            </w:r>
            <w:r>
              <w:rPr>
                <w:b w:val="0"/>
                <w:bCs/>
                <w:sz w:val="24"/>
                <w:szCs w:val="24"/>
              </w:rPr>
              <w:fldChar w:fldCharType="begin"/>
            </w:r>
            <w:r w:rsidRPr="0022152B">
              <w:rPr>
                <w:bCs/>
                <w:lang w:val="fr-FR"/>
              </w:rPr>
              <w:instrText>NUMPAGES</w:instrText>
            </w:r>
            <w:r>
              <w:rPr>
                <w:b w:val="0"/>
                <w:bCs/>
                <w:sz w:val="24"/>
                <w:szCs w:val="24"/>
              </w:rPr>
              <w:fldChar w:fldCharType="separate"/>
            </w:r>
            <w:r w:rsidR="008E1AE6">
              <w:rPr>
                <w:bCs/>
                <w:noProof/>
                <w:lang w:val="fr-FR"/>
              </w:rPr>
              <w:t>15</w:t>
            </w:r>
            <w:r>
              <w:rPr>
                <w:b w:val="0"/>
                <w:bCs/>
                <w:sz w:val="24"/>
                <w:szCs w:val="24"/>
              </w:rPr>
              <w:fldChar w:fldCharType="end"/>
            </w:r>
          </w:p>
        </w:sdtContent>
      </w:sdt>
    </w:sdtContent>
  </w:sdt>
  <w:p w:rsidR="00432C1A" w:rsidRPr="000A5088" w:rsidRDefault="00432C1A" w:rsidP="00BE6A8D">
    <w:pPr>
      <w:pStyle w:val="Footer"/>
      <w:rPr>
        <w:lang w:val="fr-FR"/>
      </w:rPr>
    </w:pPr>
    <w:r w:rsidRPr="000A5088">
      <w:rPr>
        <w:lang w:val="fr-FR"/>
      </w:rPr>
      <w:t>RDIMS # 9852138</w:t>
    </w:r>
  </w:p>
  <w:p w:rsidR="00432C1A" w:rsidRPr="000A5088" w:rsidRDefault="001D31F5" w:rsidP="00BE6A8D">
    <w:pPr>
      <w:pStyle w:val="Footer"/>
      <w:rPr>
        <w:lang w:val="fr-FR"/>
      </w:rPr>
    </w:pPr>
    <w:r>
      <w:rPr>
        <w:lang w:val="fr-FR"/>
      </w:rPr>
      <w:t>Version #</w:t>
    </w:r>
    <w:r w:rsidR="00723924">
      <w:rPr>
        <w:lang w:val="fr-FR"/>
      </w:rPr>
      <w:t>5</w:t>
    </w:r>
    <w:r w:rsidR="00040527">
      <w:rPr>
        <w:lang w:val="fr-FR"/>
      </w:rPr>
      <w:t>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C1A" w:rsidRDefault="00432C1A" w:rsidP="0091168C">
      <w:pPr>
        <w:spacing w:before="0" w:after="0"/>
      </w:pPr>
      <w:r>
        <w:separator/>
      </w:r>
    </w:p>
  </w:footnote>
  <w:footnote w:type="continuationSeparator" w:id="0">
    <w:p w:rsidR="00432C1A" w:rsidRDefault="00432C1A" w:rsidP="0091168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2C1A" w:rsidRPr="007B75D2" w:rsidRDefault="00432C1A" w:rsidP="005D2416">
    <w:pPr>
      <w:pStyle w:val="Header"/>
      <w:pBdr>
        <w:bottom w:val="none" w:sz="0" w:space="0" w:color="auto"/>
      </w:pBdr>
      <w:rPr>
        <w:szCs w:val="16"/>
      </w:rPr>
    </w:pPr>
    <w:r>
      <w:rPr>
        <w:szCs w:val="16"/>
      </w:rPr>
      <w:t xml:space="preserve">SOP INS Manage Samples in an Inspection Case </w:t>
    </w:r>
    <w:r>
      <w:rPr>
        <w:szCs w:val="16"/>
      </w:rPr>
      <w:tab/>
    </w:r>
    <w:r>
      <w:rPr>
        <w:szCs w:val="16"/>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nsid w:val="1EBF4105"/>
    <w:multiLevelType w:val="hybridMultilevel"/>
    <w:tmpl w:val="A84A904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1EE27C72"/>
    <w:multiLevelType w:val="hybridMultilevel"/>
    <w:tmpl w:val="EC806F2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nsid w:val="2BD71992"/>
    <w:multiLevelType w:val="hybridMultilevel"/>
    <w:tmpl w:val="4B2ADEE6"/>
    <w:lvl w:ilvl="0" w:tplc="1009000F">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nsid w:val="357A3DB4"/>
    <w:multiLevelType w:val="multilevel"/>
    <w:tmpl w:val="4BA8F14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37655CC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8722B9E"/>
    <w:multiLevelType w:val="multilevel"/>
    <w:tmpl w:val="3E1AD61C"/>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C967D5B"/>
    <w:multiLevelType w:val="multilevel"/>
    <w:tmpl w:val="3E1AD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CB52F81"/>
    <w:multiLevelType w:val="multilevel"/>
    <w:tmpl w:val="1009001F"/>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nsid w:val="58865BFD"/>
    <w:multiLevelType w:val="multilevel"/>
    <w:tmpl w:val="C97AD9FE"/>
    <w:lvl w:ilvl="0">
      <w:start w:val="1"/>
      <w:numFmt w:val="decimal"/>
      <w:lvlText w:val="%1."/>
      <w:lvlJc w:val="left"/>
      <w:pPr>
        <w:ind w:left="360" w:hanging="360"/>
      </w:p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728" w:hanging="648"/>
      </w:pPr>
      <w:rPr>
        <w:i w:val="0"/>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D56030A"/>
    <w:multiLevelType w:val="multilevel"/>
    <w:tmpl w:val="3E1AD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80A0AC1"/>
    <w:multiLevelType w:val="multilevel"/>
    <w:tmpl w:val="3E1AD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AEF2C57"/>
    <w:multiLevelType w:val="hybridMultilevel"/>
    <w:tmpl w:val="7BEED4DC"/>
    <w:lvl w:ilvl="0" w:tplc="1009000B">
      <w:start w:val="1"/>
      <w:numFmt w:val="bullet"/>
      <w:lvlText w:val=""/>
      <w:lvlJc w:val="left"/>
      <w:pPr>
        <w:ind w:left="773" w:hanging="360"/>
      </w:pPr>
      <w:rPr>
        <w:rFonts w:ascii="Wingdings" w:hAnsi="Wingdings"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hint="default"/>
      </w:rPr>
    </w:lvl>
    <w:lvl w:ilvl="3" w:tplc="10090001" w:tentative="1">
      <w:start w:val="1"/>
      <w:numFmt w:val="bullet"/>
      <w:lvlText w:val=""/>
      <w:lvlJc w:val="left"/>
      <w:pPr>
        <w:ind w:left="2933" w:hanging="360"/>
      </w:pPr>
      <w:rPr>
        <w:rFonts w:ascii="Symbol" w:hAnsi="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hint="default"/>
      </w:rPr>
    </w:lvl>
    <w:lvl w:ilvl="6" w:tplc="10090001" w:tentative="1">
      <w:start w:val="1"/>
      <w:numFmt w:val="bullet"/>
      <w:lvlText w:val=""/>
      <w:lvlJc w:val="left"/>
      <w:pPr>
        <w:ind w:left="5093" w:hanging="360"/>
      </w:pPr>
      <w:rPr>
        <w:rFonts w:ascii="Symbol" w:hAnsi="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hint="default"/>
      </w:rPr>
    </w:lvl>
  </w:abstractNum>
  <w:abstractNum w:abstractNumId="18">
    <w:nsid w:val="6B4200ED"/>
    <w:multiLevelType w:val="multilevel"/>
    <w:tmpl w:val="3E1AD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2D5187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6444F87"/>
    <w:multiLevelType w:val="multilevel"/>
    <w:tmpl w:val="3E1AD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845312C"/>
    <w:multiLevelType w:val="multilevel"/>
    <w:tmpl w:val="3E1AD6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10"/>
  </w:num>
  <w:num w:numId="4">
    <w:abstractNumId w:val="23"/>
  </w:num>
  <w:num w:numId="5">
    <w:abstractNumId w:val="13"/>
  </w:num>
  <w:num w:numId="6">
    <w:abstractNumId w:val="7"/>
  </w:num>
  <w:num w:numId="7">
    <w:abstractNumId w:val="16"/>
  </w:num>
  <w:num w:numId="8">
    <w:abstractNumId w:val="8"/>
  </w:num>
  <w:num w:numId="9">
    <w:abstractNumId w:val="14"/>
  </w:num>
  <w:num w:numId="10">
    <w:abstractNumId w:val="20"/>
  </w:num>
  <w:num w:numId="11">
    <w:abstractNumId w:val="2"/>
  </w:num>
  <w:num w:numId="12">
    <w:abstractNumId w:val="3"/>
  </w:num>
  <w:num w:numId="13">
    <w:abstractNumId w:val="11"/>
  </w:num>
  <w:num w:numId="14">
    <w:abstractNumId w:val="4"/>
  </w:num>
  <w:num w:numId="15">
    <w:abstractNumId w:val="19"/>
  </w:num>
  <w:num w:numId="16">
    <w:abstractNumId w:val="6"/>
  </w:num>
  <w:num w:numId="17">
    <w:abstractNumId w:val="9"/>
  </w:num>
  <w:num w:numId="18">
    <w:abstractNumId w:val="15"/>
  </w:num>
  <w:num w:numId="19">
    <w:abstractNumId w:val="18"/>
  </w:num>
  <w:num w:numId="20">
    <w:abstractNumId w:val="21"/>
  </w:num>
  <w:num w:numId="21">
    <w:abstractNumId w:val="12"/>
  </w:num>
  <w:num w:numId="22">
    <w:abstractNumId w:val="2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05112"/>
    <w:rsid w:val="00040527"/>
    <w:rsid w:val="00053E44"/>
    <w:rsid w:val="00081B2B"/>
    <w:rsid w:val="000A4EE0"/>
    <w:rsid w:val="000A5088"/>
    <w:rsid w:val="000D1F36"/>
    <w:rsid w:val="000D7BF8"/>
    <w:rsid w:val="000D7D81"/>
    <w:rsid w:val="000F609A"/>
    <w:rsid w:val="000F60F9"/>
    <w:rsid w:val="00121BD7"/>
    <w:rsid w:val="0012213D"/>
    <w:rsid w:val="001323E8"/>
    <w:rsid w:val="0015090E"/>
    <w:rsid w:val="00151B68"/>
    <w:rsid w:val="00161DFB"/>
    <w:rsid w:val="00162859"/>
    <w:rsid w:val="0016797B"/>
    <w:rsid w:val="00176C9B"/>
    <w:rsid w:val="001812CC"/>
    <w:rsid w:val="00185E34"/>
    <w:rsid w:val="001907C1"/>
    <w:rsid w:val="001B24A1"/>
    <w:rsid w:val="001C0FC6"/>
    <w:rsid w:val="001C39C6"/>
    <w:rsid w:val="001D31F5"/>
    <w:rsid w:val="00204CC5"/>
    <w:rsid w:val="0022152B"/>
    <w:rsid w:val="00230F1A"/>
    <w:rsid w:val="002504AD"/>
    <w:rsid w:val="00250BE7"/>
    <w:rsid w:val="00274DC9"/>
    <w:rsid w:val="00281257"/>
    <w:rsid w:val="00292761"/>
    <w:rsid w:val="002B3BAB"/>
    <w:rsid w:val="002C4070"/>
    <w:rsid w:val="002C5428"/>
    <w:rsid w:val="002D4BCD"/>
    <w:rsid w:val="003143C1"/>
    <w:rsid w:val="00316A06"/>
    <w:rsid w:val="003A2FF6"/>
    <w:rsid w:val="003C3D0F"/>
    <w:rsid w:val="003D48EE"/>
    <w:rsid w:val="00412689"/>
    <w:rsid w:val="00421AC6"/>
    <w:rsid w:val="00432C1A"/>
    <w:rsid w:val="004433B5"/>
    <w:rsid w:val="00463FD6"/>
    <w:rsid w:val="004A147C"/>
    <w:rsid w:val="00505799"/>
    <w:rsid w:val="0052667B"/>
    <w:rsid w:val="00526E2B"/>
    <w:rsid w:val="00563BDF"/>
    <w:rsid w:val="00564F62"/>
    <w:rsid w:val="00591220"/>
    <w:rsid w:val="005A3B0A"/>
    <w:rsid w:val="005C360C"/>
    <w:rsid w:val="005D2416"/>
    <w:rsid w:val="005F2863"/>
    <w:rsid w:val="00605F27"/>
    <w:rsid w:val="006061DC"/>
    <w:rsid w:val="006378CE"/>
    <w:rsid w:val="006407C4"/>
    <w:rsid w:val="00670B7D"/>
    <w:rsid w:val="006A3757"/>
    <w:rsid w:val="006B7E9A"/>
    <w:rsid w:val="00710E7B"/>
    <w:rsid w:val="00723924"/>
    <w:rsid w:val="00737F54"/>
    <w:rsid w:val="00744532"/>
    <w:rsid w:val="00746ED6"/>
    <w:rsid w:val="007618CF"/>
    <w:rsid w:val="00782102"/>
    <w:rsid w:val="007C1212"/>
    <w:rsid w:val="007C4636"/>
    <w:rsid w:val="007D6F4B"/>
    <w:rsid w:val="007D765D"/>
    <w:rsid w:val="007E73D3"/>
    <w:rsid w:val="007F1F5D"/>
    <w:rsid w:val="007F33CD"/>
    <w:rsid w:val="00803913"/>
    <w:rsid w:val="00812498"/>
    <w:rsid w:val="00817C3D"/>
    <w:rsid w:val="00830F59"/>
    <w:rsid w:val="0086208A"/>
    <w:rsid w:val="008A12AE"/>
    <w:rsid w:val="008A1E4B"/>
    <w:rsid w:val="008C62D8"/>
    <w:rsid w:val="008D4694"/>
    <w:rsid w:val="008E1AE6"/>
    <w:rsid w:val="008E433F"/>
    <w:rsid w:val="0091168C"/>
    <w:rsid w:val="00945AD9"/>
    <w:rsid w:val="009908AA"/>
    <w:rsid w:val="009916EA"/>
    <w:rsid w:val="009D41E6"/>
    <w:rsid w:val="00A023E1"/>
    <w:rsid w:val="00A361BF"/>
    <w:rsid w:val="00A53D30"/>
    <w:rsid w:val="00A55B86"/>
    <w:rsid w:val="00A731BE"/>
    <w:rsid w:val="00AB231C"/>
    <w:rsid w:val="00AE6166"/>
    <w:rsid w:val="00B416F6"/>
    <w:rsid w:val="00B76E50"/>
    <w:rsid w:val="00B83CDF"/>
    <w:rsid w:val="00BB0CCA"/>
    <w:rsid w:val="00BB3DCD"/>
    <w:rsid w:val="00BC347F"/>
    <w:rsid w:val="00BD7650"/>
    <w:rsid w:val="00BE6534"/>
    <w:rsid w:val="00BE6A8D"/>
    <w:rsid w:val="00C163B5"/>
    <w:rsid w:val="00C17B62"/>
    <w:rsid w:val="00C4230F"/>
    <w:rsid w:val="00C42394"/>
    <w:rsid w:val="00C45A70"/>
    <w:rsid w:val="00C60F1A"/>
    <w:rsid w:val="00C873F7"/>
    <w:rsid w:val="00C96F82"/>
    <w:rsid w:val="00CA6111"/>
    <w:rsid w:val="00CF40E5"/>
    <w:rsid w:val="00CF6615"/>
    <w:rsid w:val="00CF67B1"/>
    <w:rsid w:val="00D00B71"/>
    <w:rsid w:val="00D63655"/>
    <w:rsid w:val="00D75DC0"/>
    <w:rsid w:val="00D8242B"/>
    <w:rsid w:val="00DA0285"/>
    <w:rsid w:val="00DC5106"/>
    <w:rsid w:val="00DE03AD"/>
    <w:rsid w:val="00E206C1"/>
    <w:rsid w:val="00E363FF"/>
    <w:rsid w:val="00E71C5F"/>
    <w:rsid w:val="00E8147C"/>
    <w:rsid w:val="00E81F14"/>
    <w:rsid w:val="00EB1E6C"/>
    <w:rsid w:val="00EB1E91"/>
    <w:rsid w:val="00ED280C"/>
    <w:rsid w:val="00F1190C"/>
    <w:rsid w:val="00F132A1"/>
    <w:rsid w:val="00F40911"/>
    <w:rsid w:val="00F50942"/>
    <w:rsid w:val="00F76E8A"/>
    <w:rsid w:val="00F9124B"/>
    <w:rsid w:val="00FA0722"/>
    <w:rsid w:val="00FB01F5"/>
    <w:rsid w:val="00FD7117"/>
    <w:rsid w:val="00FD7C96"/>
    <w:rsid w:val="00FE3905"/>
    <w:rsid w:val="00FE72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CF67B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CF67B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066926">
      <w:bodyDiv w:val="1"/>
      <w:marLeft w:val="0"/>
      <w:marRight w:val="0"/>
      <w:marTop w:val="0"/>
      <w:marBottom w:val="0"/>
      <w:divBdr>
        <w:top w:val="none" w:sz="0" w:space="0" w:color="auto"/>
        <w:left w:val="none" w:sz="0" w:space="0" w:color="auto"/>
        <w:bottom w:val="none" w:sz="0" w:space="0" w:color="auto"/>
        <w:right w:val="none" w:sz="0" w:space="0" w:color="auto"/>
      </w:divBdr>
    </w:div>
    <w:div w:id="1922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80BBB-946E-4F38-B5FB-6BE445E38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2163</Words>
  <Characters>12330</Characters>
  <Application>Microsoft Office Word</Application>
  <DocSecurity>0</DocSecurity>
  <Lines>102</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14465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3</cp:revision>
  <dcterms:created xsi:type="dcterms:W3CDTF">2020-04-21T15:13:00Z</dcterms:created>
  <dcterms:modified xsi:type="dcterms:W3CDTF">2020-04-21T15:20:00Z</dcterms:modified>
</cp:coreProperties>
</file>