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91168C" w:rsidRPr="00AD738D" w:rsidRDefault="0091168C" w:rsidP="0091168C">
      <w:pPr>
        <w:pStyle w:val="title2"/>
        <w:pBdr>
          <w:bottom w:val="single" w:sz="6" w:space="4" w:color="000080"/>
        </w:pBdr>
        <w:tabs>
          <w:tab w:val="left" w:pos="8931"/>
        </w:tabs>
        <w:ind w:right="74"/>
        <w:rPr>
          <w:b/>
          <w:sz w:val="20"/>
        </w:rPr>
      </w:pPr>
      <w:r>
        <w:rPr>
          <w:rFonts w:cs="Arial"/>
          <w:noProof/>
          <w:color w:val="FF0000"/>
          <w:sz w:val="20"/>
          <w:lang w:eastAsia="en-CA"/>
        </w:rPr>
        <w:drawing>
          <wp:inline distT="0" distB="0" distL="0" distR="0">
            <wp:extent cx="3170555" cy="356235"/>
            <wp:effectExtent l="0" t="0" r="0" b="571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a:extLst>
                        <a:ext uri="{28A0092B-C50C-407E-A947-70E740481C1C}">
                          <a14:useLocalDpi xmlns:a14="http://schemas.microsoft.com/office/drawing/2010/main" val="0"/>
                        </a:ext>
                      </a:extLst>
                    </a:blip>
                    <a:srcRect r="-516" b="-17661"/>
                    <a:stretch>
                      <a:fillRect/>
                    </a:stretch>
                  </pic:blipFill>
                  <pic:spPr bwMode="auto">
                    <a:xfrm>
                      <a:off x="0" y="0"/>
                      <a:ext cx="3170555" cy="356235"/>
                    </a:xfrm>
                    <a:prstGeom prst="rect">
                      <a:avLst/>
                    </a:prstGeom>
                    <a:noFill/>
                    <a:ln>
                      <a:noFill/>
                    </a:ln>
                  </pic:spPr>
                </pic:pic>
              </a:graphicData>
            </a:graphic>
          </wp:inline>
        </w:drawing>
      </w:r>
    </w:p>
    <w:p w:rsidR="0091168C" w:rsidRDefault="0091168C" w:rsidP="0091168C">
      <w:pPr>
        <w:pStyle w:val="title2"/>
        <w:pBdr>
          <w:bottom w:val="single" w:sz="6" w:space="4" w:color="000080"/>
        </w:pBdr>
        <w:tabs>
          <w:tab w:val="left" w:pos="8931"/>
        </w:tabs>
        <w:ind w:right="74"/>
        <w:jc w:val="right"/>
        <w:rPr>
          <w:b/>
          <w:sz w:val="144"/>
          <w:szCs w:val="144"/>
        </w:rPr>
      </w:pPr>
    </w:p>
    <w:p w:rsidR="0091168C" w:rsidRDefault="0091168C" w:rsidP="0091168C">
      <w:pPr>
        <w:pStyle w:val="title2"/>
        <w:pBdr>
          <w:bottom w:val="single" w:sz="6" w:space="4" w:color="000080"/>
        </w:pBdr>
        <w:tabs>
          <w:tab w:val="left" w:pos="8931"/>
        </w:tabs>
        <w:ind w:right="74"/>
        <w:jc w:val="right"/>
        <w:rPr>
          <w:b/>
          <w:sz w:val="144"/>
          <w:szCs w:val="144"/>
        </w:rPr>
      </w:pPr>
    </w:p>
    <w:p w:rsidR="0091168C" w:rsidRPr="000C4F94" w:rsidRDefault="0091168C" w:rsidP="0091168C">
      <w:pPr>
        <w:pStyle w:val="title2"/>
        <w:pBdr>
          <w:bottom w:val="single" w:sz="6" w:space="4" w:color="000080"/>
        </w:pBdr>
        <w:tabs>
          <w:tab w:val="left" w:pos="8931"/>
        </w:tabs>
        <w:ind w:right="74"/>
        <w:jc w:val="right"/>
        <w:rPr>
          <w:b/>
          <w:sz w:val="72"/>
          <w:szCs w:val="72"/>
        </w:rPr>
      </w:pPr>
    </w:p>
    <w:p w:rsidR="0091168C" w:rsidRPr="00505A11" w:rsidRDefault="007618CF" w:rsidP="0091168C">
      <w:pPr>
        <w:pStyle w:val="title2"/>
        <w:pBdr>
          <w:bottom w:val="single" w:sz="6" w:space="4" w:color="000080"/>
        </w:pBdr>
        <w:tabs>
          <w:tab w:val="left" w:pos="8931"/>
        </w:tabs>
        <w:ind w:right="74"/>
        <w:jc w:val="right"/>
        <w:rPr>
          <w:b/>
          <w:i/>
          <w:sz w:val="40"/>
          <w:szCs w:val="40"/>
          <w:lang w:val="en-US"/>
        </w:rPr>
      </w:pPr>
      <w:r>
        <w:rPr>
          <w:b/>
          <w:i/>
          <w:sz w:val="40"/>
          <w:szCs w:val="40"/>
        </w:rPr>
        <w:t xml:space="preserve">SOP INS </w:t>
      </w:r>
      <w:r w:rsidR="00942FA2">
        <w:rPr>
          <w:b/>
          <w:i/>
          <w:sz w:val="40"/>
          <w:szCs w:val="40"/>
        </w:rPr>
        <w:t>Notification Task</w:t>
      </w:r>
      <w:r w:rsidR="00474D45">
        <w:rPr>
          <w:b/>
          <w:i/>
          <w:sz w:val="40"/>
          <w:szCs w:val="40"/>
        </w:rPr>
        <w:t>s</w:t>
      </w:r>
      <w:r w:rsidR="00942FA2">
        <w:rPr>
          <w:b/>
          <w:i/>
          <w:sz w:val="40"/>
          <w:szCs w:val="40"/>
        </w:rPr>
        <w:t xml:space="preserve"> in</w:t>
      </w:r>
      <w:r w:rsidR="00CC214B">
        <w:rPr>
          <w:b/>
          <w:i/>
          <w:sz w:val="40"/>
          <w:szCs w:val="40"/>
        </w:rPr>
        <w:t xml:space="preserve"> Inspection Case</w:t>
      </w:r>
      <w:r w:rsidR="0091168C" w:rsidRPr="00505A11">
        <w:rPr>
          <w:b/>
          <w:i/>
          <w:sz w:val="40"/>
          <w:szCs w:val="40"/>
        </w:rPr>
        <w:t xml:space="preserve"> </w:t>
      </w:r>
    </w:p>
    <w:p w:rsidR="0091168C" w:rsidRPr="007C1229" w:rsidRDefault="0091168C" w:rsidP="0091168C">
      <w:pPr>
        <w:pStyle w:val="title4"/>
        <w:tabs>
          <w:tab w:val="left" w:pos="8931"/>
        </w:tabs>
        <w:ind w:right="74"/>
        <w:jc w:val="right"/>
        <w:rPr>
          <w:b/>
          <w:sz w:val="52"/>
          <w:szCs w:val="52"/>
          <w:lang w:val="fr-CA"/>
        </w:rPr>
      </w:pPr>
      <w:r w:rsidRPr="007C1229">
        <w:rPr>
          <w:b/>
          <w:sz w:val="52"/>
          <w:szCs w:val="52"/>
          <w:lang w:val="fr-CA"/>
        </w:rPr>
        <w:t>STANDARD OPERATING PROCEDURES</w:t>
      </w:r>
    </w:p>
    <w:p w:rsidR="0091168C" w:rsidRPr="007C1229" w:rsidRDefault="004A2665" w:rsidP="0091168C">
      <w:pPr>
        <w:pStyle w:val="title4"/>
        <w:tabs>
          <w:tab w:val="left" w:pos="8931"/>
        </w:tabs>
        <w:ind w:right="74"/>
        <w:jc w:val="right"/>
        <w:rPr>
          <w:b/>
          <w:sz w:val="28"/>
          <w:szCs w:val="28"/>
          <w:lang w:val="fr-CA"/>
        </w:rPr>
      </w:pPr>
      <w:r w:rsidRPr="007C1229">
        <w:rPr>
          <w:b/>
          <w:sz w:val="28"/>
          <w:szCs w:val="28"/>
          <w:lang w:val="fr-CA"/>
        </w:rPr>
        <w:t>D</w:t>
      </w:r>
      <w:r w:rsidR="004B69B6" w:rsidRPr="007C1229">
        <w:rPr>
          <w:b/>
          <w:sz w:val="28"/>
          <w:szCs w:val="28"/>
          <w:lang w:val="fr-CA"/>
        </w:rPr>
        <w:t>SDP - CRM</w:t>
      </w:r>
    </w:p>
    <w:p w:rsidR="0091168C" w:rsidRPr="007C1229" w:rsidRDefault="0091168C" w:rsidP="0091168C">
      <w:pPr>
        <w:spacing w:before="0" w:after="0"/>
        <w:ind w:left="0"/>
        <w:rPr>
          <w:szCs w:val="22"/>
          <w:lang w:val="fr-CA"/>
        </w:rPr>
      </w:pPr>
    </w:p>
    <w:p w:rsidR="0091168C" w:rsidRPr="007C1229" w:rsidRDefault="0091168C" w:rsidP="0091168C">
      <w:pPr>
        <w:spacing w:before="0" w:after="0"/>
        <w:ind w:left="0"/>
        <w:rPr>
          <w:szCs w:val="22"/>
          <w:lang w:val="fr-CA"/>
        </w:rPr>
      </w:pPr>
    </w:p>
    <w:p w:rsidR="0091168C" w:rsidRPr="007C1229" w:rsidRDefault="0091168C" w:rsidP="0091168C">
      <w:pPr>
        <w:spacing w:before="0" w:after="0"/>
        <w:ind w:left="0"/>
        <w:rPr>
          <w:szCs w:val="22"/>
          <w:lang w:val="fr-CA"/>
        </w:rPr>
      </w:pPr>
    </w:p>
    <w:p w:rsidR="0091168C" w:rsidRPr="007C1229" w:rsidRDefault="0091168C" w:rsidP="0091168C">
      <w:pPr>
        <w:spacing w:before="0" w:after="0"/>
        <w:ind w:left="0"/>
        <w:rPr>
          <w:szCs w:val="22"/>
          <w:lang w:val="fr-CA"/>
        </w:rPr>
      </w:pPr>
    </w:p>
    <w:p w:rsidR="0091168C" w:rsidRPr="007C1229" w:rsidRDefault="0091168C" w:rsidP="0091168C">
      <w:pPr>
        <w:spacing w:before="0" w:after="0"/>
        <w:ind w:left="0"/>
        <w:rPr>
          <w:szCs w:val="22"/>
          <w:lang w:val="fr-CA"/>
        </w:rPr>
      </w:pPr>
    </w:p>
    <w:p w:rsidR="0091168C" w:rsidRPr="007C1229" w:rsidRDefault="0091168C" w:rsidP="0091168C">
      <w:pPr>
        <w:spacing w:before="0" w:after="0"/>
        <w:ind w:left="0"/>
        <w:rPr>
          <w:rFonts w:asciiTheme="minorHAnsi" w:hAnsiTheme="minorHAnsi"/>
          <w:sz w:val="24"/>
          <w:szCs w:val="24"/>
          <w:lang w:val="fr-CA"/>
        </w:rPr>
      </w:pPr>
    </w:p>
    <w:p w:rsidR="0091168C" w:rsidRPr="007C1229" w:rsidRDefault="0091168C" w:rsidP="0091168C">
      <w:pPr>
        <w:spacing w:before="0" w:after="0"/>
        <w:ind w:left="0"/>
        <w:rPr>
          <w:rFonts w:asciiTheme="minorHAnsi" w:hAnsiTheme="minorHAnsi"/>
          <w:sz w:val="24"/>
          <w:szCs w:val="24"/>
          <w:lang w:val="fr-CA"/>
        </w:rPr>
      </w:pPr>
    </w:p>
    <w:p w:rsidR="0091168C" w:rsidRPr="00576302" w:rsidRDefault="00576302" w:rsidP="0091168C">
      <w:pPr>
        <w:spacing w:before="0" w:after="0"/>
        <w:ind w:left="0"/>
        <w:rPr>
          <w:rFonts w:asciiTheme="minorHAnsi" w:hAnsiTheme="minorHAnsi"/>
          <w:sz w:val="24"/>
          <w:szCs w:val="24"/>
          <w:lang w:val="fr-FR"/>
        </w:rPr>
      </w:pPr>
      <w:r w:rsidRPr="00576302">
        <w:rPr>
          <w:rFonts w:asciiTheme="minorHAnsi" w:hAnsiTheme="minorHAnsi"/>
          <w:sz w:val="24"/>
          <w:szCs w:val="24"/>
          <w:lang w:val="fr-FR"/>
        </w:rPr>
        <w:t>Aussi</w:t>
      </w:r>
      <w:r>
        <w:rPr>
          <w:rFonts w:asciiTheme="minorHAnsi" w:hAnsiTheme="minorHAnsi"/>
          <w:sz w:val="24"/>
          <w:szCs w:val="24"/>
          <w:lang w:val="fr-FR"/>
        </w:rPr>
        <w:t xml:space="preserve"> disponible en français SGDDQ# </w:t>
      </w:r>
      <w:r w:rsidRPr="00576302">
        <w:rPr>
          <w:rFonts w:asciiTheme="minorHAnsi" w:hAnsiTheme="minorHAnsi"/>
          <w:sz w:val="24"/>
          <w:szCs w:val="24"/>
          <w:lang w:val="fr-FR"/>
        </w:rPr>
        <w:t>1</w:t>
      </w:r>
      <w:r>
        <w:rPr>
          <w:rFonts w:asciiTheme="minorHAnsi" w:hAnsiTheme="minorHAnsi"/>
          <w:sz w:val="24"/>
          <w:szCs w:val="24"/>
          <w:lang w:val="fr-FR"/>
        </w:rPr>
        <w:t>0637132</w:t>
      </w:r>
    </w:p>
    <w:p w:rsidR="00576302" w:rsidRPr="00576302" w:rsidRDefault="00576302" w:rsidP="0091168C">
      <w:pPr>
        <w:spacing w:before="0" w:after="0"/>
        <w:ind w:left="0"/>
        <w:rPr>
          <w:rFonts w:asciiTheme="minorHAnsi" w:hAnsiTheme="minorHAnsi"/>
          <w:sz w:val="24"/>
          <w:szCs w:val="24"/>
          <w:lang w:val="fr-FR"/>
        </w:rPr>
      </w:pPr>
    </w:p>
    <w:p w:rsidR="00576302" w:rsidRPr="00576302" w:rsidRDefault="00576302" w:rsidP="0091168C">
      <w:pPr>
        <w:spacing w:before="0" w:after="0"/>
        <w:ind w:left="0"/>
        <w:rPr>
          <w:rFonts w:asciiTheme="minorHAnsi" w:hAnsiTheme="minorHAnsi"/>
          <w:sz w:val="24"/>
          <w:szCs w:val="24"/>
          <w:lang w:val="fr-FR"/>
        </w:rPr>
      </w:pPr>
    </w:p>
    <w:p w:rsidR="00BA4ED7" w:rsidRPr="00576302" w:rsidRDefault="00BA4ED7" w:rsidP="0091168C">
      <w:pPr>
        <w:spacing w:before="0" w:after="0"/>
        <w:ind w:left="0"/>
        <w:rPr>
          <w:rFonts w:asciiTheme="minorHAnsi" w:hAnsiTheme="minorHAnsi"/>
          <w:sz w:val="24"/>
          <w:szCs w:val="24"/>
          <w:lang w:val="fr-FR"/>
        </w:rPr>
      </w:pPr>
    </w:p>
    <w:p w:rsidR="00576302" w:rsidRPr="00576302" w:rsidRDefault="00576302" w:rsidP="0091168C">
      <w:pPr>
        <w:spacing w:before="0" w:after="0"/>
        <w:ind w:left="0"/>
        <w:rPr>
          <w:rFonts w:asciiTheme="minorHAnsi" w:hAnsiTheme="minorHAnsi"/>
          <w:sz w:val="24"/>
          <w:szCs w:val="24"/>
          <w:lang w:val="fr-FR"/>
        </w:rPr>
      </w:pPr>
    </w:p>
    <w:p w:rsidR="00576302" w:rsidRPr="00576302" w:rsidRDefault="00576302" w:rsidP="0091168C">
      <w:pPr>
        <w:spacing w:before="0" w:after="0"/>
        <w:ind w:left="0"/>
        <w:rPr>
          <w:rFonts w:asciiTheme="minorHAnsi" w:hAnsiTheme="minorHAnsi"/>
          <w:sz w:val="24"/>
          <w:szCs w:val="24"/>
          <w:lang w:val="fr-FR"/>
        </w:rPr>
      </w:pPr>
    </w:p>
    <w:p w:rsidR="0091168C" w:rsidRPr="007C1229" w:rsidRDefault="0091168C" w:rsidP="0091168C">
      <w:pPr>
        <w:pStyle w:val="title4"/>
        <w:tabs>
          <w:tab w:val="right" w:pos="9270"/>
        </w:tabs>
        <w:ind w:right="74"/>
        <w:rPr>
          <w:rFonts w:asciiTheme="minorHAnsi" w:hAnsiTheme="minorHAnsi"/>
          <w:smallCaps w:val="0"/>
          <w:sz w:val="24"/>
          <w:szCs w:val="24"/>
          <w:lang w:val="fr-CA"/>
        </w:rPr>
      </w:pPr>
      <w:r w:rsidRPr="007C1229">
        <w:rPr>
          <w:rFonts w:asciiTheme="minorHAnsi" w:hAnsiTheme="minorHAnsi"/>
          <w:smallCaps w:val="0"/>
          <w:sz w:val="24"/>
          <w:szCs w:val="24"/>
          <w:lang w:val="fr-CA"/>
        </w:rPr>
        <w:t xml:space="preserve">Document </w:t>
      </w:r>
      <w:proofErr w:type="spellStart"/>
      <w:r w:rsidRPr="007C1229">
        <w:rPr>
          <w:rFonts w:asciiTheme="minorHAnsi" w:hAnsiTheme="minorHAnsi"/>
          <w:smallCaps w:val="0"/>
          <w:sz w:val="24"/>
          <w:szCs w:val="24"/>
          <w:lang w:val="fr-CA"/>
        </w:rPr>
        <w:t>Status</w:t>
      </w:r>
      <w:proofErr w:type="spellEnd"/>
      <w:r w:rsidRPr="007C1229">
        <w:rPr>
          <w:rFonts w:asciiTheme="minorHAnsi" w:hAnsiTheme="minorHAnsi"/>
          <w:smallCaps w:val="0"/>
          <w:sz w:val="24"/>
          <w:szCs w:val="24"/>
          <w:lang w:val="fr-CA"/>
        </w:rPr>
        <w:t xml:space="preserve">:  </w:t>
      </w:r>
    </w:p>
    <w:p w:rsidR="009128DC" w:rsidRPr="00576302" w:rsidRDefault="007618CF" w:rsidP="0091168C">
      <w:pPr>
        <w:pStyle w:val="title4"/>
        <w:tabs>
          <w:tab w:val="right" w:pos="9270"/>
        </w:tabs>
        <w:ind w:right="74"/>
        <w:rPr>
          <w:rFonts w:asciiTheme="minorHAnsi" w:hAnsiTheme="minorHAnsi"/>
          <w:smallCaps w:val="0"/>
          <w:sz w:val="24"/>
          <w:szCs w:val="24"/>
        </w:rPr>
      </w:pPr>
      <w:r w:rsidRPr="00576302">
        <w:rPr>
          <w:rFonts w:asciiTheme="minorHAnsi" w:hAnsiTheme="minorHAnsi"/>
          <w:smallCaps w:val="0"/>
          <w:sz w:val="24"/>
          <w:szCs w:val="24"/>
        </w:rPr>
        <w:t>V</w:t>
      </w:r>
      <w:r w:rsidR="00CF7B4E">
        <w:rPr>
          <w:rFonts w:asciiTheme="minorHAnsi" w:hAnsiTheme="minorHAnsi"/>
          <w:smallCaps w:val="0"/>
          <w:sz w:val="24"/>
          <w:szCs w:val="24"/>
        </w:rPr>
        <w:t>5</w:t>
      </w:r>
      <w:r w:rsidR="004B7B9E">
        <w:rPr>
          <w:rFonts w:asciiTheme="minorHAnsi" w:hAnsiTheme="minorHAnsi"/>
          <w:smallCaps w:val="0"/>
          <w:sz w:val="24"/>
          <w:szCs w:val="24"/>
        </w:rPr>
        <w:t>A</w:t>
      </w:r>
    </w:p>
    <w:p w:rsidR="0091168C" w:rsidRPr="00576302" w:rsidRDefault="00EE00F2" w:rsidP="0091168C">
      <w:pPr>
        <w:pStyle w:val="title4"/>
        <w:tabs>
          <w:tab w:val="right" w:pos="9270"/>
        </w:tabs>
        <w:ind w:right="74"/>
        <w:rPr>
          <w:rFonts w:asciiTheme="minorHAnsi" w:hAnsiTheme="minorHAnsi"/>
          <w:smallCaps w:val="0"/>
          <w:sz w:val="24"/>
          <w:szCs w:val="24"/>
        </w:rPr>
      </w:pPr>
      <w:r w:rsidRPr="00576302">
        <w:rPr>
          <w:rFonts w:asciiTheme="minorHAnsi" w:hAnsiTheme="minorHAnsi"/>
          <w:smallCaps w:val="0"/>
          <w:sz w:val="24"/>
          <w:szCs w:val="24"/>
        </w:rPr>
        <w:tab/>
      </w:r>
      <w:r w:rsidR="00CF7B4E">
        <w:rPr>
          <w:rFonts w:asciiTheme="minorHAnsi" w:hAnsiTheme="minorHAnsi"/>
          <w:smallCaps w:val="0"/>
          <w:sz w:val="24"/>
          <w:szCs w:val="24"/>
        </w:rPr>
        <w:t>2019 J</w:t>
      </w:r>
      <w:r w:rsidR="004B7B9E">
        <w:rPr>
          <w:rFonts w:asciiTheme="minorHAnsi" w:hAnsiTheme="minorHAnsi"/>
          <w:smallCaps w:val="0"/>
          <w:sz w:val="24"/>
          <w:szCs w:val="24"/>
        </w:rPr>
        <w:t>ul</w:t>
      </w:r>
      <w:r w:rsidR="00CF7B4E">
        <w:rPr>
          <w:rFonts w:asciiTheme="minorHAnsi" w:hAnsiTheme="minorHAnsi"/>
          <w:smallCaps w:val="0"/>
          <w:sz w:val="24"/>
          <w:szCs w:val="24"/>
        </w:rPr>
        <w:t xml:space="preserve">y </w:t>
      </w:r>
      <w:r w:rsidR="005B5F7D">
        <w:rPr>
          <w:rFonts w:asciiTheme="minorHAnsi" w:hAnsiTheme="minorHAnsi"/>
          <w:smallCaps w:val="0"/>
          <w:sz w:val="24"/>
          <w:szCs w:val="24"/>
        </w:rPr>
        <w:t>23</w:t>
      </w:r>
    </w:p>
    <w:p w:rsidR="0091168C" w:rsidRPr="00576302" w:rsidRDefault="0091168C" w:rsidP="0091168C">
      <w:pPr>
        <w:pStyle w:val="title4"/>
        <w:tabs>
          <w:tab w:val="right" w:pos="9270"/>
        </w:tabs>
        <w:ind w:right="74"/>
        <w:rPr>
          <w:rFonts w:asciiTheme="minorHAnsi" w:hAnsiTheme="minorHAnsi" w:cs="Arial"/>
          <w:sz w:val="24"/>
          <w:szCs w:val="24"/>
        </w:rPr>
      </w:pPr>
      <w:r w:rsidRPr="00576302">
        <w:rPr>
          <w:rFonts w:asciiTheme="minorHAnsi" w:hAnsiTheme="minorHAnsi" w:cs="Arial"/>
          <w:sz w:val="24"/>
          <w:szCs w:val="24"/>
        </w:rPr>
        <w:tab/>
        <w:t xml:space="preserve">RDIMS # </w:t>
      </w:r>
      <w:r w:rsidR="00BB3DCD" w:rsidRPr="00576302">
        <w:rPr>
          <w:rFonts w:asciiTheme="minorHAnsi" w:hAnsiTheme="minorHAnsi" w:cs="Arial"/>
          <w:sz w:val="24"/>
          <w:szCs w:val="24"/>
        </w:rPr>
        <w:t>98</w:t>
      </w:r>
      <w:r w:rsidR="002504AD" w:rsidRPr="00576302">
        <w:rPr>
          <w:rFonts w:asciiTheme="minorHAnsi" w:hAnsiTheme="minorHAnsi" w:cs="Arial"/>
          <w:sz w:val="24"/>
          <w:szCs w:val="24"/>
        </w:rPr>
        <w:t>52</w:t>
      </w:r>
      <w:r w:rsidR="00942FA2" w:rsidRPr="00576302">
        <w:rPr>
          <w:rFonts w:asciiTheme="minorHAnsi" w:hAnsiTheme="minorHAnsi" w:cs="Arial"/>
          <w:sz w:val="24"/>
          <w:szCs w:val="24"/>
        </w:rPr>
        <w:t>266</w:t>
      </w:r>
    </w:p>
    <w:p w:rsidR="00E206C1" w:rsidRPr="00576302" w:rsidRDefault="00E206C1" w:rsidP="0091168C">
      <w:pPr>
        <w:pStyle w:val="title4"/>
        <w:tabs>
          <w:tab w:val="right" w:pos="9270"/>
        </w:tabs>
        <w:ind w:right="74"/>
        <w:rPr>
          <w:rFonts w:asciiTheme="minorHAnsi" w:hAnsiTheme="minorHAnsi" w:cs="Arial"/>
          <w:sz w:val="24"/>
          <w:szCs w:val="24"/>
        </w:rPr>
      </w:pPr>
    </w:p>
    <w:p w:rsidR="00E206C1" w:rsidRPr="00576302" w:rsidRDefault="00E206C1" w:rsidP="0091168C">
      <w:pPr>
        <w:pStyle w:val="title4"/>
        <w:tabs>
          <w:tab w:val="right" w:pos="9270"/>
        </w:tabs>
        <w:ind w:right="74"/>
        <w:rPr>
          <w:rFonts w:asciiTheme="minorHAnsi" w:hAnsiTheme="minorHAnsi" w:cs="Arial"/>
          <w:sz w:val="24"/>
          <w:szCs w:val="24"/>
        </w:rPr>
      </w:pPr>
    </w:p>
    <w:p w:rsidR="00E206C1" w:rsidRPr="00576302" w:rsidRDefault="00E206C1" w:rsidP="0091168C">
      <w:pPr>
        <w:pStyle w:val="title4"/>
        <w:tabs>
          <w:tab w:val="right" w:pos="9270"/>
        </w:tabs>
        <w:ind w:right="74"/>
        <w:rPr>
          <w:rFonts w:asciiTheme="minorHAnsi" w:hAnsiTheme="minorHAnsi" w:cs="Arial"/>
          <w:sz w:val="24"/>
          <w:szCs w:val="24"/>
        </w:rPr>
      </w:pPr>
    </w:p>
    <w:p w:rsidR="0091168C" w:rsidRPr="007D6F4B" w:rsidRDefault="0091168C" w:rsidP="0091168C">
      <w:pPr>
        <w:pStyle w:val="title4"/>
        <w:tabs>
          <w:tab w:val="right" w:pos="9270"/>
        </w:tabs>
        <w:ind w:right="74"/>
        <w:jc w:val="right"/>
        <w:rPr>
          <w:rFonts w:asciiTheme="minorHAnsi" w:hAnsiTheme="minorHAnsi"/>
          <w:smallCaps w:val="0"/>
          <w:sz w:val="24"/>
          <w:szCs w:val="24"/>
        </w:rPr>
      </w:pPr>
      <w:r w:rsidRPr="007D6F4B">
        <w:rPr>
          <w:rFonts w:asciiTheme="minorHAnsi" w:hAnsiTheme="minorHAnsi" w:cs="Arial"/>
          <w:noProof/>
          <w:color w:val="FF0000"/>
          <w:sz w:val="24"/>
          <w:szCs w:val="24"/>
          <w:lang w:eastAsia="en-CA"/>
        </w:rPr>
        <w:drawing>
          <wp:inline distT="0" distB="0" distL="0" distR="0" wp14:anchorId="4C12E3E1" wp14:editId="0BBCFCBE">
            <wp:extent cx="1092835" cy="285115"/>
            <wp:effectExtent l="0" t="0" r="0" b="63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0">
                      <a:extLst>
                        <a:ext uri="{28A0092B-C50C-407E-A947-70E740481C1C}">
                          <a14:useLocalDpi xmlns:a14="http://schemas.microsoft.com/office/drawing/2010/main" val="0"/>
                        </a:ext>
                      </a:extLst>
                    </a:blip>
                    <a:srcRect r="-5759"/>
                    <a:stretch>
                      <a:fillRect/>
                    </a:stretch>
                  </pic:blipFill>
                  <pic:spPr bwMode="auto">
                    <a:xfrm>
                      <a:off x="0" y="0"/>
                      <a:ext cx="1092835" cy="285115"/>
                    </a:xfrm>
                    <a:prstGeom prst="rect">
                      <a:avLst/>
                    </a:prstGeom>
                    <a:noFill/>
                    <a:ln>
                      <a:noFill/>
                    </a:ln>
                  </pic:spPr>
                </pic:pic>
              </a:graphicData>
            </a:graphic>
          </wp:inline>
        </w:drawing>
      </w:r>
    </w:p>
    <w:p w:rsidR="0091168C" w:rsidRPr="007D6F4B" w:rsidRDefault="0091168C" w:rsidP="00E206C1">
      <w:pPr>
        <w:tabs>
          <w:tab w:val="left" w:pos="2310"/>
        </w:tabs>
        <w:spacing w:before="0" w:after="3800" w:line="276" w:lineRule="auto"/>
        <w:ind w:left="0"/>
        <w:rPr>
          <w:rFonts w:asciiTheme="minorHAnsi" w:hAnsiTheme="minorHAnsi"/>
          <w:sz w:val="24"/>
          <w:szCs w:val="24"/>
        </w:rPr>
        <w:sectPr w:rsidR="0091168C" w:rsidRPr="007D6F4B" w:rsidSect="00576302">
          <w:headerReference w:type="default" r:id="rId11"/>
          <w:footerReference w:type="even" r:id="rId12"/>
          <w:footerReference w:type="default" r:id="rId13"/>
          <w:pgSz w:w="12242" w:h="15842" w:code="1"/>
          <w:pgMar w:top="1440" w:right="1440" w:bottom="1440" w:left="1440" w:header="720" w:footer="720" w:gutter="0"/>
          <w:pgNumType w:start="1"/>
          <w:cols w:space="720"/>
          <w:titlePg/>
          <w:docGrid w:linePitch="299"/>
        </w:sectPr>
      </w:pPr>
    </w:p>
    <w:p w:rsidR="0091168C" w:rsidRPr="007D6F4B" w:rsidRDefault="0091168C" w:rsidP="0091168C">
      <w:pPr>
        <w:pStyle w:val="TOCHeading"/>
        <w:spacing w:before="0" w:after="0"/>
        <w:rPr>
          <w:rFonts w:asciiTheme="minorHAnsi" w:hAnsiTheme="minorHAnsi"/>
          <w:sz w:val="24"/>
          <w:szCs w:val="24"/>
        </w:rPr>
      </w:pPr>
      <w:r w:rsidRPr="007D6F4B">
        <w:rPr>
          <w:rFonts w:asciiTheme="minorHAnsi" w:hAnsiTheme="minorHAnsi"/>
          <w:sz w:val="24"/>
          <w:szCs w:val="24"/>
        </w:rPr>
        <w:lastRenderedPageBreak/>
        <w:t>Version History</w:t>
      </w:r>
    </w:p>
    <w:p w:rsidR="0016797B" w:rsidRPr="007D6F4B" w:rsidRDefault="0016797B" w:rsidP="0016797B">
      <w:pPr>
        <w:rPr>
          <w:rFonts w:asciiTheme="minorHAnsi" w:hAnsiTheme="minorHAnsi" w:cs="Arial"/>
          <w:b/>
          <w:sz w:val="24"/>
          <w:szCs w:val="24"/>
        </w:rPr>
      </w:pPr>
    </w:p>
    <w:tbl>
      <w:tblPr>
        <w:tblW w:w="946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061"/>
        <w:gridCol w:w="1774"/>
        <w:gridCol w:w="1985"/>
        <w:gridCol w:w="4648"/>
      </w:tblGrid>
      <w:tr w:rsidR="0091168C" w:rsidRPr="007D6F4B" w:rsidTr="0016797B">
        <w:trPr>
          <w:jc w:val="center"/>
        </w:trPr>
        <w:tc>
          <w:tcPr>
            <w:tcW w:w="1061" w:type="dxa"/>
            <w:shd w:val="clear" w:color="auto" w:fill="C3D697"/>
          </w:tcPr>
          <w:p w:rsidR="0091168C" w:rsidRPr="007D6F4B" w:rsidRDefault="0091168C" w:rsidP="005D2416">
            <w:pPr>
              <w:pStyle w:val="TableCellTitle"/>
              <w:spacing w:before="0" w:after="0"/>
              <w:rPr>
                <w:rFonts w:asciiTheme="minorHAnsi" w:hAnsiTheme="minorHAnsi"/>
                <w:sz w:val="24"/>
                <w:szCs w:val="24"/>
              </w:rPr>
            </w:pPr>
            <w:r w:rsidRPr="007D6F4B">
              <w:rPr>
                <w:rFonts w:asciiTheme="minorHAnsi" w:hAnsiTheme="minorHAnsi"/>
                <w:sz w:val="24"/>
                <w:szCs w:val="24"/>
              </w:rPr>
              <w:t>Version</w:t>
            </w:r>
          </w:p>
        </w:tc>
        <w:tc>
          <w:tcPr>
            <w:tcW w:w="1774" w:type="dxa"/>
            <w:shd w:val="clear" w:color="auto" w:fill="C3D697"/>
          </w:tcPr>
          <w:p w:rsidR="0091168C" w:rsidRPr="007D6F4B" w:rsidRDefault="0091168C" w:rsidP="005D2416">
            <w:pPr>
              <w:pStyle w:val="TableCellTitle"/>
              <w:spacing w:before="0" w:after="0"/>
              <w:rPr>
                <w:rFonts w:asciiTheme="minorHAnsi" w:hAnsiTheme="minorHAnsi"/>
                <w:sz w:val="24"/>
                <w:szCs w:val="24"/>
              </w:rPr>
            </w:pPr>
            <w:r w:rsidRPr="007D6F4B">
              <w:rPr>
                <w:rFonts w:asciiTheme="minorHAnsi" w:hAnsiTheme="minorHAnsi"/>
                <w:sz w:val="24"/>
                <w:szCs w:val="24"/>
              </w:rPr>
              <w:t>Date</w:t>
            </w:r>
          </w:p>
        </w:tc>
        <w:tc>
          <w:tcPr>
            <w:tcW w:w="1985" w:type="dxa"/>
            <w:shd w:val="clear" w:color="auto" w:fill="C3D697"/>
          </w:tcPr>
          <w:p w:rsidR="0091168C" w:rsidRPr="007D6F4B" w:rsidRDefault="0091168C" w:rsidP="005D2416">
            <w:pPr>
              <w:pStyle w:val="TableCellTitle"/>
              <w:spacing w:before="0" w:after="0"/>
              <w:rPr>
                <w:rFonts w:asciiTheme="minorHAnsi" w:hAnsiTheme="minorHAnsi"/>
                <w:sz w:val="24"/>
                <w:szCs w:val="24"/>
              </w:rPr>
            </w:pPr>
            <w:r w:rsidRPr="007D6F4B">
              <w:rPr>
                <w:rFonts w:asciiTheme="minorHAnsi" w:hAnsiTheme="minorHAnsi"/>
                <w:sz w:val="24"/>
                <w:szCs w:val="24"/>
              </w:rPr>
              <w:t>Author</w:t>
            </w:r>
          </w:p>
        </w:tc>
        <w:tc>
          <w:tcPr>
            <w:tcW w:w="4648" w:type="dxa"/>
            <w:shd w:val="clear" w:color="auto" w:fill="C3D697"/>
          </w:tcPr>
          <w:p w:rsidR="0091168C" w:rsidRPr="007D6F4B" w:rsidRDefault="0091168C" w:rsidP="005D2416">
            <w:pPr>
              <w:pStyle w:val="TableCellTitle"/>
              <w:spacing w:before="0" w:after="0"/>
              <w:rPr>
                <w:rFonts w:asciiTheme="minorHAnsi" w:hAnsiTheme="minorHAnsi"/>
                <w:sz w:val="24"/>
                <w:szCs w:val="24"/>
              </w:rPr>
            </w:pPr>
            <w:r w:rsidRPr="007D6F4B">
              <w:rPr>
                <w:rFonts w:asciiTheme="minorHAnsi" w:hAnsiTheme="minorHAnsi"/>
                <w:sz w:val="24"/>
                <w:szCs w:val="24"/>
              </w:rPr>
              <w:t>Description of Revisions</w:t>
            </w:r>
          </w:p>
        </w:tc>
      </w:tr>
      <w:tr w:rsidR="0091168C" w:rsidRPr="007D6F4B" w:rsidTr="0016797B">
        <w:trPr>
          <w:jc w:val="center"/>
        </w:trPr>
        <w:tc>
          <w:tcPr>
            <w:tcW w:w="1061" w:type="dxa"/>
          </w:tcPr>
          <w:p w:rsidR="0091168C" w:rsidRPr="007D6F4B" w:rsidRDefault="0091168C" w:rsidP="005D2416">
            <w:pPr>
              <w:pStyle w:val="TableCell"/>
              <w:spacing w:before="0" w:after="0"/>
              <w:rPr>
                <w:rFonts w:asciiTheme="minorHAnsi" w:hAnsiTheme="minorHAnsi"/>
                <w:sz w:val="24"/>
                <w:szCs w:val="24"/>
              </w:rPr>
            </w:pPr>
            <w:r w:rsidRPr="007D6F4B">
              <w:rPr>
                <w:rFonts w:asciiTheme="minorHAnsi" w:hAnsiTheme="minorHAnsi"/>
                <w:sz w:val="24"/>
                <w:szCs w:val="24"/>
              </w:rPr>
              <w:t>1.0</w:t>
            </w:r>
          </w:p>
        </w:tc>
        <w:tc>
          <w:tcPr>
            <w:tcW w:w="1774" w:type="dxa"/>
          </w:tcPr>
          <w:p w:rsidR="0091168C" w:rsidRPr="007D6F4B" w:rsidRDefault="00BB3DCD" w:rsidP="005D2416">
            <w:pPr>
              <w:pStyle w:val="TableCell"/>
              <w:spacing w:before="0" w:after="0"/>
              <w:rPr>
                <w:rFonts w:asciiTheme="minorHAnsi" w:hAnsiTheme="minorHAnsi"/>
                <w:sz w:val="24"/>
                <w:szCs w:val="24"/>
              </w:rPr>
            </w:pPr>
            <w:r>
              <w:rPr>
                <w:rFonts w:asciiTheme="minorHAnsi" w:hAnsiTheme="minorHAnsi"/>
                <w:sz w:val="24"/>
                <w:szCs w:val="24"/>
              </w:rPr>
              <w:t>2017-08-29</w:t>
            </w:r>
          </w:p>
        </w:tc>
        <w:tc>
          <w:tcPr>
            <w:tcW w:w="1985" w:type="dxa"/>
          </w:tcPr>
          <w:p w:rsidR="0091168C" w:rsidRPr="007D6F4B" w:rsidRDefault="00BB3DCD" w:rsidP="005D2416">
            <w:pPr>
              <w:pStyle w:val="TableCell"/>
              <w:spacing w:before="0" w:after="0"/>
              <w:ind w:left="0"/>
              <w:rPr>
                <w:rFonts w:asciiTheme="minorHAnsi" w:hAnsiTheme="minorHAnsi"/>
                <w:sz w:val="24"/>
                <w:szCs w:val="24"/>
              </w:rPr>
            </w:pPr>
            <w:r>
              <w:rPr>
                <w:rFonts w:asciiTheme="minorHAnsi" w:hAnsiTheme="minorHAnsi"/>
                <w:sz w:val="24"/>
                <w:szCs w:val="24"/>
              </w:rPr>
              <w:t>Insp team (Nancy</w:t>
            </w:r>
            <w:r w:rsidR="00DC5106">
              <w:rPr>
                <w:rFonts w:asciiTheme="minorHAnsi" w:hAnsiTheme="minorHAnsi"/>
                <w:sz w:val="24"/>
                <w:szCs w:val="24"/>
              </w:rPr>
              <w:t>)</w:t>
            </w:r>
          </w:p>
        </w:tc>
        <w:tc>
          <w:tcPr>
            <w:tcW w:w="4648" w:type="dxa"/>
          </w:tcPr>
          <w:p w:rsidR="0091168C" w:rsidRPr="007D6F4B" w:rsidRDefault="004B69B6" w:rsidP="005D2416">
            <w:pPr>
              <w:pStyle w:val="TableCell"/>
              <w:spacing w:before="0" w:after="0"/>
              <w:rPr>
                <w:rFonts w:asciiTheme="minorHAnsi" w:hAnsiTheme="minorHAnsi"/>
                <w:sz w:val="24"/>
                <w:szCs w:val="24"/>
              </w:rPr>
            </w:pPr>
            <w:r>
              <w:rPr>
                <w:rFonts w:asciiTheme="minorHAnsi" w:hAnsiTheme="minorHAnsi"/>
                <w:sz w:val="24"/>
                <w:szCs w:val="24"/>
              </w:rPr>
              <w:t>Template added</w:t>
            </w:r>
          </w:p>
        </w:tc>
      </w:tr>
      <w:tr w:rsidR="0091168C" w:rsidRPr="007D6F4B" w:rsidTr="0016797B">
        <w:trPr>
          <w:jc w:val="center"/>
        </w:trPr>
        <w:tc>
          <w:tcPr>
            <w:tcW w:w="1061" w:type="dxa"/>
          </w:tcPr>
          <w:p w:rsidR="0091168C" w:rsidRPr="007D6F4B" w:rsidRDefault="004B69B6" w:rsidP="005D2416">
            <w:pPr>
              <w:pStyle w:val="TableCell"/>
              <w:spacing w:before="0" w:after="0"/>
              <w:rPr>
                <w:rFonts w:asciiTheme="minorHAnsi" w:hAnsiTheme="minorHAnsi"/>
                <w:sz w:val="24"/>
                <w:szCs w:val="24"/>
              </w:rPr>
            </w:pPr>
            <w:r>
              <w:rPr>
                <w:rFonts w:asciiTheme="minorHAnsi" w:hAnsiTheme="minorHAnsi"/>
                <w:sz w:val="24"/>
                <w:szCs w:val="24"/>
              </w:rPr>
              <w:t>1</w:t>
            </w:r>
            <w:r w:rsidR="0091168C" w:rsidRPr="007D6F4B">
              <w:rPr>
                <w:rFonts w:asciiTheme="minorHAnsi" w:hAnsiTheme="minorHAnsi"/>
                <w:sz w:val="24"/>
                <w:szCs w:val="24"/>
              </w:rPr>
              <w:t>.0</w:t>
            </w:r>
          </w:p>
        </w:tc>
        <w:tc>
          <w:tcPr>
            <w:tcW w:w="1774" w:type="dxa"/>
          </w:tcPr>
          <w:p w:rsidR="0091168C" w:rsidRPr="007D6F4B" w:rsidRDefault="004B69B6" w:rsidP="005D2416">
            <w:pPr>
              <w:pStyle w:val="TableCell"/>
              <w:spacing w:before="0" w:after="0"/>
              <w:rPr>
                <w:rFonts w:asciiTheme="minorHAnsi" w:hAnsiTheme="minorHAnsi"/>
                <w:sz w:val="24"/>
                <w:szCs w:val="24"/>
              </w:rPr>
            </w:pPr>
            <w:r>
              <w:rPr>
                <w:rFonts w:asciiTheme="minorHAnsi" w:hAnsiTheme="minorHAnsi"/>
                <w:sz w:val="24"/>
                <w:szCs w:val="24"/>
              </w:rPr>
              <w:t>2017-09-23</w:t>
            </w:r>
          </w:p>
        </w:tc>
        <w:tc>
          <w:tcPr>
            <w:tcW w:w="1985" w:type="dxa"/>
          </w:tcPr>
          <w:p w:rsidR="0091168C" w:rsidRPr="007D6F4B" w:rsidRDefault="004B69B6" w:rsidP="005D2416">
            <w:pPr>
              <w:pStyle w:val="TableCell"/>
              <w:spacing w:before="0" w:after="0"/>
              <w:ind w:left="0"/>
              <w:rPr>
                <w:rFonts w:asciiTheme="minorHAnsi" w:hAnsiTheme="minorHAnsi"/>
                <w:sz w:val="24"/>
                <w:szCs w:val="24"/>
              </w:rPr>
            </w:pPr>
            <w:proofErr w:type="spellStart"/>
            <w:r>
              <w:rPr>
                <w:rFonts w:asciiTheme="minorHAnsi" w:hAnsiTheme="minorHAnsi"/>
                <w:sz w:val="24"/>
                <w:szCs w:val="24"/>
              </w:rPr>
              <w:t>J.Piercey</w:t>
            </w:r>
            <w:proofErr w:type="spellEnd"/>
          </w:p>
        </w:tc>
        <w:tc>
          <w:tcPr>
            <w:tcW w:w="4648" w:type="dxa"/>
          </w:tcPr>
          <w:p w:rsidR="0091168C" w:rsidRPr="007D6F4B" w:rsidRDefault="004B69B6" w:rsidP="005D2416">
            <w:pPr>
              <w:pStyle w:val="TableCell"/>
              <w:spacing w:before="0" w:after="0"/>
              <w:rPr>
                <w:rFonts w:asciiTheme="minorHAnsi" w:hAnsiTheme="minorHAnsi"/>
                <w:sz w:val="24"/>
                <w:szCs w:val="24"/>
              </w:rPr>
            </w:pPr>
            <w:r>
              <w:rPr>
                <w:rFonts w:asciiTheme="minorHAnsi" w:hAnsiTheme="minorHAnsi"/>
                <w:sz w:val="24"/>
                <w:szCs w:val="24"/>
              </w:rPr>
              <w:t>First draft</w:t>
            </w:r>
          </w:p>
        </w:tc>
      </w:tr>
      <w:tr w:rsidR="0091168C" w:rsidRPr="007D6F4B" w:rsidTr="0016797B">
        <w:trPr>
          <w:trHeight w:val="142"/>
          <w:jc w:val="center"/>
        </w:trPr>
        <w:tc>
          <w:tcPr>
            <w:tcW w:w="1061" w:type="dxa"/>
          </w:tcPr>
          <w:p w:rsidR="0091168C" w:rsidRPr="007D6F4B" w:rsidRDefault="004B69B6" w:rsidP="005D2416">
            <w:pPr>
              <w:pStyle w:val="TableCell"/>
              <w:spacing w:before="0" w:after="0"/>
              <w:rPr>
                <w:rFonts w:asciiTheme="minorHAnsi" w:hAnsiTheme="minorHAnsi"/>
                <w:sz w:val="24"/>
                <w:szCs w:val="24"/>
              </w:rPr>
            </w:pPr>
            <w:r>
              <w:rPr>
                <w:rFonts w:asciiTheme="minorHAnsi" w:hAnsiTheme="minorHAnsi"/>
                <w:sz w:val="24"/>
                <w:szCs w:val="24"/>
              </w:rPr>
              <w:t>2</w:t>
            </w:r>
            <w:r w:rsidR="0091168C" w:rsidRPr="007D6F4B">
              <w:rPr>
                <w:rFonts w:asciiTheme="minorHAnsi" w:hAnsiTheme="minorHAnsi"/>
                <w:sz w:val="24"/>
                <w:szCs w:val="24"/>
              </w:rPr>
              <w:t>.0</w:t>
            </w:r>
          </w:p>
        </w:tc>
        <w:tc>
          <w:tcPr>
            <w:tcW w:w="1774" w:type="dxa"/>
          </w:tcPr>
          <w:p w:rsidR="0091168C" w:rsidRPr="007D6F4B" w:rsidRDefault="004A2665" w:rsidP="005D2416">
            <w:pPr>
              <w:pStyle w:val="TableCell"/>
              <w:spacing w:before="0" w:after="0"/>
              <w:rPr>
                <w:rFonts w:asciiTheme="minorHAnsi" w:hAnsiTheme="minorHAnsi"/>
                <w:sz w:val="24"/>
                <w:szCs w:val="24"/>
              </w:rPr>
            </w:pPr>
            <w:r>
              <w:rPr>
                <w:rFonts w:asciiTheme="minorHAnsi" w:hAnsiTheme="minorHAnsi"/>
                <w:sz w:val="24"/>
                <w:szCs w:val="24"/>
              </w:rPr>
              <w:t>2017-11-30</w:t>
            </w:r>
          </w:p>
        </w:tc>
        <w:tc>
          <w:tcPr>
            <w:tcW w:w="1985" w:type="dxa"/>
          </w:tcPr>
          <w:p w:rsidR="0091168C" w:rsidRPr="007D6F4B" w:rsidRDefault="004A2665" w:rsidP="004B7B9E">
            <w:pPr>
              <w:pStyle w:val="TableCell"/>
              <w:spacing w:before="0" w:after="0"/>
              <w:ind w:left="0"/>
              <w:rPr>
                <w:rFonts w:asciiTheme="minorHAnsi" w:hAnsiTheme="minorHAnsi"/>
                <w:sz w:val="24"/>
                <w:szCs w:val="24"/>
              </w:rPr>
            </w:pPr>
            <w:r>
              <w:rPr>
                <w:rFonts w:asciiTheme="minorHAnsi" w:hAnsiTheme="minorHAnsi"/>
                <w:sz w:val="24"/>
                <w:szCs w:val="24"/>
              </w:rPr>
              <w:t>D. Fiedtkou</w:t>
            </w:r>
          </w:p>
        </w:tc>
        <w:tc>
          <w:tcPr>
            <w:tcW w:w="4648" w:type="dxa"/>
          </w:tcPr>
          <w:p w:rsidR="0091168C" w:rsidRPr="007D6F4B" w:rsidRDefault="004A2665" w:rsidP="005D2416">
            <w:pPr>
              <w:pStyle w:val="TableCell"/>
              <w:spacing w:before="0" w:after="0"/>
              <w:rPr>
                <w:rFonts w:asciiTheme="minorHAnsi" w:hAnsiTheme="minorHAnsi"/>
                <w:sz w:val="24"/>
                <w:szCs w:val="24"/>
              </w:rPr>
            </w:pPr>
            <w:r>
              <w:rPr>
                <w:rFonts w:asciiTheme="minorHAnsi" w:hAnsiTheme="minorHAnsi"/>
                <w:sz w:val="24"/>
                <w:szCs w:val="24"/>
              </w:rPr>
              <w:t>Additional details and screenshots</w:t>
            </w:r>
          </w:p>
        </w:tc>
      </w:tr>
      <w:tr w:rsidR="0016797B" w:rsidRPr="007D6F4B" w:rsidTr="0016797B">
        <w:trPr>
          <w:trHeight w:val="142"/>
          <w:jc w:val="center"/>
        </w:trPr>
        <w:tc>
          <w:tcPr>
            <w:tcW w:w="1061" w:type="dxa"/>
          </w:tcPr>
          <w:p w:rsidR="0016797B" w:rsidRPr="007D6F4B" w:rsidRDefault="009128DC" w:rsidP="0016797B">
            <w:pPr>
              <w:pStyle w:val="TableCell"/>
              <w:spacing w:before="0" w:after="0"/>
              <w:ind w:left="0"/>
              <w:rPr>
                <w:rFonts w:asciiTheme="minorHAnsi" w:hAnsiTheme="minorHAnsi"/>
                <w:sz w:val="24"/>
                <w:szCs w:val="24"/>
              </w:rPr>
            </w:pPr>
            <w:r>
              <w:rPr>
                <w:rFonts w:asciiTheme="minorHAnsi" w:hAnsiTheme="minorHAnsi"/>
                <w:sz w:val="24"/>
                <w:szCs w:val="24"/>
              </w:rPr>
              <w:t>3.0</w:t>
            </w:r>
          </w:p>
        </w:tc>
        <w:tc>
          <w:tcPr>
            <w:tcW w:w="1774" w:type="dxa"/>
          </w:tcPr>
          <w:p w:rsidR="0016797B" w:rsidRPr="007D6F4B" w:rsidRDefault="009128DC" w:rsidP="005D2416">
            <w:pPr>
              <w:pStyle w:val="TableCell"/>
              <w:spacing w:before="0" w:after="0"/>
              <w:rPr>
                <w:rFonts w:asciiTheme="minorHAnsi" w:hAnsiTheme="minorHAnsi"/>
                <w:sz w:val="24"/>
                <w:szCs w:val="24"/>
              </w:rPr>
            </w:pPr>
            <w:r>
              <w:rPr>
                <w:rFonts w:asciiTheme="minorHAnsi" w:hAnsiTheme="minorHAnsi"/>
                <w:sz w:val="24"/>
                <w:szCs w:val="24"/>
              </w:rPr>
              <w:t>2018-02-26</w:t>
            </w:r>
          </w:p>
        </w:tc>
        <w:tc>
          <w:tcPr>
            <w:tcW w:w="1985" w:type="dxa"/>
          </w:tcPr>
          <w:p w:rsidR="0016797B" w:rsidRPr="007D6F4B" w:rsidRDefault="009128DC" w:rsidP="004B7B9E">
            <w:pPr>
              <w:pStyle w:val="TableCell"/>
              <w:spacing w:before="0" w:after="0"/>
              <w:ind w:left="0"/>
              <w:rPr>
                <w:rFonts w:asciiTheme="minorHAnsi" w:hAnsiTheme="minorHAnsi"/>
                <w:sz w:val="24"/>
                <w:szCs w:val="24"/>
              </w:rPr>
            </w:pPr>
            <w:r>
              <w:rPr>
                <w:rFonts w:asciiTheme="minorHAnsi" w:hAnsiTheme="minorHAnsi"/>
                <w:sz w:val="24"/>
                <w:szCs w:val="24"/>
              </w:rPr>
              <w:t>D. Fiedtkou</w:t>
            </w:r>
          </w:p>
        </w:tc>
        <w:tc>
          <w:tcPr>
            <w:tcW w:w="4648" w:type="dxa"/>
          </w:tcPr>
          <w:p w:rsidR="0016797B" w:rsidRPr="007D6F4B" w:rsidRDefault="009128DC" w:rsidP="005D2416">
            <w:pPr>
              <w:pStyle w:val="TableCell"/>
              <w:spacing w:before="0" w:after="0"/>
              <w:rPr>
                <w:rFonts w:asciiTheme="minorHAnsi" w:hAnsiTheme="minorHAnsi"/>
                <w:sz w:val="24"/>
                <w:szCs w:val="24"/>
              </w:rPr>
            </w:pPr>
            <w:r>
              <w:rPr>
                <w:rFonts w:asciiTheme="minorHAnsi" w:hAnsiTheme="minorHAnsi"/>
                <w:sz w:val="24"/>
                <w:szCs w:val="24"/>
              </w:rPr>
              <w:t>Additional details from formal review feedback</w:t>
            </w:r>
            <w:r w:rsidR="00FE748C">
              <w:rPr>
                <w:rFonts w:asciiTheme="minorHAnsi" w:hAnsiTheme="minorHAnsi"/>
                <w:sz w:val="24"/>
                <w:szCs w:val="24"/>
              </w:rPr>
              <w:t>. Added sections on system and use generated email notifications.</w:t>
            </w:r>
          </w:p>
          <w:p w:rsidR="0016797B" w:rsidRPr="007D6F4B" w:rsidRDefault="0016797B" w:rsidP="0016797B">
            <w:pPr>
              <w:pStyle w:val="TableCell"/>
              <w:spacing w:before="0" w:after="0"/>
              <w:ind w:left="0"/>
              <w:rPr>
                <w:rFonts w:asciiTheme="minorHAnsi" w:hAnsiTheme="minorHAnsi"/>
                <w:sz w:val="24"/>
                <w:szCs w:val="24"/>
              </w:rPr>
            </w:pPr>
          </w:p>
        </w:tc>
      </w:tr>
      <w:tr w:rsidR="00EE00F2" w:rsidRPr="007D6F4B" w:rsidTr="0016797B">
        <w:trPr>
          <w:trHeight w:val="142"/>
          <w:jc w:val="center"/>
        </w:trPr>
        <w:tc>
          <w:tcPr>
            <w:tcW w:w="1061" w:type="dxa"/>
          </w:tcPr>
          <w:p w:rsidR="00EE00F2" w:rsidRDefault="00EE00F2" w:rsidP="0016797B">
            <w:pPr>
              <w:pStyle w:val="TableCell"/>
              <w:spacing w:before="0" w:after="0"/>
              <w:ind w:left="0"/>
              <w:rPr>
                <w:rFonts w:asciiTheme="minorHAnsi" w:hAnsiTheme="minorHAnsi"/>
                <w:sz w:val="24"/>
                <w:szCs w:val="24"/>
              </w:rPr>
            </w:pPr>
            <w:r>
              <w:rPr>
                <w:rFonts w:asciiTheme="minorHAnsi" w:hAnsiTheme="minorHAnsi"/>
                <w:sz w:val="24"/>
                <w:szCs w:val="24"/>
              </w:rPr>
              <w:t>4.0</w:t>
            </w:r>
          </w:p>
        </w:tc>
        <w:tc>
          <w:tcPr>
            <w:tcW w:w="1774" w:type="dxa"/>
          </w:tcPr>
          <w:p w:rsidR="00EE00F2" w:rsidRDefault="00EE00F2" w:rsidP="005D2416">
            <w:pPr>
              <w:pStyle w:val="TableCell"/>
              <w:spacing w:before="0" w:after="0"/>
              <w:rPr>
                <w:rFonts w:asciiTheme="minorHAnsi" w:hAnsiTheme="minorHAnsi"/>
                <w:sz w:val="24"/>
                <w:szCs w:val="24"/>
              </w:rPr>
            </w:pPr>
            <w:r>
              <w:rPr>
                <w:rFonts w:asciiTheme="minorHAnsi" w:hAnsiTheme="minorHAnsi"/>
                <w:sz w:val="24"/>
                <w:szCs w:val="24"/>
              </w:rPr>
              <w:t>2018-03-22</w:t>
            </w:r>
          </w:p>
        </w:tc>
        <w:tc>
          <w:tcPr>
            <w:tcW w:w="1985" w:type="dxa"/>
          </w:tcPr>
          <w:p w:rsidR="00EE00F2" w:rsidRDefault="00EE00F2" w:rsidP="004B7B9E">
            <w:pPr>
              <w:pStyle w:val="TableCell"/>
              <w:spacing w:before="0" w:after="0"/>
              <w:ind w:left="0"/>
              <w:rPr>
                <w:rFonts w:asciiTheme="minorHAnsi" w:hAnsiTheme="minorHAnsi"/>
                <w:sz w:val="24"/>
                <w:szCs w:val="24"/>
              </w:rPr>
            </w:pPr>
            <w:proofErr w:type="spellStart"/>
            <w:r>
              <w:rPr>
                <w:rFonts w:asciiTheme="minorHAnsi" w:hAnsiTheme="minorHAnsi"/>
                <w:sz w:val="24"/>
                <w:szCs w:val="24"/>
              </w:rPr>
              <w:t>D.Fiedtkou</w:t>
            </w:r>
            <w:proofErr w:type="spellEnd"/>
          </w:p>
        </w:tc>
        <w:tc>
          <w:tcPr>
            <w:tcW w:w="4648" w:type="dxa"/>
          </w:tcPr>
          <w:p w:rsidR="00EE00F2" w:rsidRDefault="00EE00F2" w:rsidP="005D2416">
            <w:pPr>
              <w:pStyle w:val="TableCell"/>
              <w:spacing w:before="0" w:after="0"/>
              <w:rPr>
                <w:rFonts w:asciiTheme="minorHAnsi" w:hAnsiTheme="minorHAnsi"/>
                <w:sz w:val="24"/>
                <w:szCs w:val="24"/>
              </w:rPr>
            </w:pPr>
            <w:r>
              <w:rPr>
                <w:rFonts w:asciiTheme="minorHAnsi" w:hAnsiTheme="minorHAnsi"/>
                <w:sz w:val="24"/>
                <w:szCs w:val="24"/>
              </w:rPr>
              <w:t>Addition of screenshots and details on use of DSDP generated email</w:t>
            </w:r>
          </w:p>
        </w:tc>
      </w:tr>
      <w:tr w:rsidR="00CF7B4E" w:rsidRPr="007D6F4B" w:rsidTr="0016797B">
        <w:trPr>
          <w:trHeight w:val="142"/>
          <w:jc w:val="center"/>
        </w:trPr>
        <w:tc>
          <w:tcPr>
            <w:tcW w:w="1061" w:type="dxa"/>
          </w:tcPr>
          <w:p w:rsidR="00CF7B4E" w:rsidRDefault="00CF7B4E" w:rsidP="0016797B">
            <w:pPr>
              <w:pStyle w:val="TableCell"/>
              <w:spacing w:before="0" w:after="0"/>
              <w:ind w:left="0"/>
              <w:rPr>
                <w:rFonts w:asciiTheme="minorHAnsi" w:hAnsiTheme="minorHAnsi"/>
                <w:sz w:val="24"/>
                <w:szCs w:val="24"/>
              </w:rPr>
            </w:pPr>
            <w:r>
              <w:rPr>
                <w:rFonts w:asciiTheme="minorHAnsi" w:hAnsiTheme="minorHAnsi"/>
                <w:sz w:val="24"/>
                <w:szCs w:val="24"/>
              </w:rPr>
              <w:t>5.0</w:t>
            </w:r>
          </w:p>
        </w:tc>
        <w:tc>
          <w:tcPr>
            <w:tcW w:w="1774" w:type="dxa"/>
          </w:tcPr>
          <w:p w:rsidR="00CF7B4E" w:rsidRDefault="00CF7B4E" w:rsidP="005D2416">
            <w:pPr>
              <w:pStyle w:val="TableCell"/>
              <w:spacing w:before="0" w:after="0"/>
              <w:rPr>
                <w:rFonts w:asciiTheme="minorHAnsi" w:hAnsiTheme="minorHAnsi"/>
                <w:sz w:val="24"/>
                <w:szCs w:val="24"/>
              </w:rPr>
            </w:pPr>
            <w:r>
              <w:rPr>
                <w:rFonts w:asciiTheme="minorHAnsi" w:hAnsiTheme="minorHAnsi"/>
                <w:sz w:val="24"/>
                <w:szCs w:val="24"/>
              </w:rPr>
              <w:t>2019-01-17</w:t>
            </w:r>
          </w:p>
        </w:tc>
        <w:tc>
          <w:tcPr>
            <w:tcW w:w="1985" w:type="dxa"/>
          </w:tcPr>
          <w:p w:rsidR="00CF7B4E" w:rsidRDefault="00CF7B4E" w:rsidP="004B7B9E">
            <w:pPr>
              <w:pStyle w:val="TableCell"/>
              <w:spacing w:before="0" w:after="0"/>
              <w:ind w:left="0"/>
              <w:rPr>
                <w:rFonts w:asciiTheme="minorHAnsi" w:hAnsiTheme="minorHAnsi"/>
                <w:sz w:val="24"/>
                <w:szCs w:val="24"/>
              </w:rPr>
            </w:pPr>
            <w:r>
              <w:rPr>
                <w:rFonts w:asciiTheme="minorHAnsi" w:hAnsiTheme="minorHAnsi"/>
                <w:sz w:val="24"/>
                <w:szCs w:val="24"/>
              </w:rPr>
              <w:t>J. Tessier</w:t>
            </w:r>
          </w:p>
        </w:tc>
        <w:tc>
          <w:tcPr>
            <w:tcW w:w="4648" w:type="dxa"/>
          </w:tcPr>
          <w:p w:rsidR="00CF7B4E" w:rsidRDefault="00CF7B4E" w:rsidP="005D2416">
            <w:pPr>
              <w:pStyle w:val="TableCell"/>
              <w:spacing w:before="0" w:after="0"/>
              <w:rPr>
                <w:rFonts w:asciiTheme="minorHAnsi" w:hAnsiTheme="minorHAnsi"/>
                <w:sz w:val="24"/>
                <w:szCs w:val="24"/>
              </w:rPr>
            </w:pPr>
            <w:r>
              <w:rPr>
                <w:rFonts w:asciiTheme="minorHAnsi" w:hAnsiTheme="minorHAnsi"/>
                <w:sz w:val="24"/>
                <w:szCs w:val="24"/>
              </w:rPr>
              <w:t>Added SIP 2.0 references</w:t>
            </w:r>
          </w:p>
          <w:p w:rsidR="00042AF6" w:rsidRDefault="00042AF6" w:rsidP="005D2416">
            <w:pPr>
              <w:pStyle w:val="TableCell"/>
              <w:spacing w:before="0" w:after="0"/>
              <w:rPr>
                <w:rFonts w:asciiTheme="minorHAnsi" w:hAnsiTheme="minorHAnsi"/>
                <w:sz w:val="24"/>
                <w:szCs w:val="24"/>
              </w:rPr>
            </w:pPr>
            <w:r>
              <w:rPr>
                <w:rFonts w:asciiTheme="minorHAnsi" w:hAnsiTheme="minorHAnsi"/>
                <w:sz w:val="24"/>
                <w:szCs w:val="24"/>
              </w:rPr>
              <w:t>Changed reference table</w:t>
            </w:r>
          </w:p>
          <w:p w:rsidR="00042AF6" w:rsidRDefault="00042AF6" w:rsidP="005D2416">
            <w:pPr>
              <w:pStyle w:val="TableCell"/>
              <w:spacing w:before="0" w:after="0"/>
              <w:rPr>
                <w:rFonts w:asciiTheme="minorHAnsi" w:hAnsiTheme="minorHAnsi"/>
                <w:sz w:val="24"/>
                <w:szCs w:val="24"/>
              </w:rPr>
            </w:pPr>
            <w:r>
              <w:rPr>
                <w:rFonts w:asciiTheme="minorHAnsi" w:hAnsiTheme="minorHAnsi"/>
                <w:sz w:val="24"/>
                <w:szCs w:val="24"/>
              </w:rPr>
              <w:t>Adjusted Sop names</w:t>
            </w:r>
          </w:p>
        </w:tc>
      </w:tr>
      <w:tr w:rsidR="004B7B9E" w:rsidRPr="007D6F4B" w:rsidTr="0016797B">
        <w:trPr>
          <w:trHeight w:val="142"/>
          <w:jc w:val="center"/>
        </w:trPr>
        <w:tc>
          <w:tcPr>
            <w:tcW w:w="1061" w:type="dxa"/>
          </w:tcPr>
          <w:p w:rsidR="004B7B9E" w:rsidRDefault="004B7B9E" w:rsidP="0016797B">
            <w:pPr>
              <w:pStyle w:val="TableCell"/>
              <w:spacing w:before="0" w:after="0"/>
              <w:ind w:left="0"/>
              <w:rPr>
                <w:rFonts w:asciiTheme="minorHAnsi" w:hAnsiTheme="minorHAnsi"/>
                <w:sz w:val="24"/>
                <w:szCs w:val="24"/>
              </w:rPr>
            </w:pPr>
            <w:r>
              <w:rPr>
                <w:rFonts w:asciiTheme="minorHAnsi" w:hAnsiTheme="minorHAnsi"/>
                <w:sz w:val="24"/>
                <w:szCs w:val="24"/>
              </w:rPr>
              <w:t>5A</w:t>
            </w:r>
          </w:p>
        </w:tc>
        <w:tc>
          <w:tcPr>
            <w:tcW w:w="1774" w:type="dxa"/>
          </w:tcPr>
          <w:p w:rsidR="004B7B9E" w:rsidRDefault="004B7B9E" w:rsidP="005D2416">
            <w:pPr>
              <w:pStyle w:val="TableCell"/>
              <w:spacing w:before="0" w:after="0"/>
              <w:rPr>
                <w:rFonts w:asciiTheme="minorHAnsi" w:hAnsiTheme="minorHAnsi"/>
                <w:sz w:val="24"/>
                <w:szCs w:val="24"/>
              </w:rPr>
            </w:pPr>
            <w:r>
              <w:rPr>
                <w:rFonts w:asciiTheme="minorHAnsi" w:hAnsiTheme="minorHAnsi"/>
                <w:sz w:val="24"/>
                <w:szCs w:val="24"/>
              </w:rPr>
              <w:t>2019-07-23</w:t>
            </w:r>
          </w:p>
        </w:tc>
        <w:tc>
          <w:tcPr>
            <w:tcW w:w="1985" w:type="dxa"/>
          </w:tcPr>
          <w:p w:rsidR="004B7B9E" w:rsidRDefault="004B7B9E" w:rsidP="004B7B9E">
            <w:pPr>
              <w:pStyle w:val="TableCell"/>
              <w:spacing w:before="0" w:after="0"/>
              <w:ind w:left="0"/>
              <w:rPr>
                <w:rFonts w:asciiTheme="minorHAnsi" w:hAnsiTheme="minorHAnsi"/>
                <w:sz w:val="24"/>
                <w:szCs w:val="24"/>
              </w:rPr>
            </w:pPr>
            <w:r>
              <w:rPr>
                <w:rFonts w:asciiTheme="minorHAnsi" w:hAnsiTheme="minorHAnsi"/>
                <w:sz w:val="24"/>
                <w:szCs w:val="24"/>
              </w:rPr>
              <w:t>J. Randall</w:t>
            </w:r>
          </w:p>
        </w:tc>
        <w:tc>
          <w:tcPr>
            <w:tcW w:w="4648" w:type="dxa"/>
          </w:tcPr>
          <w:p w:rsidR="004B7B9E" w:rsidRDefault="004B7B9E" w:rsidP="005D2416">
            <w:pPr>
              <w:pStyle w:val="TableCell"/>
              <w:spacing w:before="0" w:after="0"/>
              <w:rPr>
                <w:rFonts w:asciiTheme="minorHAnsi" w:hAnsiTheme="minorHAnsi"/>
                <w:sz w:val="24"/>
                <w:szCs w:val="24"/>
              </w:rPr>
            </w:pPr>
            <w:r>
              <w:rPr>
                <w:rFonts w:asciiTheme="minorHAnsi" w:hAnsiTheme="minorHAnsi"/>
                <w:sz w:val="24"/>
                <w:szCs w:val="24"/>
              </w:rPr>
              <w:t>Added Important Note to Overview (2.0)</w:t>
            </w:r>
          </w:p>
        </w:tc>
      </w:tr>
    </w:tbl>
    <w:p w:rsidR="0016797B" w:rsidRPr="007D6F4B" w:rsidRDefault="0016797B" w:rsidP="0016797B">
      <w:pPr>
        <w:rPr>
          <w:rFonts w:asciiTheme="minorHAnsi" w:hAnsiTheme="minorHAnsi" w:cs="Arial"/>
          <w:b/>
          <w:sz w:val="24"/>
          <w:szCs w:val="24"/>
        </w:rPr>
      </w:pPr>
    </w:p>
    <w:p w:rsidR="0016797B" w:rsidRPr="004B7B9E" w:rsidRDefault="0016797B" w:rsidP="007D6F4B">
      <w:pPr>
        <w:ind w:left="0"/>
        <w:jc w:val="both"/>
        <w:rPr>
          <w:rFonts w:asciiTheme="minorHAnsi" w:hAnsiTheme="minorHAnsi" w:cs="Arial"/>
          <w:b/>
          <w:szCs w:val="24"/>
        </w:rPr>
      </w:pPr>
      <w:r w:rsidRPr="004B7B9E">
        <w:rPr>
          <w:rFonts w:asciiTheme="minorHAnsi" w:hAnsiTheme="minorHAnsi" w:cs="Arial"/>
          <w:b/>
          <w:szCs w:val="24"/>
        </w:rPr>
        <w:t>*NOTE: Upon updating these Standard Operating Procedures, please n</w:t>
      </w:r>
      <w:r w:rsidR="007D6F4B" w:rsidRPr="004B7B9E">
        <w:rPr>
          <w:rFonts w:asciiTheme="minorHAnsi" w:hAnsiTheme="minorHAnsi" w:cs="Arial"/>
          <w:b/>
          <w:szCs w:val="24"/>
        </w:rPr>
        <w:t xml:space="preserve">otify the following </w:t>
      </w:r>
      <w:r w:rsidRPr="004B7B9E">
        <w:rPr>
          <w:rFonts w:asciiTheme="minorHAnsi" w:hAnsiTheme="minorHAnsi" w:cs="Arial"/>
          <w:b/>
          <w:szCs w:val="24"/>
        </w:rPr>
        <w:t>via email:</w:t>
      </w:r>
    </w:p>
    <w:p w:rsidR="0016797B" w:rsidRPr="004B7B9E" w:rsidRDefault="0016797B" w:rsidP="0016797B">
      <w:pPr>
        <w:pStyle w:val="ListParagraph"/>
        <w:numPr>
          <w:ilvl w:val="0"/>
          <w:numId w:val="1"/>
        </w:numPr>
        <w:rPr>
          <w:rFonts w:cs="Arial"/>
          <w:szCs w:val="24"/>
        </w:rPr>
      </w:pPr>
      <w:r w:rsidRPr="004B7B9E">
        <w:rPr>
          <w:rFonts w:cs="Arial"/>
          <w:szCs w:val="24"/>
        </w:rPr>
        <w:t xml:space="preserve">Director </w:t>
      </w:r>
      <w:r w:rsidR="007D6F4B" w:rsidRPr="004B7B9E">
        <w:rPr>
          <w:rFonts w:cs="Arial"/>
          <w:szCs w:val="24"/>
        </w:rPr>
        <w:t xml:space="preserve">Horizontal </w:t>
      </w:r>
      <w:r w:rsidRPr="004B7B9E">
        <w:rPr>
          <w:rFonts w:cs="Arial"/>
          <w:szCs w:val="24"/>
        </w:rPr>
        <w:t xml:space="preserve">OGE </w:t>
      </w:r>
    </w:p>
    <w:p w:rsidR="0016797B" w:rsidRPr="004B7B9E" w:rsidRDefault="007D6F4B" w:rsidP="0016797B">
      <w:pPr>
        <w:pStyle w:val="ListParagraph"/>
        <w:numPr>
          <w:ilvl w:val="0"/>
          <w:numId w:val="1"/>
        </w:numPr>
        <w:rPr>
          <w:rFonts w:cs="Arial"/>
          <w:szCs w:val="24"/>
        </w:rPr>
      </w:pPr>
      <w:r w:rsidRPr="004B7B9E">
        <w:rPr>
          <w:rFonts w:cs="Arial"/>
          <w:szCs w:val="24"/>
        </w:rPr>
        <w:t>Director National Service Centre and Centre of Administration</w:t>
      </w:r>
    </w:p>
    <w:p w:rsidR="0016797B" w:rsidRPr="004B7B9E" w:rsidRDefault="009128DC" w:rsidP="0016797B">
      <w:pPr>
        <w:pStyle w:val="ListParagraph"/>
        <w:numPr>
          <w:ilvl w:val="0"/>
          <w:numId w:val="1"/>
        </w:numPr>
        <w:rPr>
          <w:rFonts w:cs="Arial"/>
          <w:szCs w:val="24"/>
        </w:rPr>
      </w:pPr>
      <w:r w:rsidRPr="004B7B9E">
        <w:rPr>
          <w:rFonts w:cs="Arial"/>
          <w:szCs w:val="24"/>
          <w:lang w:val="en-US"/>
        </w:rPr>
        <w:t>D</w:t>
      </w:r>
      <w:r w:rsidR="0016797B" w:rsidRPr="004B7B9E">
        <w:rPr>
          <w:rFonts w:cs="Arial"/>
          <w:szCs w:val="24"/>
          <w:lang w:val="en-US"/>
        </w:rPr>
        <w:t>SDP Business Support Unit</w:t>
      </w:r>
    </w:p>
    <w:p w:rsidR="007D6F4B" w:rsidRPr="004B7B9E" w:rsidRDefault="007D6F4B" w:rsidP="0016797B">
      <w:pPr>
        <w:pStyle w:val="ListParagraph"/>
        <w:numPr>
          <w:ilvl w:val="0"/>
          <w:numId w:val="1"/>
        </w:numPr>
        <w:rPr>
          <w:rFonts w:cs="Arial"/>
          <w:szCs w:val="24"/>
        </w:rPr>
      </w:pPr>
      <w:r w:rsidRPr="004B7B9E">
        <w:rPr>
          <w:rFonts w:cs="Arial"/>
          <w:szCs w:val="24"/>
          <w:lang w:val="en-US"/>
        </w:rPr>
        <w:t>Policy Branch, Programs Branch, Science Branch</w:t>
      </w:r>
      <w:r w:rsidR="00D75DC0" w:rsidRPr="004B7B9E">
        <w:rPr>
          <w:rFonts w:cs="Arial"/>
          <w:szCs w:val="24"/>
          <w:lang w:val="en-US"/>
        </w:rPr>
        <w:t>, Corporate Management Branch</w:t>
      </w:r>
      <w:r w:rsidRPr="004B7B9E">
        <w:rPr>
          <w:rFonts w:cs="Arial"/>
          <w:szCs w:val="24"/>
          <w:lang w:val="en-US"/>
        </w:rPr>
        <w:t xml:space="preserve"> when implicated by the SOP  </w:t>
      </w:r>
    </w:p>
    <w:sdt>
      <w:sdtPr>
        <w:rPr>
          <w:b w:val="0"/>
          <w:bCs w:val="0"/>
          <w:smallCaps w:val="0"/>
          <w:sz w:val="22"/>
          <w:lang w:val="fr-FR"/>
        </w:rPr>
        <w:id w:val="1935009960"/>
        <w:docPartObj>
          <w:docPartGallery w:val="Table of Contents"/>
          <w:docPartUnique/>
        </w:docPartObj>
      </w:sdtPr>
      <w:sdtEndPr/>
      <w:sdtContent>
        <w:p w:rsidR="00E206C1" w:rsidRPr="00E206C1" w:rsidRDefault="004B69B6">
          <w:pPr>
            <w:pStyle w:val="TOCHeading"/>
            <w:rPr>
              <w:lang w:val="fr-CA"/>
            </w:rPr>
          </w:pPr>
          <w:r>
            <w:rPr>
              <w:lang w:val="fr-FR"/>
            </w:rPr>
            <w:t>Contents</w:t>
          </w:r>
        </w:p>
        <w:p w:rsidR="004962B5" w:rsidRDefault="00E206C1">
          <w:pPr>
            <w:pStyle w:val="TOC1"/>
            <w:rPr>
              <w:rFonts w:asciiTheme="minorHAnsi" w:eastAsiaTheme="minorEastAsia" w:hAnsiTheme="minorHAnsi" w:cstheme="minorBidi"/>
              <w:b w:val="0"/>
              <w:bCs w:val="0"/>
              <w:caps w:val="0"/>
              <w:noProof/>
              <w:szCs w:val="22"/>
              <w:lang w:val="en-US"/>
            </w:rPr>
          </w:pPr>
          <w:r>
            <w:fldChar w:fldCharType="begin"/>
          </w:r>
          <w:r w:rsidRPr="00E206C1">
            <w:rPr>
              <w:lang w:val="fr-CA"/>
            </w:rPr>
            <w:instrText xml:space="preserve"> TOC \o "1-3" \h \z \u </w:instrText>
          </w:r>
          <w:r>
            <w:fldChar w:fldCharType="separate"/>
          </w:r>
          <w:hyperlink w:anchor="_Toc535241170" w:history="1">
            <w:r w:rsidR="004962B5" w:rsidRPr="00CC0411">
              <w:rPr>
                <w:rStyle w:val="Hyperlink"/>
                <w:noProof/>
              </w:rPr>
              <w:t>1.</w:t>
            </w:r>
            <w:r w:rsidR="004962B5">
              <w:rPr>
                <w:rFonts w:asciiTheme="minorHAnsi" w:eastAsiaTheme="minorEastAsia" w:hAnsiTheme="minorHAnsi" w:cstheme="minorBidi"/>
                <w:b w:val="0"/>
                <w:bCs w:val="0"/>
                <w:caps w:val="0"/>
                <w:noProof/>
                <w:szCs w:val="22"/>
                <w:lang w:val="en-US"/>
              </w:rPr>
              <w:tab/>
            </w:r>
            <w:r w:rsidR="004962B5" w:rsidRPr="00CC0411">
              <w:rPr>
                <w:rStyle w:val="Hyperlink"/>
                <w:noProof/>
              </w:rPr>
              <w:t>INTRODUCTION</w:t>
            </w:r>
            <w:r w:rsidR="004962B5">
              <w:rPr>
                <w:noProof/>
                <w:webHidden/>
              </w:rPr>
              <w:tab/>
            </w:r>
            <w:r w:rsidR="004962B5">
              <w:rPr>
                <w:noProof/>
                <w:webHidden/>
              </w:rPr>
              <w:fldChar w:fldCharType="begin"/>
            </w:r>
            <w:r w:rsidR="004962B5">
              <w:rPr>
                <w:noProof/>
                <w:webHidden/>
              </w:rPr>
              <w:instrText xml:space="preserve"> PAGEREF _Toc535241170 \h </w:instrText>
            </w:r>
            <w:r w:rsidR="004962B5">
              <w:rPr>
                <w:noProof/>
                <w:webHidden/>
              </w:rPr>
            </w:r>
            <w:r w:rsidR="004962B5">
              <w:rPr>
                <w:noProof/>
                <w:webHidden/>
              </w:rPr>
              <w:fldChar w:fldCharType="separate"/>
            </w:r>
            <w:r w:rsidR="004962B5">
              <w:rPr>
                <w:noProof/>
                <w:webHidden/>
              </w:rPr>
              <w:t>4</w:t>
            </w:r>
            <w:r w:rsidR="004962B5">
              <w:rPr>
                <w:noProof/>
                <w:webHidden/>
              </w:rPr>
              <w:fldChar w:fldCharType="end"/>
            </w:r>
          </w:hyperlink>
        </w:p>
        <w:p w:rsidR="004962B5" w:rsidRDefault="005B5F7D">
          <w:pPr>
            <w:pStyle w:val="TOC2"/>
            <w:rPr>
              <w:rFonts w:asciiTheme="minorHAnsi" w:eastAsiaTheme="minorEastAsia" w:hAnsiTheme="minorHAnsi" w:cstheme="minorBidi"/>
              <w:smallCaps w:val="0"/>
              <w:noProof/>
              <w:szCs w:val="22"/>
              <w:lang w:val="en-US"/>
            </w:rPr>
          </w:pPr>
          <w:hyperlink w:anchor="_Toc535241171" w:history="1">
            <w:r w:rsidR="004962B5" w:rsidRPr="00CC0411">
              <w:rPr>
                <w:rStyle w:val="Hyperlink"/>
                <w:noProof/>
              </w:rPr>
              <w:t>1.1.</w:t>
            </w:r>
            <w:r w:rsidR="004962B5">
              <w:rPr>
                <w:rFonts w:asciiTheme="minorHAnsi" w:eastAsiaTheme="minorEastAsia" w:hAnsiTheme="minorHAnsi" w:cstheme="minorBidi"/>
                <w:smallCaps w:val="0"/>
                <w:noProof/>
                <w:szCs w:val="22"/>
                <w:lang w:val="en-US"/>
              </w:rPr>
              <w:tab/>
            </w:r>
            <w:r w:rsidR="004962B5" w:rsidRPr="00CC0411">
              <w:rPr>
                <w:rStyle w:val="Hyperlink"/>
                <w:noProof/>
              </w:rPr>
              <w:t>PURPOSE</w:t>
            </w:r>
            <w:r w:rsidR="004962B5">
              <w:rPr>
                <w:noProof/>
                <w:webHidden/>
              </w:rPr>
              <w:tab/>
            </w:r>
            <w:r w:rsidR="004962B5">
              <w:rPr>
                <w:noProof/>
                <w:webHidden/>
              </w:rPr>
              <w:fldChar w:fldCharType="begin"/>
            </w:r>
            <w:r w:rsidR="004962B5">
              <w:rPr>
                <w:noProof/>
                <w:webHidden/>
              </w:rPr>
              <w:instrText xml:space="preserve"> PAGEREF _Toc535241171 \h </w:instrText>
            </w:r>
            <w:r w:rsidR="004962B5">
              <w:rPr>
                <w:noProof/>
                <w:webHidden/>
              </w:rPr>
            </w:r>
            <w:r w:rsidR="004962B5">
              <w:rPr>
                <w:noProof/>
                <w:webHidden/>
              </w:rPr>
              <w:fldChar w:fldCharType="separate"/>
            </w:r>
            <w:r w:rsidR="004962B5">
              <w:rPr>
                <w:noProof/>
                <w:webHidden/>
              </w:rPr>
              <w:t>4</w:t>
            </w:r>
            <w:r w:rsidR="004962B5">
              <w:rPr>
                <w:noProof/>
                <w:webHidden/>
              </w:rPr>
              <w:fldChar w:fldCharType="end"/>
            </w:r>
          </w:hyperlink>
        </w:p>
        <w:p w:rsidR="004962B5" w:rsidRDefault="005B5F7D">
          <w:pPr>
            <w:pStyle w:val="TOC2"/>
            <w:rPr>
              <w:rFonts w:asciiTheme="minorHAnsi" w:eastAsiaTheme="minorEastAsia" w:hAnsiTheme="minorHAnsi" w:cstheme="minorBidi"/>
              <w:smallCaps w:val="0"/>
              <w:noProof/>
              <w:szCs w:val="22"/>
              <w:lang w:val="en-US"/>
            </w:rPr>
          </w:pPr>
          <w:hyperlink w:anchor="_Toc535241172" w:history="1">
            <w:r w:rsidR="004962B5" w:rsidRPr="00CC0411">
              <w:rPr>
                <w:rStyle w:val="Hyperlink"/>
                <w:noProof/>
              </w:rPr>
              <w:t>1.2.</w:t>
            </w:r>
            <w:r w:rsidR="004962B5">
              <w:rPr>
                <w:rFonts w:asciiTheme="minorHAnsi" w:eastAsiaTheme="minorEastAsia" w:hAnsiTheme="minorHAnsi" w:cstheme="minorBidi"/>
                <w:smallCaps w:val="0"/>
                <w:noProof/>
                <w:szCs w:val="22"/>
                <w:lang w:val="en-US"/>
              </w:rPr>
              <w:tab/>
            </w:r>
            <w:r w:rsidR="004962B5" w:rsidRPr="00CC0411">
              <w:rPr>
                <w:rStyle w:val="Hyperlink"/>
                <w:noProof/>
              </w:rPr>
              <w:t>INTENDED AUDIENCE</w:t>
            </w:r>
            <w:r w:rsidR="004962B5">
              <w:rPr>
                <w:noProof/>
                <w:webHidden/>
              </w:rPr>
              <w:tab/>
            </w:r>
            <w:r w:rsidR="004962B5">
              <w:rPr>
                <w:noProof/>
                <w:webHidden/>
              </w:rPr>
              <w:fldChar w:fldCharType="begin"/>
            </w:r>
            <w:r w:rsidR="004962B5">
              <w:rPr>
                <w:noProof/>
                <w:webHidden/>
              </w:rPr>
              <w:instrText xml:space="preserve"> PAGEREF _Toc535241172 \h </w:instrText>
            </w:r>
            <w:r w:rsidR="004962B5">
              <w:rPr>
                <w:noProof/>
                <w:webHidden/>
              </w:rPr>
            </w:r>
            <w:r w:rsidR="004962B5">
              <w:rPr>
                <w:noProof/>
                <w:webHidden/>
              </w:rPr>
              <w:fldChar w:fldCharType="separate"/>
            </w:r>
            <w:r w:rsidR="004962B5">
              <w:rPr>
                <w:noProof/>
                <w:webHidden/>
              </w:rPr>
              <w:t>4</w:t>
            </w:r>
            <w:r w:rsidR="004962B5">
              <w:rPr>
                <w:noProof/>
                <w:webHidden/>
              </w:rPr>
              <w:fldChar w:fldCharType="end"/>
            </w:r>
          </w:hyperlink>
        </w:p>
        <w:p w:rsidR="004962B5" w:rsidRDefault="005B5F7D">
          <w:pPr>
            <w:pStyle w:val="TOC2"/>
            <w:rPr>
              <w:rFonts w:asciiTheme="minorHAnsi" w:eastAsiaTheme="minorEastAsia" w:hAnsiTheme="minorHAnsi" w:cstheme="minorBidi"/>
              <w:smallCaps w:val="0"/>
              <w:noProof/>
              <w:szCs w:val="22"/>
              <w:lang w:val="en-US"/>
            </w:rPr>
          </w:pPr>
          <w:hyperlink w:anchor="_Toc535241173" w:history="1">
            <w:r w:rsidR="004962B5" w:rsidRPr="00CC0411">
              <w:rPr>
                <w:rStyle w:val="Hyperlink"/>
                <w:noProof/>
              </w:rPr>
              <w:t>1.3.</w:t>
            </w:r>
            <w:r w:rsidR="004962B5">
              <w:rPr>
                <w:rFonts w:asciiTheme="minorHAnsi" w:eastAsiaTheme="minorEastAsia" w:hAnsiTheme="minorHAnsi" w:cstheme="minorBidi"/>
                <w:smallCaps w:val="0"/>
                <w:noProof/>
                <w:szCs w:val="22"/>
                <w:lang w:val="en-US"/>
              </w:rPr>
              <w:tab/>
            </w:r>
            <w:r w:rsidR="004962B5" w:rsidRPr="00CC0411">
              <w:rPr>
                <w:rStyle w:val="Hyperlink"/>
                <w:noProof/>
              </w:rPr>
              <w:t>ASSUMPTIONS</w:t>
            </w:r>
            <w:r w:rsidR="004962B5">
              <w:rPr>
                <w:noProof/>
                <w:webHidden/>
              </w:rPr>
              <w:tab/>
            </w:r>
            <w:r w:rsidR="004962B5">
              <w:rPr>
                <w:noProof/>
                <w:webHidden/>
              </w:rPr>
              <w:fldChar w:fldCharType="begin"/>
            </w:r>
            <w:r w:rsidR="004962B5">
              <w:rPr>
                <w:noProof/>
                <w:webHidden/>
              </w:rPr>
              <w:instrText xml:space="preserve"> PAGEREF _Toc535241173 \h </w:instrText>
            </w:r>
            <w:r w:rsidR="004962B5">
              <w:rPr>
                <w:noProof/>
                <w:webHidden/>
              </w:rPr>
            </w:r>
            <w:r w:rsidR="004962B5">
              <w:rPr>
                <w:noProof/>
                <w:webHidden/>
              </w:rPr>
              <w:fldChar w:fldCharType="separate"/>
            </w:r>
            <w:r w:rsidR="004962B5">
              <w:rPr>
                <w:noProof/>
                <w:webHidden/>
              </w:rPr>
              <w:t>4</w:t>
            </w:r>
            <w:r w:rsidR="004962B5">
              <w:rPr>
                <w:noProof/>
                <w:webHidden/>
              </w:rPr>
              <w:fldChar w:fldCharType="end"/>
            </w:r>
          </w:hyperlink>
        </w:p>
        <w:p w:rsidR="004962B5" w:rsidRDefault="005B5F7D">
          <w:pPr>
            <w:pStyle w:val="TOC1"/>
            <w:rPr>
              <w:rFonts w:asciiTheme="minorHAnsi" w:eastAsiaTheme="minorEastAsia" w:hAnsiTheme="minorHAnsi" w:cstheme="minorBidi"/>
              <w:b w:val="0"/>
              <w:bCs w:val="0"/>
              <w:caps w:val="0"/>
              <w:noProof/>
              <w:szCs w:val="22"/>
              <w:lang w:val="en-US"/>
            </w:rPr>
          </w:pPr>
          <w:hyperlink w:anchor="_Toc535241174" w:history="1">
            <w:r w:rsidR="004962B5" w:rsidRPr="00CC0411">
              <w:rPr>
                <w:rStyle w:val="Hyperlink"/>
                <w:noProof/>
              </w:rPr>
              <w:t>2.</w:t>
            </w:r>
            <w:r w:rsidR="004962B5">
              <w:rPr>
                <w:rFonts w:asciiTheme="minorHAnsi" w:eastAsiaTheme="minorEastAsia" w:hAnsiTheme="minorHAnsi" w:cstheme="minorBidi"/>
                <w:b w:val="0"/>
                <w:bCs w:val="0"/>
                <w:caps w:val="0"/>
                <w:noProof/>
                <w:szCs w:val="22"/>
                <w:lang w:val="en-US"/>
              </w:rPr>
              <w:tab/>
            </w:r>
            <w:r w:rsidR="004962B5" w:rsidRPr="00CC0411">
              <w:rPr>
                <w:rStyle w:val="Hyperlink"/>
                <w:noProof/>
              </w:rPr>
              <w:t>OVERVIEW</w:t>
            </w:r>
            <w:r w:rsidR="004962B5">
              <w:rPr>
                <w:noProof/>
                <w:webHidden/>
              </w:rPr>
              <w:tab/>
            </w:r>
            <w:r w:rsidR="004962B5">
              <w:rPr>
                <w:noProof/>
                <w:webHidden/>
              </w:rPr>
              <w:fldChar w:fldCharType="begin"/>
            </w:r>
            <w:r w:rsidR="004962B5">
              <w:rPr>
                <w:noProof/>
                <w:webHidden/>
              </w:rPr>
              <w:instrText xml:space="preserve"> PAGEREF _Toc535241174 \h </w:instrText>
            </w:r>
            <w:r w:rsidR="004962B5">
              <w:rPr>
                <w:noProof/>
                <w:webHidden/>
              </w:rPr>
            </w:r>
            <w:r w:rsidR="004962B5">
              <w:rPr>
                <w:noProof/>
                <w:webHidden/>
              </w:rPr>
              <w:fldChar w:fldCharType="separate"/>
            </w:r>
            <w:r w:rsidR="004962B5">
              <w:rPr>
                <w:noProof/>
                <w:webHidden/>
              </w:rPr>
              <w:t>4</w:t>
            </w:r>
            <w:r w:rsidR="004962B5">
              <w:rPr>
                <w:noProof/>
                <w:webHidden/>
              </w:rPr>
              <w:fldChar w:fldCharType="end"/>
            </w:r>
          </w:hyperlink>
        </w:p>
        <w:p w:rsidR="004962B5" w:rsidRDefault="005B5F7D">
          <w:pPr>
            <w:pStyle w:val="TOC1"/>
            <w:rPr>
              <w:rFonts w:asciiTheme="minorHAnsi" w:eastAsiaTheme="minorEastAsia" w:hAnsiTheme="minorHAnsi" w:cstheme="minorBidi"/>
              <w:b w:val="0"/>
              <w:bCs w:val="0"/>
              <w:caps w:val="0"/>
              <w:noProof/>
              <w:szCs w:val="22"/>
              <w:lang w:val="en-US"/>
            </w:rPr>
          </w:pPr>
          <w:hyperlink w:anchor="_Toc535241175" w:history="1">
            <w:r w:rsidR="004962B5" w:rsidRPr="00CC0411">
              <w:rPr>
                <w:rStyle w:val="Hyperlink"/>
                <w:noProof/>
              </w:rPr>
              <w:t>3.</w:t>
            </w:r>
            <w:r w:rsidR="004962B5">
              <w:rPr>
                <w:rFonts w:asciiTheme="minorHAnsi" w:eastAsiaTheme="minorEastAsia" w:hAnsiTheme="minorHAnsi" w:cstheme="minorBidi"/>
                <w:b w:val="0"/>
                <w:bCs w:val="0"/>
                <w:caps w:val="0"/>
                <w:noProof/>
                <w:szCs w:val="22"/>
                <w:lang w:val="en-US"/>
              </w:rPr>
              <w:tab/>
            </w:r>
            <w:r w:rsidR="004962B5" w:rsidRPr="00CC0411">
              <w:rPr>
                <w:rStyle w:val="Hyperlink"/>
                <w:noProof/>
              </w:rPr>
              <w:t>NOTIFICATION TASKS IN AN INSPECTION CASE</w:t>
            </w:r>
            <w:r w:rsidR="004962B5">
              <w:rPr>
                <w:noProof/>
                <w:webHidden/>
              </w:rPr>
              <w:tab/>
            </w:r>
            <w:r w:rsidR="004962B5">
              <w:rPr>
                <w:noProof/>
                <w:webHidden/>
              </w:rPr>
              <w:fldChar w:fldCharType="begin"/>
            </w:r>
            <w:r w:rsidR="004962B5">
              <w:rPr>
                <w:noProof/>
                <w:webHidden/>
              </w:rPr>
              <w:instrText xml:space="preserve"> PAGEREF _Toc535241175 \h </w:instrText>
            </w:r>
            <w:r w:rsidR="004962B5">
              <w:rPr>
                <w:noProof/>
                <w:webHidden/>
              </w:rPr>
            </w:r>
            <w:r w:rsidR="004962B5">
              <w:rPr>
                <w:noProof/>
                <w:webHidden/>
              </w:rPr>
              <w:fldChar w:fldCharType="separate"/>
            </w:r>
            <w:r w:rsidR="004962B5">
              <w:rPr>
                <w:noProof/>
                <w:webHidden/>
              </w:rPr>
              <w:t>4</w:t>
            </w:r>
            <w:r w:rsidR="004962B5">
              <w:rPr>
                <w:noProof/>
                <w:webHidden/>
              </w:rPr>
              <w:fldChar w:fldCharType="end"/>
            </w:r>
          </w:hyperlink>
        </w:p>
        <w:p w:rsidR="004962B5" w:rsidRDefault="005B5F7D">
          <w:pPr>
            <w:pStyle w:val="TOC2"/>
            <w:rPr>
              <w:rFonts w:asciiTheme="minorHAnsi" w:eastAsiaTheme="minorEastAsia" w:hAnsiTheme="minorHAnsi" w:cstheme="minorBidi"/>
              <w:smallCaps w:val="0"/>
              <w:noProof/>
              <w:szCs w:val="22"/>
              <w:lang w:val="en-US"/>
            </w:rPr>
          </w:pPr>
          <w:hyperlink w:anchor="_Toc535241176" w:history="1">
            <w:r w:rsidR="004962B5" w:rsidRPr="00CC0411">
              <w:rPr>
                <w:rStyle w:val="Hyperlink"/>
                <w:b/>
                <w:noProof/>
              </w:rPr>
              <w:t>3.1.</w:t>
            </w:r>
            <w:r w:rsidR="004962B5">
              <w:rPr>
                <w:rFonts w:asciiTheme="minorHAnsi" w:eastAsiaTheme="minorEastAsia" w:hAnsiTheme="minorHAnsi" w:cstheme="minorBidi"/>
                <w:smallCaps w:val="0"/>
                <w:noProof/>
                <w:szCs w:val="22"/>
                <w:lang w:val="en-US"/>
              </w:rPr>
              <w:tab/>
            </w:r>
            <w:r w:rsidR="004962B5" w:rsidRPr="00CC0411">
              <w:rPr>
                <w:rStyle w:val="Hyperlink"/>
                <w:noProof/>
              </w:rPr>
              <w:t>Manually Generated Notifications</w:t>
            </w:r>
            <w:r w:rsidR="004962B5">
              <w:rPr>
                <w:noProof/>
                <w:webHidden/>
              </w:rPr>
              <w:tab/>
            </w:r>
            <w:r w:rsidR="004962B5">
              <w:rPr>
                <w:noProof/>
                <w:webHidden/>
              </w:rPr>
              <w:fldChar w:fldCharType="begin"/>
            </w:r>
            <w:r w:rsidR="004962B5">
              <w:rPr>
                <w:noProof/>
                <w:webHidden/>
              </w:rPr>
              <w:instrText xml:space="preserve"> PAGEREF _Toc535241176 \h </w:instrText>
            </w:r>
            <w:r w:rsidR="004962B5">
              <w:rPr>
                <w:noProof/>
                <w:webHidden/>
              </w:rPr>
            </w:r>
            <w:r w:rsidR="004962B5">
              <w:rPr>
                <w:noProof/>
                <w:webHidden/>
              </w:rPr>
              <w:fldChar w:fldCharType="separate"/>
            </w:r>
            <w:r w:rsidR="004962B5">
              <w:rPr>
                <w:noProof/>
                <w:webHidden/>
              </w:rPr>
              <w:t>4</w:t>
            </w:r>
            <w:r w:rsidR="004962B5">
              <w:rPr>
                <w:noProof/>
                <w:webHidden/>
              </w:rPr>
              <w:fldChar w:fldCharType="end"/>
            </w:r>
          </w:hyperlink>
        </w:p>
        <w:p w:rsidR="004962B5" w:rsidRDefault="005B5F7D">
          <w:pPr>
            <w:pStyle w:val="TOC2"/>
            <w:rPr>
              <w:rFonts w:asciiTheme="minorHAnsi" w:eastAsiaTheme="minorEastAsia" w:hAnsiTheme="minorHAnsi" w:cstheme="minorBidi"/>
              <w:smallCaps w:val="0"/>
              <w:noProof/>
              <w:szCs w:val="22"/>
              <w:lang w:val="en-US"/>
            </w:rPr>
          </w:pPr>
          <w:hyperlink w:anchor="_Toc535241177" w:history="1">
            <w:r w:rsidR="004962B5" w:rsidRPr="00CC0411">
              <w:rPr>
                <w:rStyle w:val="Hyperlink"/>
                <w:b/>
                <w:noProof/>
              </w:rPr>
              <w:t>3.2.</w:t>
            </w:r>
            <w:r w:rsidR="004962B5">
              <w:rPr>
                <w:rFonts w:asciiTheme="minorHAnsi" w:eastAsiaTheme="minorEastAsia" w:hAnsiTheme="minorHAnsi" w:cstheme="minorBidi"/>
                <w:smallCaps w:val="0"/>
                <w:noProof/>
                <w:szCs w:val="22"/>
                <w:lang w:val="en-US"/>
              </w:rPr>
              <w:tab/>
            </w:r>
            <w:r w:rsidR="004962B5" w:rsidRPr="00CC0411">
              <w:rPr>
                <w:rStyle w:val="Hyperlink"/>
                <w:noProof/>
              </w:rPr>
              <w:t>Creating a new Notification task</w:t>
            </w:r>
            <w:r w:rsidR="004962B5">
              <w:rPr>
                <w:noProof/>
                <w:webHidden/>
              </w:rPr>
              <w:tab/>
            </w:r>
            <w:r w:rsidR="004962B5">
              <w:rPr>
                <w:noProof/>
                <w:webHidden/>
              </w:rPr>
              <w:fldChar w:fldCharType="begin"/>
            </w:r>
            <w:r w:rsidR="004962B5">
              <w:rPr>
                <w:noProof/>
                <w:webHidden/>
              </w:rPr>
              <w:instrText xml:space="preserve"> PAGEREF _Toc535241177 \h </w:instrText>
            </w:r>
            <w:r w:rsidR="004962B5">
              <w:rPr>
                <w:noProof/>
                <w:webHidden/>
              </w:rPr>
            </w:r>
            <w:r w:rsidR="004962B5">
              <w:rPr>
                <w:noProof/>
                <w:webHidden/>
              </w:rPr>
              <w:fldChar w:fldCharType="separate"/>
            </w:r>
            <w:r w:rsidR="004962B5">
              <w:rPr>
                <w:noProof/>
                <w:webHidden/>
              </w:rPr>
              <w:t>5</w:t>
            </w:r>
            <w:r w:rsidR="004962B5">
              <w:rPr>
                <w:noProof/>
                <w:webHidden/>
              </w:rPr>
              <w:fldChar w:fldCharType="end"/>
            </w:r>
          </w:hyperlink>
        </w:p>
        <w:p w:rsidR="004962B5" w:rsidRDefault="005B5F7D">
          <w:pPr>
            <w:pStyle w:val="TOC2"/>
            <w:rPr>
              <w:rFonts w:asciiTheme="minorHAnsi" w:eastAsiaTheme="minorEastAsia" w:hAnsiTheme="minorHAnsi" w:cstheme="minorBidi"/>
              <w:smallCaps w:val="0"/>
              <w:noProof/>
              <w:szCs w:val="22"/>
              <w:lang w:val="en-US"/>
            </w:rPr>
          </w:pPr>
          <w:hyperlink w:anchor="_Toc535241178" w:history="1">
            <w:r w:rsidR="004962B5" w:rsidRPr="00CC0411">
              <w:rPr>
                <w:rStyle w:val="Hyperlink"/>
                <w:b/>
                <w:noProof/>
              </w:rPr>
              <w:t>3.3.</w:t>
            </w:r>
            <w:r w:rsidR="004962B5">
              <w:rPr>
                <w:rFonts w:asciiTheme="minorHAnsi" w:eastAsiaTheme="minorEastAsia" w:hAnsiTheme="minorHAnsi" w:cstheme="minorBidi"/>
                <w:smallCaps w:val="0"/>
                <w:noProof/>
                <w:szCs w:val="22"/>
                <w:lang w:val="en-US"/>
              </w:rPr>
              <w:tab/>
            </w:r>
            <w:r w:rsidR="004962B5" w:rsidRPr="00CC0411">
              <w:rPr>
                <w:rStyle w:val="Hyperlink"/>
                <w:noProof/>
              </w:rPr>
              <w:t>System Generated Email Notifications</w:t>
            </w:r>
            <w:r w:rsidR="004962B5">
              <w:rPr>
                <w:noProof/>
                <w:webHidden/>
              </w:rPr>
              <w:tab/>
            </w:r>
            <w:r w:rsidR="004962B5">
              <w:rPr>
                <w:noProof/>
                <w:webHidden/>
              </w:rPr>
              <w:fldChar w:fldCharType="begin"/>
            </w:r>
            <w:r w:rsidR="004962B5">
              <w:rPr>
                <w:noProof/>
                <w:webHidden/>
              </w:rPr>
              <w:instrText xml:space="preserve"> PAGEREF _Toc535241178 \h </w:instrText>
            </w:r>
            <w:r w:rsidR="004962B5">
              <w:rPr>
                <w:noProof/>
                <w:webHidden/>
              </w:rPr>
            </w:r>
            <w:r w:rsidR="004962B5">
              <w:rPr>
                <w:noProof/>
                <w:webHidden/>
              </w:rPr>
              <w:fldChar w:fldCharType="separate"/>
            </w:r>
            <w:r w:rsidR="004962B5">
              <w:rPr>
                <w:noProof/>
                <w:webHidden/>
              </w:rPr>
              <w:t>11</w:t>
            </w:r>
            <w:r w:rsidR="004962B5">
              <w:rPr>
                <w:noProof/>
                <w:webHidden/>
              </w:rPr>
              <w:fldChar w:fldCharType="end"/>
            </w:r>
          </w:hyperlink>
        </w:p>
        <w:p w:rsidR="004962B5" w:rsidRDefault="005B5F7D">
          <w:pPr>
            <w:pStyle w:val="TOC2"/>
            <w:rPr>
              <w:rFonts w:asciiTheme="minorHAnsi" w:eastAsiaTheme="minorEastAsia" w:hAnsiTheme="minorHAnsi" w:cstheme="minorBidi"/>
              <w:smallCaps w:val="0"/>
              <w:noProof/>
              <w:szCs w:val="22"/>
              <w:lang w:val="en-US"/>
            </w:rPr>
          </w:pPr>
          <w:hyperlink w:anchor="_Toc535241179" w:history="1">
            <w:r w:rsidR="004962B5" w:rsidRPr="00CC0411">
              <w:rPr>
                <w:rStyle w:val="Hyperlink"/>
                <w:b/>
                <w:noProof/>
              </w:rPr>
              <w:t>3.4.</w:t>
            </w:r>
            <w:r w:rsidR="004962B5">
              <w:rPr>
                <w:rFonts w:asciiTheme="minorHAnsi" w:eastAsiaTheme="minorEastAsia" w:hAnsiTheme="minorHAnsi" w:cstheme="minorBidi"/>
                <w:smallCaps w:val="0"/>
                <w:noProof/>
                <w:szCs w:val="22"/>
                <w:lang w:val="en-US"/>
              </w:rPr>
              <w:tab/>
            </w:r>
            <w:r w:rsidR="004962B5" w:rsidRPr="00CC0411">
              <w:rPr>
                <w:rStyle w:val="Hyperlink"/>
                <w:noProof/>
              </w:rPr>
              <w:t>User Generated Email Notifications</w:t>
            </w:r>
            <w:r w:rsidR="004962B5">
              <w:rPr>
                <w:noProof/>
                <w:webHidden/>
              </w:rPr>
              <w:tab/>
            </w:r>
            <w:r w:rsidR="004962B5">
              <w:rPr>
                <w:noProof/>
                <w:webHidden/>
              </w:rPr>
              <w:fldChar w:fldCharType="begin"/>
            </w:r>
            <w:r w:rsidR="004962B5">
              <w:rPr>
                <w:noProof/>
                <w:webHidden/>
              </w:rPr>
              <w:instrText xml:space="preserve"> PAGEREF _Toc535241179 \h </w:instrText>
            </w:r>
            <w:r w:rsidR="004962B5">
              <w:rPr>
                <w:noProof/>
                <w:webHidden/>
              </w:rPr>
            </w:r>
            <w:r w:rsidR="004962B5">
              <w:rPr>
                <w:noProof/>
                <w:webHidden/>
              </w:rPr>
              <w:fldChar w:fldCharType="separate"/>
            </w:r>
            <w:r w:rsidR="004962B5">
              <w:rPr>
                <w:noProof/>
                <w:webHidden/>
              </w:rPr>
              <w:t>12</w:t>
            </w:r>
            <w:r w:rsidR="004962B5">
              <w:rPr>
                <w:noProof/>
                <w:webHidden/>
              </w:rPr>
              <w:fldChar w:fldCharType="end"/>
            </w:r>
          </w:hyperlink>
        </w:p>
        <w:p w:rsidR="004962B5" w:rsidRDefault="005B5F7D">
          <w:pPr>
            <w:pStyle w:val="TOC1"/>
            <w:rPr>
              <w:rFonts w:asciiTheme="minorHAnsi" w:eastAsiaTheme="minorEastAsia" w:hAnsiTheme="minorHAnsi" w:cstheme="minorBidi"/>
              <w:b w:val="0"/>
              <w:bCs w:val="0"/>
              <w:caps w:val="0"/>
              <w:noProof/>
              <w:szCs w:val="22"/>
              <w:lang w:val="en-US"/>
            </w:rPr>
          </w:pPr>
          <w:hyperlink w:anchor="_Toc535241180" w:history="1">
            <w:r w:rsidR="004962B5" w:rsidRPr="00CC0411">
              <w:rPr>
                <w:rStyle w:val="Hyperlink"/>
                <w:noProof/>
              </w:rPr>
              <w:t>4.</w:t>
            </w:r>
            <w:r w:rsidR="004962B5">
              <w:rPr>
                <w:rFonts w:asciiTheme="minorHAnsi" w:eastAsiaTheme="minorEastAsia" w:hAnsiTheme="minorHAnsi" w:cstheme="minorBidi"/>
                <w:b w:val="0"/>
                <w:bCs w:val="0"/>
                <w:caps w:val="0"/>
                <w:noProof/>
                <w:szCs w:val="22"/>
                <w:lang w:val="en-US"/>
              </w:rPr>
              <w:tab/>
            </w:r>
            <w:r w:rsidR="004962B5" w:rsidRPr="00CC0411">
              <w:rPr>
                <w:rStyle w:val="Hyperlink"/>
                <w:noProof/>
              </w:rPr>
              <w:t>REFERENCE DOCUMENTS</w:t>
            </w:r>
            <w:r w:rsidR="004962B5">
              <w:rPr>
                <w:noProof/>
                <w:webHidden/>
              </w:rPr>
              <w:tab/>
            </w:r>
            <w:r w:rsidR="004962B5">
              <w:rPr>
                <w:noProof/>
                <w:webHidden/>
              </w:rPr>
              <w:fldChar w:fldCharType="begin"/>
            </w:r>
            <w:r w:rsidR="004962B5">
              <w:rPr>
                <w:noProof/>
                <w:webHidden/>
              </w:rPr>
              <w:instrText xml:space="preserve"> PAGEREF _Toc535241180 \h </w:instrText>
            </w:r>
            <w:r w:rsidR="004962B5">
              <w:rPr>
                <w:noProof/>
                <w:webHidden/>
              </w:rPr>
            </w:r>
            <w:r w:rsidR="004962B5">
              <w:rPr>
                <w:noProof/>
                <w:webHidden/>
              </w:rPr>
              <w:fldChar w:fldCharType="separate"/>
            </w:r>
            <w:r w:rsidR="004962B5">
              <w:rPr>
                <w:noProof/>
                <w:webHidden/>
              </w:rPr>
              <w:t>17</w:t>
            </w:r>
            <w:r w:rsidR="004962B5">
              <w:rPr>
                <w:noProof/>
                <w:webHidden/>
              </w:rPr>
              <w:fldChar w:fldCharType="end"/>
            </w:r>
          </w:hyperlink>
        </w:p>
        <w:p w:rsidR="00E206C1" w:rsidRPr="00E206C1" w:rsidRDefault="00E206C1">
          <w:pPr>
            <w:rPr>
              <w:lang w:val="fr-CA"/>
            </w:rPr>
          </w:pPr>
          <w:r>
            <w:rPr>
              <w:b/>
              <w:bCs/>
              <w:lang w:val="fr-FR"/>
            </w:rPr>
            <w:fldChar w:fldCharType="end"/>
          </w:r>
        </w:p>
      </w:sdtContent>
    </w:sdt>
    <w:p w:rsidR="005A3B0A" w:rsidRPr="007618CF" w:rsidRDefault="005A3B0A" w:rsidP="00E206C1">
      <w:pPr>
        <w:ind w:left="0"/>
        <w:rPr>
          <w:rFonts w:asciiTheme="minorHAnsi" w:hAnsiTheme="minorHAnsi"/>
          <w:sz w:val="24"/>
          <w:szCs w:val="24"/>
        </w:rPr>
      </w:pPr>
    </w:p>
    <w:p w:rsidR="00C17B62" w:rsidRPr="004B7B9E" w:rsidRDefault="00C17B62" w:rsidP="009128DC">
      <w:pPr>
        <w:ind w:left="0"/>
        <w:rPr>
          <w:rFonts w:asciiTheme="minorHAnsi" w:hAnsiTheme="minorHAnsi"/>
          <w:b/>
          <w:szCs w:val="24"/>
        </w:rPr>
      </w:pPr>
      <w:r w:rsidRPr="004B7B9E">
        <w:rPr>
          <w:rFonts w:asciiTheme="minorHAnsi" w:hAnsiTheme="minorHAnsi"/>
          <w:b/>
          <w:szCs w:val="24"/>
        </w:rPr>
        <w:t>ACRONYMS LIST</w:t>
      </w:r>
    </w:p>
    <w:p w:rsidR="004B69B6" w:rsidRPr="004B7B9E" w:rsidRDefault="009128DC" w:rsidP="004B69B6">
      <w:pPr>
        <w:ind w:left="0" w:firstLine="360"/>
        <w:rPr>
          <w:rFonts w:asciiTheme="minorHAnsi" w:hAnsiTheme="minorHAnsi"/>
          <w:szCs w:val="24"/>
        </w:rPr>
      </w:pPr>
      <w:r w:rsidRPr="004B7B9E">
        <w:rPr>
          <w:rFonts w:asciiTheme="minorHAnsi" w:hAnsiTheme="minorHAnsi"/>
          <w:szCs w:val="24"/>
        </w:rPr>
        <w:t>D</w:t>
      </w:r>
      <w:r w:rsidR="004B69B6" w:rsidRPr="004B7B9E">
        <w:rPr>
          <w:rFonts w:asciiTheme="minorHAnsi" w:hAnsiTheme="minorHAnsi"/>
          <w:szCs w:val="24"/>
        </w:rPr>
        <w:t xml:space="preserve">SDP – </w:t>
      </w:r>
      <w:r w:rsidRPr="004B7B9E">
        <w:rPr>
          <w:rFonts w:asciiTheme="minorHAnsi" w:hAnsiTheme="minorHAnsi"/>
          <w:szCs w:val="24"/>
        </w:rPr>
        <w:t>Digital</w:t>
      </w:r>
      <w:r w:rsidR="004B69B6" w:rsidRPr="004B7B9E">
        <w:rPr>
          <w:rFonts w:asciiTheme="minorHAnsi" w:hAnsiTheme="minorHAnsi"/>
          <w:szCs w:val="24"/>
        </w:rPr>
        <w:t xml:space="preserve"> Service Delivery Platform </w:t>
      </w:r>
    </w:p>
    <w:p w:rsidR="00C17B62" w:rsidRPr="004B7B9E" w:rsidRDefault="004B69B6" w:rsidP="004B69B6">
      <w:pPr>
        <w:ind w:left="0" w:firstLine="360"/>
        <w:rPr>
          <w:rFonts w:asciiTheme="minorHAnsi" w:hAnsiTheme="minorHAnsi"/>
          <w:szCs w:val="24"/>
        </w:rPr>
      </w:pPr>
      <w:r w:rsidRPr="004B7B9E">
        <w:rPr>
          <w:rFonts w:asciiTheme="minorHAnsi" w:hAnsiTheme="minorHAnsi"/>
          <w:szCs w:val="24"/>
        </w:rPr>
        <w:t>CRM – Client Relationship Management</w:t>
      </w:r>
    </w:p>
    <w:p w:rsidR="00C17B62" w:rsidRDefault="00C17B62" w:rsidP="00F50942">
      <w:pPr>
        <w:spacing w:before="120" w:after="120"/>
        <w:ind w:left="0"/>
        <w:contextualSpacing/>
        <w:rPr>
          <w:rFonts w:asciiTheme="minorHAnsi" w:hAnsiTheme="minorHAnsi"/>
          <w:sz w:val="24"/>
          <w:szCs w:val="24"/>
        </w:rPr>
      </w:pPr>
    </w:p>
    <w:p w:rsidR="009128DC" w:rsidRDefault="009128DC" w:rsidP="00F50942">
      <w:pPr>
        <w:spacing w:before="120" w:after="120"/>
        <w:ind w:left="0"/>
        <w:contextualSpacing/>
        <w:rPr>
          <w:rFonts w:asciiTheme="minorHAnsi" w:hAnsiTheme="minorHAnsi"/>
          <w:sz w:val="24"/>
          <w:szCs w:val="24"/>
        </w:rPr>
      </w:pPr>
    </w:p>
    <w:p w:rsidR="009128DC" w:rsidRDefault="009128DC" w:rsidP="00F50942">
      <w:pPr>
        <w:spacing w:before="120" w:after="120"/>
        <w:ind w:left="0"/>
        <w:contextualSpacing/>
        <w:rPr>
          <w:rFonts w:asciiTheme="minorHAnsi" w:hAnsiTheme="minorHAnsi"/>
          <w:sz w:val="24"/>
          <w:szCs w:val="24"/>
        </w:rPr>
      </w:pPr>
    </w:p>
    <w:p w:rsidR="009128DC" w:rsidRDefault="009128DC" w:rsidP="00F50942">
      <w:pPr>
        <w:spacing w:before="120" w:after="120"/>
        <w:ind w:left="0"/>
        <w:contextualSpacing/>
        <w:rPr>
          <w:rFonts w:asciiTheme="minorHAnsi" w:hAnsiTheme="minorHAnsi"/>
          <w:sz w:val="24"/>
          <w:szCs w:val="24"/>
        </w:rPr>
      </w:pPr>
    </w:p>
    <w:p w:rsidR="009128DC" w:rsidRDefault="009128DC" w:rsidP="00F50942">
      <w:pPr>
        <w:spacing w:before="120" w:after="120"/>
        <w:ind w:left="0"/>
        <w:contextualSpacing/>
        <w:rPr>
          <w:rFonts w:asciiTheme="minorHAnsi" w:hAnsiTheme="minorHAnsi"/>
          <w:sz w:val="24"/>
          <w:szCs w:val="24"/>
        </w:rPr>
      </w:pPr>
    </w:p>
    <w:p w:rsidR="009128DC" w:rsidRDefault="009128DC" w:rsidP="00F50942">
      <w:pPr>
        <w:spacing w:before="120" w:after="120"/>
        <w:ind w:left="0"/>
        <w:contextualSpacing/>
        <w:rPr>
          <w:rFonts w:asciiTheme="minorHAnsi" w:hAnsiTheme="minorHAnsi"/>
          <w:sz w:val="24"/>
          <w:szCs w:val="24"/>
        </w:rPr>
      </w:pPr>
    </w:p>
    <w:p w:rsidR="009128DC" w:rsidRDefault="009128DC" w:rsidP="00F50942">
      <w:pPr>
        <w:spacing w:before="120" w:after="120"/>
        <w:ind w:left="0"/>
        <w:contextualSpacing/>
        <w:rPr>
          <w:rFonts w:asciiTheme="minorHAnsi" w:hAnsiTheme="minorHAnsi"/>
          <w:sz w:val="24"/>
          <w:szCs w:val="24"/>
        </w:rPr>
      </w:pPr>
    </w:p>
    <w:p w:rsidR="009128DC" w:rsidRDefault="009128DC" w:rsidP="00F50942">
      <w:pPr>
        <w:spacing w:before="120" w:after="120"/>
        <w:ind w:left="0"/>
        <w:contextualSpacing/>
        <w:rPr>
          <w:rFonts w:asciiTheme="minorHAnsi" w:hAnsiTheme="minorHAnsi"/>
          <w:sz w:val="24"/>
          <w:szCs w:val="24"/>
        </w:rPr>
      </w:pPr>
    </w:p>
    <w:p w:rsidR="009128DC" w:rsidRDefault="009128DC" w:rsidP="00F50942">
      <w:pPr>
        <w:spacing w:before="120" w:after="120"/>
        <w:ind w:left="0"/>
        <w:contextualSpacing/>
        <w:rPr>
          <w:rFonts w:asciiTheme="minorHAnsi" w:hAnsiTheme="minorHAnsi"/>
          <w:sz w:val="24"/>
          <w:szCs w:val="24"/>
        </w:rPr>
      </w:pPr>
    </w:p>
    <w:p w:rsidR="009128DC" w:rsidRDefault="009128DC" w:rsidP="00F50942">
      <w:pPr>
        <w:spacing w:before="120" w:after="120"/>
        <w:ind w:left="0"/>
        <w:contextualSpacing/>
        <w:rPr>
          <w:rFonts w:asciiTheme="minorHAnsi" w:hAnsiTheme="minorHAnsi"/>
          <w:sz w:val="24"/>
          <w:szCs w:val="24"/>
        </w:rPr>
      </w:pPr>
    </w:p>
    <w:p w:rsidR="009128DC" w:rsidRDefault="009128DC" w:rsidP="00F50942">
      <w:pPr>
        <w:spacing w:before="120" w:after="120"/>
        <w:ind w:left="0"/>
        <w:contextualSpacing/>
        <w:rPr>
          <w:rFonts w:asciiTheme="minorHAnsi" w:hAnsiTheme="minorHAnsi"/>
          <w:sz w:val="24"/>
          <w:szCs w:val="24"/>
        </w:rPr>
      </w:pPr>
    </w:p>
    <w:p w:rsidR="009128DC" w:rsidRDefault="009128DC" w:rsidP="00F50942">
      <w:pPr>
        <w:spacing w:before="120" w:after="120"/>
        <w:ind w:left="0"/>
        <w:contextualSpacing/>
        <w:rPr>
          <w:rFonts w:asciiTheme="minorHAnsi" w:hAnsiTheme="minorHAnsi"/>
          <w:sz w:val="24"/>
          <w:szCs w:val="24"/>
        </w:rPr>
      </w:pPr>
    </w:p>
    <w:p w:rsidR="009128DC" w:rsidRDefault="009128DC" w:rsidP="00F50942">
      <w:pPr>
        <w:spacing w:before="120" w:after="120"/>
        <w:ind w:left="0"/>
        <w:contextualSpacing/>
        <w:rPr>
          <w:rFonts w:asciiTheme="minorHAnsi" w:hAnsiTheme="minorHAnsi"/>
          <w:sz w:val="24"/>
          <w:szCs w:val="24"/>
        </w:rPr>
      </w:pPr>
    </w:p>
    <w:p w:rsidR="009128DC" w:rsidRDefault="009128DC" w:rsidP="00F50942">
      <w:pPr>
        <w:spacing w:before="120" w:after="120"/>
        <w:ind w:left="0"/>
        <w:contextualSpacing/>
        <w:rPr>
          <w:rFonts w:asciiTheme="minorHAnsi" w:hAnsiTheme="minorHAnsi"/>
          <w:sz w:val="24"/>
          <w:szCs w:val="24"/>
        </w:rPr>
      </w:pPr>
    </w:p>
    <w:p w:rsidR="009128DC" w:rsidRDefault="009128DC" w:rsidP="00F50942">
      <w:pPr>
        <w:spacing w:before="120" w:after="120"/>
        <w:ind w:left="0"/>
        <w:contextualSpacing/>
        <w:rPr>
          <w:rFonts w:asciiTheme="minorHAnsi" w:hAnsiTheme="minorHAnsi"/>
          <w:sz w:val="24"/>
          <w:szCs w:val="24"/>
        </w:rPr>
      </w:pPr>
    </w:p>
    <w:p w:rsidR="009128DC" w:rsidRDefault="009128DC" w:rsidP="00F50942">
      <w:pPr>
        <w:spacing w:before="120" w:after="120"/>
        <w:ind w:left="0"/>
        <w:contextualSpacing/>
        <w:rPr>
          <w:rFonts w:asciiTheme="minorHAnsi" w:hAnsiTheme="minorHAnsi"/>
          <w:sz w:val="24"/>
          <w:szCs w:val="24"/>
        </w:rPr>
      </w:pPr>
    </w:p>
    <w:p w:rsidR="009128DC" w:rsidRDefault="009128DC" w:rsidP="00F50942">
      <w:pPr>
        <w:spacing w:before="120" w:after="120"/>
        <w:ind w:left="0"/>
        <w:contextualSpacing/>
        <w:rPr>
          <w:rFonts w:asciiTheme="minorHAnsi" w:hAnsiTheme="minorHAnsi"/>
          <w:sz w:val="24"/>
          <w:szCs w:val="24"/>
        </w:rPr>
      </w:pPr>
    </w:p>
    <w:p w:rsidR="009128DC" w:rsidRDefault="009128DC" w:rsidP="00F50942">
      <w:pPr>
        <w:spacing w:before="120" w:after="120"/>
        <w:ind w:left="0"/>
        <w:contextualSpacing/>
        <w:rPr>
          <w:rFonts w:asciiTheme="minorHAnsi" w:hAnsiTheme="minorHAnsi"/>
          <w:sz w:val="24"/>
          <w:szCs w:val="24"/>
        </w:rPr>
      </w:pPr>
    </w:p>
    <w:p w:rsidR="009128DC" w:rsidRDefault="009128DC" w:rsidP="00F50942">
      <w:pPr>
        <w:spacing w:before="120" w:after="120"/>
        <w:ind w:left="0"/>
        <w:contextualSpacing/>
        <w:rPr>
          <w:rFonts w:asciiTheme="minorHAnsi" w:hAnsiTheme="minorHAnsi"/>
          <w:sz w:val="24"/>
          <w:szCs w:val="24"/>
        </w:rPr>
      </w:pPr>
    </w:p>
    <w:p w:rsidR="009128DC" w:rsidRDefault="009128DC" w:rsidP="00F50942">
      <w:pPr>
        <w:spacing w:before="120" w:after="120"/>
        <w:ind w:left="0"/>
        <w:contextualSpacing/>
        <w:rPr>
          <w:rFonts w:asciiTheme="minorHAnsi" w:hAnsiTheme="minorHAnsi"/>
          <w:sz w:val="24"/>
          <w:szCs w:val="24"/>
        </w:rPr>
      </w:pPr>
    </w:p>
    <w:p w:rsidR="009128DC" w:rsidRDefault="009128DC" w:rsidP="00F50942">
      <w:pPr>
        <w:spacing w:before="120" w:after="120"/>
        <w:ind w:left="0"/>
        <w:contextualSpacing/>
        <w:rPr>
          <w:rFonts w:asciiTheme="minorHAnsi" w:hAnsiTheme="minorHAnsi"/>
          <w:sz w:val="24"/>
          <w:szCs w:val="24"/>
        </w:rPr>
      </w:pPr>
    </w:p>
    <w:p w:rsidR="009128DC" w:rsidRDefault="009128DC" w:rsidP="00F50942">
      <w:pPr>
        <w:spacing w:before="120" w:after="120"/>
        <w:ind w:left="0"/>
        <w:contextualSpacing/>
        <w:rPr>
          <w:rFonts w:asciiTheme="minorHAnsi" w:hAnsiTheme="minorHAnsi"/>
          <w:sz w:val="24"/>
          <w:szCs w:val="24"/>
        </w:rPr>
      </w:pPr>
    </w:p>
    <w:p w:rsidR="009128DC" w:rsidRDefault="009128DC" w:rsidP="00F50942">
      <w:pPr>
        <w:spacing w:before="120" w:after="120"/>
        <w:ind w:left="0"/>
        <w:contextualSpacing/>
        <w:rPr>
          <w:rFonts w:asciiTheme="minorHAnsi" w:hAnsiTheme="minorHAnsi"/>
          <w:sz w:val="24"/>
          <w:szCs w:val="24"/>
        </w:rPr>
      </w:pPr>
    </w:p>
    <w:p w:rsidR="00DC5106" w:rsidRPr="002C5428" w:rsidRDefault="00DC5106" w:rsidP="00F50942">
      <w:pPr>
        <w:pStyle w:val="ListParagraph"/>
        <w:numPr>
          <w:ilvl w:val="0"/>
          <w:numId w:val="8"/>
        </w:numPr>
        <w:spacing w:before="120" w:after="120" w:line="240" w:lineRule="auto"/>
        <w:outlineLvl w:val="0"/>
        <w:rPr>
          <w:b/>
          <w:sz w:val="24"/>
          <w:szCs w:val="24"/>
        </w:rPr>
      </w:pPr>
      <w:bookmarkStart w:id="0" w:name="_Toc535241170"/>
      <w:r w:rsidRPr="002C5428">
        <w:rPr>
          <w:b/>
          <w:color w:val="365F91" w:themeColor="accent1" w:themeShade="BF"/>
          <w:sz w:val="24"/>
          <w:szCs w:val="24"/>
        </w:rPr>
        <w:t>INTRODUCTION</w:t>
      </w:r>
      <w:bookmarkEnd w:id="0"/>
      <w:r w:rsidRPr="002C5428">
        <w:rPr>
          <w:b/>
          <w:sz w:val="24"/>
          <w:szCs w:val="24"/>
        </w:rPr>
        <w:tab/>
      </w:r>
      <w:r w:rsidRPr="002C5428">
        <w:rPr>
          <w:b/>
          <w:sz w:val="24"/>
          <w:szCs w:val="24"/>
        </w:rPr>
        <w:tab/>
      </w:r>
      <w:r w:rsidRPr="002C5428">
        <w:rPr>
          <w:b/>
          <w:sz w:val="24"/>
          <w:szCs w:val="24"/>
        </w:rPr>
        <w:tab/>
      </w:r>
      <w:r w:rsidRPr="002C5428">
        <w:rPr>
          <w:b/>
          <w:sz w:val="24"/>
          <w:szCs w:val="24"/>
        </w:rPr>
        <w:tab/>
      </w:r>
      <w:r w:rsidRPr="002C5428">
        <w:rPr>
          <w:b/>
          <w:sz w:val="24"/>
          <w:szCs w:val="24"/>
        </w:rPr>
        <w:tab/>
      </w:r>
      <w:r w:rsidRPr="002C5428">
        <w:rPr>
          <w:b/>
          <w:sz w:val="24"/>
          <w:szCs w:val="24"/>
        </w:rPr>
        <w:tab/>
      </w:r>
      <w:r w:rsidRPr="002C5428">
        <w:rPr>
          <w:b/>
          <w:sz w:val="24"/>
          <w:szCs w:val="24"/>
        </w:rPr>
        <w:tab/>
      </w:r>
      <w:r w:rsidRPr="002C5428">
        <w:rPr>
          <w:b/>
          <w:sz w:val="24"/>
          <w:szCs w:val="24"/>
        </w:rPr>
        <w:tab/>
      </w:r>
    </w:p>
    <w:p w:rsidR="00DC5106" w:rsidRPr="00FD1391" w:rsidRDefault="004B69B6" w:rsidP="00CD1EE9">
      <w:pPr>
        <w:spacing w:before="120" w:after="120"/>
        <w:rPr>
          <w:szCs w:val="22"/>
        </w:rPr>
      </w:pPr>
      <w:r w:rsidRPr="00FD1391">
        <w:rPr>
          <w:szCs w:val="22"/>
        </w:rPr>
        <w:t xml:space="preserve">This document describes the steps to take when an inspector needs to notify </w:t>
      </w:r>
      <w:r w:rsidR="005F740B" w:rsidRPr="00FD1391">
        <w:rPr>
          <w:szCs w:val="22"/>
        </w:rPr>
        <w:t>their Inspection Supervisor of an issue related to their inspection</w:t>
      </w:r>
      <w:r w:rsidR="00C74ED4" w:rsidRPr="00FD1391">
        <w:rPr>
          <w:szCs w:val="22"/>
        </w:rPr>
        <w:t xml:space="preserve">.  A Notification can </w:t>
      </w:r>
      <w:r w:rsidR="00D239BE" w:rsidRPr="00FD1391">
        <w:rPr>
          <w:szCs w:val="22"/>
        </w:rPr>
        <w:t xml:space="preserve">be </w:t>
      </w:r>
      <w:r w:rsidR="00C74ED4" w:rsidRPr="00FD1391">
        <w:rPr>
          <w:szCs w:val="22"/>
        </w:rPr>
        <w:t>generated within the Inspection Case</w:t>
      </w:r>
      <w:r w:rsidR="005F740B" w:rsidRPr="00FD1391">
        <w:rPr>
          <w:szCs w:val="22"/>
        </w:rPr>
        <w:t>,</w:t>
      </w:r>
      <w:r w:rsidR="00C74ED4" w:rsidRPr="00FD1391">
        <w:rPr>
          <w:szCs w:val="22"/>
        </w:rPr>
        <w:t xml:space="preserve"> </w:t>
      </w:r>
      <w:r w:rsidRPr="00FD1391">
        <w:rPr>
          <w:szCs w:val="22"/>
        </w:rPr>
        <w:t>at any point in time in th</w:t>
      </w:r>
      <w:r w:rsidR="00C74ED4" w:rsidRPr="00FD1391">
        <w:rPr>
          <w:szCs w:val="22"/>
        </w:rPr>
        <w:t>e inspection process prior to the Inspection Case</w:t>
      </w:r>
      <w:r w:rsidRPr="00FD1391">
        <w:rPr>
          <w:szCs w:val="22"/>
        </w:rPr>
        <w:t xml:space="preserve"> being completed</w:t>
      </w:r>
      <w:r w:rsidR="00CD1EE9" w:rsidRPr="00FD1391">
        <w:rPr>
          <w:szCs w:val="22"/>
        </w:rPr>
        <w:t>.</w:t>
      </w:r>
    </w:p>
    <w:p w:rsidR="004B69B6" w:rsidRDefault="00DC5106" w:rsidP="00F50942">
      <w:pPr>
        <w:pStyle w:val="Heading2"/>
        <w:numPr>
          <w:ilvl w:val="1"/>
          <w:numId w:val="6"/>
        </w:numPr>
        <w:spacing w:before="120" w:after="120"/>
        <w:contextualSpacing/>
        <w:rPr>
          <w:rFonts w:asciiTheme="minorHAnsi" w:hAnsiTheme="minorHAnsi"/>
          <w:sz w:val="24"/>
          <w:szCs w:val="24"/>
        </w:rPr>
      </w:pPr>
      <w:bookmarkStart w:id="1" w:name="_Toc535241171"/>
      <w:r w:rsidRPr="007D6F4B">
        <w:rPr>
          <w:rFonts w:asciiTheme="minorHAnsi" w:hAnsiTheme="minorHAnsi"/>
          <w:sz w:val="24"/>
          <w:szCs w:val="24"/>
        </w:rPr>
        <w:t>P</w:t>
      </w:r>
      <w:r>
        <w:rPr>
          <w:rFonts w:asciiTheme="minorHAnsi" w:hAnsiTheme="minorHAnsi"/>
          <w:sz w:val="24"/>
          <w:szCs w:val="24"/>
        </w:rPr>
        <w:t>URPOSE</w:t>
      </w:r>
      <w:bookmarkEnd w:id="1"/>
      <w:r w:rsidR="00F76E8A">
        <w:rPr>
          <w:rFonts w:asciiTheme="minorHAnsi" w:hAnsiTheme="minorHAnsi"/>
          <w:sz w:val="24"/>
          <w:szCs w:val="24"/>
        </w:rPr>
        <w:t xml:space="preserve"> </w:t>
      </w:r>
      <w:r w:rsidR="00F76E8A">
        <w:rPr>
          <w:rFonts w:asciiTheme="minorHAnsi" w:hAnsiTheme="minorHAnsi"/>
          <w:sz w:val="24"/>
          <w:szCs w:val="24"/>
        </w:rPr>
        <w:tab/>
      </w:r>
    </w:p>
    <w:p w:rsidR="00DC5106" w:rsidRPr="00FD1391" w:rsidRDefault="004B69B6" w:rsidP="004B69B6">
      <w:pPr>
        <w:rPr>
          <w:rFonts w:asciiTheme="minorHAnsi" w:hAnsiTheme="minorHAnsi"/>
          <w:szCs w:val="22"/>
        </w:rPr>
      </w:pPr>
      <w:proofErr w:type="gramStart"/>
      <w:r w:rsidRPr="00FD1391">
        <w:rPr>
          <w:szCs w:val="22"/>
        </w:rPr>
        <w:t xml:space="preserve">To guide Inspectors and Inspection Supervisors on how to manage Notifications within </w:t>
      </w:r>
      <w:r w:rsidR="00D239BE" w:rsidRPr="00FD1391">
        <w:rPr>
          <w:szCs w:val="22"/>
        </w:rPr>
        <w:t xml:space="preserve">Inspection Cases in </w:t>
      </w:r>
      <w:r w:rsidRPr="00FD1391">
        <w:rPr>
          <w:szCs w:val="22"/>
        </w:rPr>
        <w:t>CRM.</w:t>
      </w:r>
      <w:proofErr w:type="gramEnd"/>
      <w:r w:rsidRPr="00FD1391">
        <w:rPr>
          <w:szCs w:val="22"/>
        </w:rPr>
        <w:tab/>
      </w:r>
      <w:r w:rsidRPr="00FD1391">
        <w:rPr>
          <w:szCs w:val="22"/>
        </w:rPr>
        <w:tab/>
      </w:r>
      <w:r w:rsidR="00F76E8A" w:rsidRPr="00FD1391">
        <w:rPr>
          <w:rFonts w:asciiTheme="minorHAnsi" w:hAnsiTheme="minorHAnsi"/>
          <w:szCs w:val="22"/>
        </w:rPr>
        <w:tab/>
      </w:r>
      <w:r w:rsidR="00F76E8A" w:rsidRPr="00FD1391">
        <w:rPr>
          <w:rFonts w:asciiTheme="minorHAnsi" w:hAnsiTheme="minorHAnsi"/>
          <w:szCs w:val="22"/>
        </w:rPr>
        <w:tab/>
      </w:r>
      <w:r w:rsidR="00F76E8A" w:rsidRPr="00FD1391">
        <w:rPr>
          <w:rFonts w:asciiTheme="minorHAnsi" w:hAnsiTheme="minorHAnsi"/>
          <w:szCs w:val="22"/>
        </w:rPr>
        <w:tab/>
      </w:r>
      <w:r w:rsidR="00F76E8A" w:rsidRPr="00FD1391">
        <w:rPr>
          <w:rFonts w:asciiTheme="minorHAnsi" w:hAnsiTheme="minorHAnsi"/>
          <w:szCs w:val="22"/>
        </w:rPr>
        <w:tab/>
      </w:r>
      <w:r w:rsidR="00F76E8A" w:rsidRPr="00FD1391">
        <w:rPr>
          <w:rFonts w:asciiTheme="minorHAnsi" w:hAnsiTheme="minorHAnsi"/>
          <w:szCs w:val="22"/>
        </w:rPr>
        <w:tab/>
      </w:r>
      <w:r w:rsidR="00F76E8A" w:rsidRPr="00FD1391">
        <w:rPr>
          <w:rFonts w:asciiTheme="minorHAnsi" w:hAnsiTheme="minorHAnsi"/>
          <w:szCs w:val="22"/>
        </w:rPr>
        <w:tab/>
      </w:r>
      <w:r w:rsidR="00F76E8A" w:rsidRPr="00FD1391">
        <w:rPr>
          <w:rFonts w:asciiTheme="minorHAnsi" w:hAnsiTheme="minorHAnsi"/>
          <w:szCs w:val="22"/>
        </w:rPr>
        <w:tab/>
      </w:r>
    </w:p>
    <w:p w:rsidR="00DC5106" w:rsidRDefault="00DC5106" w:rsidP="00F50942">
      <w:pPr>
        <w:pStyle w:val="Heading2"/>
        <w:numPr>
          <w:ilvl w:val="1"/>
          <w:numId w:val="6"/>
        </w:numPr>
        <w:spacing w:before="120" w:after="120"/>
        <w:contextualSpacing/>
        <w:rPr>
          <w:rFonts w:asciiTheme="minorHAnsi" w:hAnsiTheme="minorHAnsi"/>
          <w:sz w:val="24"/>
          <w:szCs w:val="24"/>
        </w:rPr>
      </w:pPr>
      <w:bookmarkStart w:id="2" w:name="_Toc535241172"/>
      <w:r w:rsidRPr="007D6F4B">
        <w:rPr>
          <w:rFonts w:asciiTheme="minorHAnsi" w:hAnsiTheme="minorHAnsi"/>
          <w:sz w:val="24"/>
          <w:szCs w:val="24"/>
        </w:rPr>
        <w:t>I</w:t>
      </w:r>
      <w:r>
        <w:rPr>
          <w:rFonts w:asciiTheme="minorHAnsi" w:hAnsiTheme="minorHAnsi"/>
          <w:sz w:val="24"/>
          <w:szCs w:val="24"/>
        </w:rPr>
        <w:t>NTENDED AUDIENCE</w:t>
      </w:r>
      <w:bookmarkEnd w:id="2"/>
      <w:r>
        <w:rPr>
          <w:rFonts w:asciiTheme="minorHAnsi" w:hAnsiTheme="minorHAnsi"/>
          <w:sz w:val="24"/>
          <w:szCs w:val="24"/>
        </w:rPr>
        <w:t xml:space="preserve"> </w:t>
      </w:r>
      <w:r w:rsidR="00F76E8A">
        <w:rPr>
          <w:rFonts w:asciiTheme="minorHAnsi" w:hAnsiTheme="minorHAnsi"/>
          <w:sz w:val="24"/>
          <w:szCs w:val="24"/>
        </w:rPr>
        <w:tab/>
      </w:r>
      <w:r w:rsidR="00F76E8A">
        <w:rPr>
          <w:rFonts w:asciiTheme="minorHAnsi" w:hAnsiTheme="minorHAnsi"/>
          <w:sz w:val="24"/>
          <w:szCs w:val="24"/>
        </w:rPr>
        <w:tab/>
      </w:r>
      <w:r w:rsidR="00F76E8A">
        <w:rPr>
          <w:rFonts w:asciiTheme="minorHAnsi" w:hAnsiTheme="minorHAnsi"/>
          <w:sz w:val="24"/>
          <w:szCs w:val="24"/>
        </w:rPr>
        <w:tab/>
      </w:r>
      <w:r w:rsidR="00F76E8A">
        <w:rPr>
          <w:rFonts w:asciiTheme="minorHAnsi" w:hAnsiTheme="minorHAnsi"/>
          <w:sz w:val="24"/>
          <w:szCs w:val="24"/>
        </w:rPr>
        <w:tab/>
      </w:r>
      <w:r w:rsidR="00F76E8A">
        <w:rPr>
          <w:rFonts w:asciiTheme="minorHAnsi" w:hAnsiTheme="minorHAnsi"/>
          <w:sz w:val="24"/>
          <w:szCs w:val="24"/>
        </w:rPr>
        <w:tab/>
      </w:r>
      <w:r w:rsidR="00F76E8A">
        <w:rPr>
          <w:rFonts w:asciiTheme="minorHAnsi" w:hAnsiTheme="minorHAnsi"/>
          <w:sz w:val="24"/>
          <w:szCs w:val="24"/>
        </w:rPr>
        <w:tab/>
      </w:r>
      <w:r w:rsidR="00F76E8A">
        <w:rPr>
          <w:rFonts w:asciiTheme="minorHAnsi" w:hAnsiTheme="minorHAnsi"/>
          <w:sz w:val="24"/>
          <w:szCs w:val="24"/>
        </w:rPr>
        <w:tab/>
      </w:r>
      <w:r w:rsidR="00F76E8A">
        <w:rPr>
          <w:rFonts w:asciiTheme="minorHAnsi" w:hAnsiTheme="minorHAnsi"/>
          <w:sz w:val="24"/>
          <w:szCs w:val="24"/>
        </w:rPr>
        <w:tab/>
      </w:r>
    </w:p>
    <w:p w:rsidR="00F76E8A" w:rsidRPr="00FD1391" w:rsidRDefault="00F76E8A" w:rsidP="00F50942">
      <w:pPr>
        <w:spacing w:before="120" w:after="120"/>
        <w:rPr>
          <w:rFonts w:asciiTheme="minorHAnsi" w:hAnsiTheme="minorHAnsi"/>
          <w:szCs w:val="22"/>
        </w:rPr>
      </w:pPr>
      <w:r>
        <w:rPr>
          <w:rFonts w:asciiTheme="minorHAnsi" w:hAnsiTheme="minorHAnsi"/>
          <w:sz w:val="24"/>
          <w:szCs w:val="24"/>
        </w:rPr>
        <w:tab/>
      </w:r>
      <w:r w:rsidR="004B69B6" w:rsidRPr="00FD1391">
        <w:rPr>
          <w:szCs w:val="22"/>
        </w:rPr>
        <w:t>Inspectors and Inspection Supervisors</w:t>
      </w:r>
    </w:p>
    <w:p w:rsidR="00F76E8A" w:rsidRDefault="00DC5106" w:rsidP="00F50942">
      <w:pPr>
        <w:pStyle w:val="Heading2"/>
        <w:numPr>
          <w:ilvl w:val="1"/>
          <w:numId w:val="6"/>
        </w:numPr>
        <w:spacing w:before="120" w:after="120"/>
        <w:contextualSpacing/>
        <w:rPr>
          <w:rFonts w:asciiTheme="minorHAnsi" w:hAnsiTheme="minorHAnsi"/>
          <w:sz w:val="24"/>
          <w:szCs w:val="24"/>
        </w:rPr>
      </w:pPr>
      <w:bookmarkStart w:id="3" w:name="_Toc535241173"/>
      <w:r w:rsidRPr="007D6F4B">
        <w:rPr>
          <w:rFonts w:asciiTheme="minorHAnsi" w:hAnsiTheme="minorHAnsi"/>
          <w:sz w:val="24"/>
          <w:szCs w:val="24"/>
        </w:rPr>
        <w:t>A</w:t>
      </w:r>
      <w:r>
        <w:rPr>
          <w:rFonts w:asciiTheme="minorHAnsi" w:hAnsiTheme="minorHAnsi"/>
          <w:sz w:val="24"/>
          <w:szCs w:val="24"/>
        </w:rPr>
        <w:t>SSUMPTIONS</w:t>
      </w:r>
      <w:bookmarkEnd w:id="3"/>
    </w:p>
    <w:p w:rsidR="004B69B6" w:rsidRPr="009128DC" w:rsidRDefault="004B69B6" w:rsidP="004B69B6">
      <w:pPr>
        <w:pStyle w:val="ListParagraph"/>
        <w:numPr>
          <w:ilvl w:val="2"/>
          <w:numId w:val="12"/>
        </w:numPr>
      </w:pPr>
      <w:r w:rsidRPr="009128DC">
        <w:t>The user must have</w:t>
      </w:r>
      <w:r w:rsidR="009128DC">
        <w:t xml:space="preserve"> read-write level of access to D</w:t>
      </w:r>
      <w:r w:rsidRPr="009128DC">
        <w:t>SDP.</w:t>
      </w:r>
    </w:p>
    <w:p w:rsidR="004B69B6" w:rsidRPr="00D71AD9" w:rsidRDefault="004B69B6" w:rsidP="004B69B6">
      <w:pPr>
        <w:pStyle w:val="ListParagraph"/>
        <w:numPr>
          <w:ilvl w:val="2"/>
          <w:numId w:val="12"/>
        </w:numPr>
      </w:pPr>
      <w:r w:rsidRPr="004B69B6">
        <w:t xml:space="preserve">There is an existing active inspection case. </w:t>
      </w:r>
    </w:p>
    <w:p w:rsidR="004B69B6" w:rsidRPr="00D71AD9" w:rsidRDefault="004B69B6" w:rsidP="004B69B6">
      <w:pPr>
        <w:pStyle w:val="ListParagraph"/>
        <w:numPr>
          <w:ilvl w:val="2"/>
          <w:numId w:val="12"/>
        </w:numPr>
      </w:pPr>
      <w:r w:rsidRPr="00D71AD9">
        <w:t>The user is a member of the ‘Acce</w:t>
      </w:r>
      <w:r w:rsidR="005F740B">
        <w:t>ss team’ on the Inspection case (lead inspector or team member)</w:t>
      </w:r>
    </w:p>
    <w:p w:rsidR="004B69B6" w:rsidRPr="00BA4ED7" w:rsidRDefault="004B69B6" w:rsidP="004B69B6">
      <w:pPr>
        <w:pStyle w:val="ListParagraph"/>
        <w:numPr>
          <w:ilvl w:val="2"/>
          <w:numId w:val="12"/>
        </w:numPr>
        <w:rPr>
          <w:szCs w:val="20"/>
        </w:rPr>
      </w:pPr>
      <w:r w:rsidRPr="00BA4ED7">
        <w:rPr>
          <w:szCs w:val="20"/>
        </w:rPr>
        <w:t>All navigational steps and screenshots are for CRM</w:t>
      </w:r>
      <w:r w:rsidR="009128DC" w:rsidRPr="00BA4ED7">
        <w:rPr>
          <w:szCs w:val="20"/>
        </w:rPr>
        <w:t xml:space="preserve">.  Instructions for navigation in the Resco Mobile </w:t>
      </w:r>
      <w:r w:rsidR="00042AF6">
        <w:rPr>
          <w:szCs w:val="20"/>
        </w:rPr>
        <w:t>App</w:t>
      </w:r>
      <w:r w:rsidRPr="00BA4ED7">
        <w:rPr>
          <w:szCs w:val="20"/>
        </w:rPr>
        <w:t xml:space="preserve"> are </w:t>
      </w:r>
      <w:r w:rsidR="009128DC" w:rsidRPr="00BA4ED7">
        <w:rPr>
          <w:szCs w:val="20"/>
        </w:rPr>
        <w:t xml:space="preserve">found in the Resco Mobile </w:t>
      </w:r>
      <w:r w:rsidR="00042AF6">
        <w:rPr>
          <w:szCs w:val="20"/>
        </w:rPr>
        <w:t>App</w:t>
      </w:r>
      <w:r w:rsidR="009128DC" w:rsidRPr="00BA4ED7">
        <w:rPr>
          <w:szCs w:val="20"/>
        </w:rPr>
        <w:t xml:space="preserve"> Navigation SOP.</w:t>
      </w:r>
    </w:p>
    <w:p w:rsidR="00F76E8A" w:rsidRPr="007D6F4B" w:rsidRDefault="00F76E8A" w:rsidP="004B69B6">
      <w:pPr>
        <w:spacing w:before="120" w:after="120"/>
        <w:ind w:left="0"/>
        <w:contextualSpacing/>
        <w:rPr>
          <w:rFonts w:asciiTheme="minorHAnsi" w:hAnsiTheme="minorHAnsi"/>
          <w:sz w:val="24"/>
          <w:szCs w:val="24"/>
        </w:rPr>
      </w:pPr>
    </w:p>
    <w:p w:rsidR="00DC5106" w:rsidRPr="007D6F4B" w:rsidRDefault="00DC5106" w:rsidP="00F50942">
      <w:pPr>
        <w:pStyle w:val="Heading1"/>
        <w:numPr>
          <w:ilvl w:val="0"/>
          <w:numId w:val="6"/>
        </w:numPr>
        <w:spacing w:before="120" w:after="120"/>
        <w:contextualSpacing/>
        <w:rPr>
          <w:rFonts w:asciiTheme="minorHAnsi" w:hAnsiTheme="minorHAnsi"/>
          <w:sz w:val="24"/>
          <w:szCs w:val="24"/>
        </w:rPr>
      </w:pPr>
      <w:bookmarkStart w:id="4" w:name="_Toc535241174"/>
      <w:r w:rsidRPr="00C17B62">
        <w:rPr>
          <w:rFonts w:asciiTheme="minorHAnsi" w:hAnsiTheme="minorHAnsi"/>
          <w:sz w:val="24"/>
          <w:szCs w:val="24"/>
        </w:rPr>
        <w:t>OVERVIEW</w:t>
      </w:r>
      <w:bookmarkEnd w:id="4"/>
    </w:p>
    <w:p w:rsidR="009128DC" w:rsidRDefault="001F25F9" w:rsidP="005F740B">
      <w:pPr>
        <w:rPr>
          <w:szCs w:val="22"/>
        </w:rPr>
      </w:pPr>
      <w:r w:rsidRPr="009128DC">
        <w:rPr>
          <w:szCs w:val="22"/>
        </w:rPr>
        <w:t>Notifications</w:t>
      </w:r>
      <w:r w:rsidR="00D71AD9" w:rsidRPr="009128DC">
        <w:rPr>
          <w:szCs w:val="22"/>
        </w:rPr>
        <w:t xml:space="preserve"> tasks</w:t>
      </w:r>
      <w:r w:rsidRPr="009128DC">
        <w:rPr>
          <w:szCs w:val="22"/>
        </w:rPr>
        <w:t xml:space="preserve"> </w:t>
      </w:r>
      <w:r w:rsidR="00474D45" w:rsidRPr="009128DC">
        <w:rPr>
          <w:szCs w:val="22"/>
        </w:rPr>
        <w:t xml:space="preserve">can be used </w:t>
      </w:r>
      <w:r w:rsidR="00C2149A" w:rsidRPr="009128DC">
        <w:rPr>
          <w:szCs w:val="22"/>
        </w:rPr>
        <w:t xml:space="preserve">within </w:t>
      </w:r>
      <w:r w:rsidR="009128DC">
        <w:rPr>
          <w:szCs w:val="22"/>
        </w:rPr>
        <w:t>D</w:t>
      </w:r>
      <w:r w:rsidR="00474D45" w:rsidRPr="009128DC">
        <w:rPr>
          <w:szCs w:val="22"/>
        </w:rPr>
        <w:t>SDP</w:t>
      </w:r>
      <w:r w:rsidR="00D71AD9" w:rsidRPr="009128DC">
        <w:rPr>
          <w:szCs w:val="22"/>
        </w:rPr>
        <w:t>-</w:t>
      </w:r>
      <w:r w:rsidR="00474D45" w:rsidRPr="009128DC">
        <w:rPr>
          <w:szCs w:val="22"/>
        </w:rPr>
        <w:t xml:space="preserve">CRM </w:t>
      </w:r>
      <w:r w:rsidR="00C2149A" w:rsidRPr="009128DC">
        <w:rPr>
          <w:szCs w:val="22"/>
        </w:rPr>
        <w:t xml:space="preserve">for specific situations when a user needs to communicate information or </w:t>
      </w:r>
      <w:r w:rsidR="00474D45" w:rsidRPr="009128DC">
        <w:rPr>
          <w:szCs w:val="22"/>
        </w:rPr>
        <w:t xml:space="preserve">ask </w:t>
      </w:r>
      <w:r w:rsidR="00C2149A" w:rsidRPr="009128DC">
        <w:rPr>
          <w:szCs w:val="22"/>
        </w:rPr>
        <w:t>questions to another user</w:t>
      </w:r>
      <w:r w:rsidR="00D71AD9" w:rsidRPr="009128DC">
        <w:rPr>
          <w:szCs w:val="22"/>
        </w:rPr>
        <w:t xml:space="preserve"> regarding a particular Inspection Case</w:t>
      </w:r>
      <w:r w:rsidR="00C2149A" w:rsidRPr="009128DC">
        <w:rPr>
          <w:szCs w:val="22"/>
        </w:rPr>
        <w:t>.</w:t>
      </w:r>
      <w:r w:rsidR="005803EC" w:rsidRPr="009128DC">
        <w:rPr>
          <w:szCs w:val="22"/>
        </w:rPr>
        <w:t xml:space="preserve"> </w:t>
      </w:r>
    </w:p>
    <w:p w:rsidR="005803EC" w:rsidRPr="009128DC" w:rsidRDefault="005803EC" w:rsidP="005F740B">
      <w:pPr>
        <w:rPr>
          <w:szCs w:val="22"/>
        </w:rPr>
      </w:pPr>
      <w:r w:rsidRPr="009128DC">
        <w:rPr>
          <w:szCs w:val="22"/>
        </w:rPr>
        <w:t>Notification tasks are also used by the system as an ‘alert’; a means of notifying a user of a specific action taken within an Inspection Case. These are automated messages that need no manual action by the user.</w:t>
      </w:r>
    </w:p>
    <w:p w:rsidR="00474D45" w:rsidRPr="009128DC" w:rsidRDefault="00474D45" w:rsidP="005F740B">
      <w:pPr>
        <w:rPr>
          <w:szCs w:val="22"/>
        </w:rPr>
      </w:pPr>
      <w:r w:rsidRPr="009128DC">
        <w:rPr>
          <w:szCs w:val="22"/>
        </w:rPr>
        <w:t>Notifications can take three forms: CRM Tasks; system generated email notifications; and manually generated email notifications</w:t>
      </w:r>
      <w:r w:rsidR="004A2665" w:rsidRPr="009128DC">
        <w:rPr>
          <w:szCs w:val="22"/>
        </w:rPr>
        <w:t xml:space="preserve">. This document focuses </w:t>
      </w:r>
      <w:r w:rsidR="00FE748C">
        <w:rPr>
          <w:szCs w:val="22"/>
        </w:rPr>
        <w:t xml:space="preserve">mainly </w:t>
      </w:r>
      <w:r w:rsidR="004A2665" w:rsidRPr="009128DC">
        <w:rPr>
          <w:szCs w:val="22"/>
        </w:rPr>
        <w:t>on Notifications created throu</w:t>
      </w:r>
      <w:r w:rsidR="00FE748C">
        <w:rPr>
          <w:szCs w:val="22"/>
        </w:rPr>
        <w:t>gh manually generated CRM tasks, with a short description of when system generated email notifications or user generated email notifications occur.</w:t>
      </w:r>
    </w:p>
    <w:p w:rsidR="00C2149A" w:rsidRPr="009128DC" w:rsidRDefault="00474D45" w:rsidP="005F740B">
      <w:pPr>
        <w:rPr>
          <w:szCs w:val="22"/>
        </w:rPr>
      </w:pPr>
      <w:r w:rsidRPr="009128DC">
        <w:rPr>
          <w:szCs w:val="22"/>
        </w:rPr>
        <w:t xml:space="preserve">Notifications can be generated </w:t>
      </w:r>
      <w:r w:rsidR="005803EC" w:rsidRPr="009128DC">
        <w:rPr>
          <w:szCs w:val="22"/>
        </w:rPr>
        <w:t xml:space="preserve">as a stand-alone item or they can be generated </w:t>
      </w:r>
      <w:r w:rsidRPr="009128DC">
        <w:rPr>
          <w:szCs w:val="22"/>
        </w:rPr>
        <w:t>within</w:t>
      </w:r>
      <w:r w:rsidR="00CD1EE9" w:rsidRPr="009128DC">
        <w:rPr>
          <w:szCs w:val="22"/>
        </w:rPr>
        <w:t>, and as such related to, a particular inspection case</w:t>
      </w:r>
      <w:r w:rsidR="005803EC" w:rsidRPr="009128DC">
        <w:rPr>
          <w:szCs w:val="22"/>
        </w:rPr>
        <w:t xml:space="preserve">. </w:t>
      </w:r>
      <w:r w:rsidR="00CD1EE9" w:rsidRPr="009128DC">
        <w:rPr>
          <w:szCs w:val="22"/>
        </w:rPr>
        <w:t xml:space="preserve"> </w:t>
      </w:r>
      <w:r w:rsidRPr="009128DC">
        <w:rPr>
          <w:szCs w:val="22"/>
        </w:rPr>
        <w:t xml:space="preserve"> </w:t>
      </w:r>
    </w:p>
    <w:p w:rsidR="00C2149A" w:rsidRPr="005F740B" w:rsidRDefault="00C2149A" w:rsidP="005F740B">
      <w:pPr>
        <w:rPr>
          <w:sz w:val="24"/>
          <w:szCs w:val="24"/>
        </w:rPr>
      </w:pPr>
      <w:r w:rsidRPr="009128DC">
        <w:rPr>
          <w:szCs w:val="22"/>
        </w:rPr>
        <w:t xml:space="preserve">The system allows </w:t>
      </w:r>
      <w:r w:rsidR="00CD1EE9" w:rsidRPr="009128DC">
        <w:rPr>
          <w:szCs w:val="22"/>
        </w:rPr>
        <w:t>some Notification</w:t>
      </w:r>
      <w:r w:rsidR="001F25F9" w:rsidRPr="009128DC">
        <w:rPr>
          <w:szCs w:val="22"/>
        </w:rPr>
        <w:t>s</w:t>
      </w:r>
      <w:r w:rsidR="001069BC" w:rsidRPr="009128DC">
        <w:rPr>
          <w:szCs w:val="22"/>
        </w:rPr>
        <w:t xml:space="preserve"> (</w:t>
      </w:r>
      <w:r w:rsidR="00CD1EE9" w:rsidRPr="009128DC">
        <w:rPr>
          <w:szCs w:val="22"/>
        </w:rPr>
        <w:t xml:space="preserve">i.e. </w:t>
      </w:r>
      <w:r w:rsidRPr="009128DC">
        <w:rPr>
          <w:szCs w:val="22"/>
        </w:rPr>
        <w:t>CRM task</w:t>
      </w:r>
      <w:r w:rsidR="00CD1EE9" w:rsidRPr="009128DC">
        <w:rPr>
          <w:szCs w:val="22"/>
        </w:rPr>
        <w:t xml:space="preserve"> and manua</w:t>
      </w:r>
      <w:r w:rsidR="001069BC" w:rsidRPr="009128DC">
        <w:rPr>
          <w:szCs w:val="22"/>
        </w:rPr>
        <w:t>lly generated email notificatio</w:t>
      </w:r>
      <w:r w:rsidR="00CD1EE9" w:rsidRPr="009128DC">
        <w:rPr>
          <w:szCs w:val="22"/>
        </w:rPr>
        <w:t>n)</w:t>
      </w:r>
      <w:r w:rsidRPr="009128DC">
        <w:rPr>
          <w:szCs w:val="22"/>
        </w:rPr>
        <w:t xml:space="preserve"> to be sent back and forth between users by adding comments or information and changing the ‘assigned’ owner to the user they wish to message</w:t>
      </w:r>
      <w:r w:rsidRPr="005F740B">
        <w:rPr>
          <w:sz w:val="24"/>
          <w:szCs w:val="24"/>
        </w:rPr>
        <w:t xml:space="preserve">. </w:t>
      </w:r>
    </w:p>
    <w:p w:rsidR="004B7B9E" w:rsidRDefault="004B7B9E">
      <w:pPr>
        <w:spacing w:before="0" w:after="200" w:line="276" w:lineRule="auto"/>
        <w:ind w:left="0"/>
        <w:rPr>
          <w:b/>
          <w:color w:val="FF0000"/>
        </w:rPr>
      </w:pPr>
      <w:r>
        <w:rPr>
          <w:b/>
          <w:color w:val="FF0000"/>
        </w:rPr>
        <w:br w:type="page"/>
      </w:r>
    </w:p>
    <w:p w:rsidR="004B7B9E" w:rsidRPr="00520275" w:rsidRDefault="004B7B9E" w:rsidP="004B7B9E">
      <w:pPr>
        <w:ind w:left="0"/>
        <w:rPr>
          <w:b/>
          <w:color w:val="FF0000"/>
        </w:rPr>
      </w:pPr>
      <w:r w:rsidRPr="00520275">
        <w:rPr>
          <w:b/>
          <w:color w:val="FF0000"/>
        </w:rPr>
        <w:lastRenderedPageBreak/>
        <w:t>IMPORTANT NOTE:</w:t>
      </w:r>
    </w:p>
    <w:p w:rsidR="004B7B9E" w:rsidRDefault="004B7B9E" w:rsidP="004B7B9E">
      <w:pPr>
        <w:ind w:left="0"/>
      </w:pPr>
    </w:p>
    <w:p w:rsidR="004B7B9E" w:rsidRDefault="004B7B9E" w:rsidP="004B7B9E">
      <w:pPr>
        <w:ind w:left="0"/>
      </w:pPr>
      <w:r>
        <w:t>When proceeding through the steps, ensure you follow along with the SOP. Please note that system updates to DSDP have been implemented since the creation of the SOP, resulting in some discrepancies in the screen shots you will see.  Also note that the Microsoft Dynamics logo has been removed.  Where the SOP directs you to it, instead click on the arrow beside the area you are in as displayed below.</w:t>
      </w:r>
    </w:p>
    <w:p w:rsidR="004B7B9E" w:rsidRDefault="004B7B9E" w:rsidP="004B7B9E">
      <w:pPr>
        <w:ind w:left="0"/>
      </w:pPr>
    </w:p>
    <w:p w:rsidR="004B7B9E" w:rsidRDefault="004B7B9E" w:rsidP="004B7B9E">
      <w:pPr>
        <w:ind w:left="0"/>
      </w:pPr>
      <w:r w:rsidRPr="00D5181A">
        <w:rPr>
          <w:noProof/>
          <w:lang w:eastAsia="en-CA"/>
        </w:rPr>
        <w:drawing>
          <wp:inline distT="0" distB="0" distL="0" distR="0" wp14:anchorId="4874D8F4" wp14:editId="45B3DDD6">
            <wp:extent cx="5941836" cy="1144988"/>
            <wp:effectExtent l="19050" t="19050" r="20955" b="17145"/>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950742" cy="1146704"/>
                    </a:xfrm>
                    <a:prstGeom prst="rect">
                      <a:avLst/>
                    </a:prstGeom>
                    <a:ln>
                      <a:solidFill>
                        <a:schemeClr val="accent1"/>
                      </a:solidFill>
                    </a:ln>
                  </pic:spPr>
                </pic:pic>
              </a:graphicData>
            </a:graphic>
          </wp:inline>
        </w:drawing>
      </w:r>
    </w:p>
    <w:p w:rsidR="00DC5106" w:rsidRPr="007D6F4B" w:rsidRDefault="00DC5106" w:rsidP="004B7B9E">
      <w:r w:rsidRPr="007D6F4B">
        <w:tab/>
      </w:r>
    </w:p>
    <w:p w:rsidR="00D71AD9" w:rsidRDefault="00942FA2" w:rsidP="00D71AD9">
      <w:pPr>
        <w:pStyle w:val="Heading1"/>
        <w:numPr>
          <w:ilvl w:val="0"/>
          <w:numId w:val="6"/>
        </w:numPr>
        <w:spacing w:before="120" w:after="120"/>
        <w:contextualSpacing/>
        <w:rPr>
          <w:rFonts w:asciiTheme="minorHAnsi" w:hAnsiTheme="minorHAnsi"/>
          <w:sz w:val="24"/>
          <w:szCs w:val="24"/>
        </w:rPr>
      </w:pPr>
      <w:bookmarkStart w:id="5" w:name="_Toc535241175"/>
      <w:r>
        <w:rPr>
          <w:rFonts w:asciiTheme="minorHAnsi" w:hAnsiTheme="minorHAnsi"/>
          <w:sz w:val="24"/>
          <w:szCs w:val="24"/>
        </w:rPr>
        <w:t>N</w:t>
      </w:r>
      <w:r w:rsidR="001F25F9">
        <w:rPr>
          <w:rFonts w:asciiTheme="minorHAnsi" w:hAnsiTheme="minorHAnsi"/>
          <w:sz w:val="24"/>
          <w:szCs w:val="24"/>
        </w:rPr>
        <w:t>OTIF</w:t>
      </w:r>
      <w:r w:rsidR="00D71AD9">
        <w:rPr>
          <w:rFonts w:asciiTheme="minorHAnsi" w:hAnsiTheme="minorHAnsi"/>
          <w:sz w:val="24"/>
          <w:szCs w:val="24"/>
        </w:rPr>
        <w:t>ICATION TASKS IN</w:t>
      </w:r>
      <w:r w:rsidR="00126551">
        <w:rPr>
          <w:rFonts w:asciiTheme="minorHAnsi" w:hAnsiTheme="minorHAnsi"/>
          <w:sz w:val="24"/>
          <w:szCs w:val="24"/>
        </w:rPr>
        <w:t xml:space="preserve"> AN</w:t>
      </w:r>
      <w:r w:rsidR="00D71AD9">
        <w:rPr>
          <w:rFonts w:asciiTheme="minorHAnsi" w:hAnsiTheme="minorHAnsi"/>
          <w:sz w:val="24"/>
          <w:szCs w:val="24"/>
        </w:rPr>
        <w:t xml:space="preserve"> INSPECTION CASE</w:t>
      </w:r>
      <w:bookmarkEnd w:id="5"/>
    </w:p>
    <w:p w:rsidR="00D71AD9" w:rsidRPr="004A2665" w:rsidRDefault="00D71AD9" w:rsidP="00055090">
      <w:pPr>
        <w:pStyle w:val="ListParagraph"/>
        <w:numPr>
          <w:ilvl w:val="1"/>
          <w:numId w:val="6"/>
        </w:numPr>
        <w:outlineLvl w:val="1"/>
        <w:rPr>
          <w:sz w:val="24"/>
        </w:rPr>
      </w:pPr>
      <w:bookmarkStart w:id="6" w:name="_Toc535241176"/>
      <w:r w:rsidRPr="004A2665">
        <w:rPr>
          <w:sz w:val="24"/>
        </w:rPr>
        <w:t>Manually Generated Notifications</w:t>
      </w:r>
      <w:bookmarkEnd w:id="6"/>
    </w:p>
    <w:p w:rsidR="005F740B" w:rsidRDefault="005F740B" w:rsidP="004A2665">
      <w:pPr>
        <w:pStyle w:val="ListParagraph"/>
        <w:numPr>
          <w:ilvl w:val="2"/>
          <w:numId w:val="6"/>
        </w:numPr>
      </w:pPr>
      <w:r>
        <w:t>A manually generated Notification</w:t>
      </w:r>
      <w:r w:rsidR="005A531A">
        <w:t xml:space="preserve"> task</w:t>
      </w:r>
      <w:r>
        <w:t xml:space="preserve"> is created </w:t>
      </w:r>
      <w:r w:rsidR="009128DC">
        <w:t>using</w:t>
      </w:r>
      <w:r>
        <w:t xml:space="preserve"> a </w:t>
      </w:r>
      <w:r w:rsidR="00893253">
        <w:t xml:space="preserve">new </w:t>
      </w:r>
      <w:r>
        <w:t xml:space="preserve">CRM task. </w:t>
      </w:r>
      <w:r w:rsidR="00893253">
        <w:t>See the following lis</w:t>
      </w:r>
      <w:r w:rsidR="00FE748C">
        <w:t>t for the types of Notification tags</w:t>
      </w:r>
      <w:r w:rsidR="00FD1391">
        <w:t xml:space="preserve"> related to inspection cases.</w:t>
      </w:r>
    </w:p>
    <w:p w:rsidR="00893253" w:rsidRPr="00FD1391" w:rsidRDefault="00893253" w:rsidP="00893253">
      <w:pPr>
        <w:pStyle w:val="ListParagraph"/>
        <w:numPr>
          <w:ilvl w:val="0"/>
          <w:numId w:val="16"/>
        </w:numPr>
      </w:pPr>
      <w:r w:rsidRPr="00FE748C">
        <w:rPr>
          <w:color w:val="0070C0"/>
        </w:rPr>
        <w:t xml:space="preserve">Additional Resource </w:t>
      </w:r>
      <w:r w:rsidR="005A531A">
        <w:rPr>
          <w:color w:val="0070C0"/>
        </w:rPr>
        <w:t>–</w:t>
      </w:r>
      <w:r w:rsidR="005A531A" w:rsidRPr="005A531A">
        <w:t>to request additional team members or equipment</w:t>
      </w:r>
    </w:p>
    <w:p w:rsidR="00FD1391" w:rsidRPr="00FE748C" w:rsidRDefault="00FD1391" w:rsidP="00FD1391">
      <w:pPr>
        <w:pStyle w:val="ListParagraph"/>
        <w:numPr>
          <w:ilvl w:val="0"/>
          <w:numId w:val="16"/>
        </w:numPr>
        <w:rPr>
          <w:color w:val="0070C0"/>
        </w:rPr>
      </w:pPr>
      <w:r w:rsidRPr="00FE748C">
        <w:rPr>
          <w:color w:val="0070C0"/>
        </w:rPr>
        <w:t xml:space="preserve">Input Required Into a Close Inspection Case </w:t>
      </w:r>
      <w:r w:rsidR="005A531A">
        <w:rPr>
          <w:color w:val="0070C0"/>
        </w:rPr>
        <w:t>–</w:t>
      </w:r>
      <w:r w:rsidR="005A531A" w:rsidRPr="005A531A">
        <w:t>to request an amendment of a closed inspection case</w:t>
      </w:r>
    </w:p>
    <w:p w:rsidR="00FD1391" w:rsidRPr="00FE748C" w:rsidRDefault="00FD1391" w:rsidP="00FD1391">
      <w:pPr>
        <w:pStyle w:val="ListParagraph"/>
        <w:numPr>
          <w:ilvl w:val="0"/>
          <w:numId w:val="16"/>
        </w:numPr>
        <w:rPr>
          <w:color w:val="0070C0"/>
        </w:rPr>
      </w:pPr>
      <w:r w:rsidRPr="00FE748C">
        <w:rPr>
          <w:color w:val="0070C0"/>
        </w:rPr>
        <w:t xml:space="preserve">Inspection Case On Hold </w:t>
      </w:r>
      <w:r w:rsidR="005A531A">
        <w:rPr>
          <w:color w:val="0070C0"/>
        </w:rPr>
        <w:t xml:space="preserve">– </w:t>
      </w:r>
      <w:r w:rsidR="005A531A" w:rsidRPr="005A531A">
        <w:t xml:space="preserve">to </w:t>
      </w:r>
      <w:r w:rsidR="00B240A7">
        <w:t>identify that an inspection case has been</w:t>
      </w:r>
      <w:r w:rsidR="005A531A" w:rsidRPr="005A531A">
        <w:t xml:space="preserve"> put on hold</w:t>
      </w:r>
    </w:p>
    <w:p w:rsidR="00FD1391" w:rsidRDefault="00FD1391" w:rsidP="00FD1391">
      <w:pPr>
        <w:pStyle w:val="ListParagraph"/>
        <w:numPr>
          <w:ilvl w:val="0"/>
          <w:numId w:val="16"/>
        </w:numPr>
      </w:pPr>
      <w:r w:rsidRPr="00FE748C">
        <w:rPr>
          <w:color w:val="0070C0"/>
        </w:rPr>
        <w:t xml:space="preserve">Inspection Report Review Required </w:t>
      </w:r>
      <w:r w:rsidR="005A531A">
        <w:rPr>
          <w:color w:val="0070C0"/>
        </w:rPr>
        <w:t>–</w:t>
      </w:r>
      <w:r w:rsidR="005A531A" w:rsidRPr="005A531A">
        <w:t>to request that the Inspection Supervisor review the final Inspection Report prior to issuance</w:t>
      </w:r>
    </w:p>
    <w:p w:rsidR="00FD1391" w:rsidRDefault="00FD1391" w:rsidP="00FD1391">
      <w:pPr>
        <w:pStyle w:val="ListParagraph"/>
        <w:numPr>
          <w:ilvl w:val="0"/>
          <w:numId w:val="16"/>
        </w:numPr>
      </w:pPr>
      <w:r w:rsidRPr="00FE748C">
        <w:rPr>
          <w:color w:val="0070C0"/>
        </w:rPr>
        <w:t xml:space="preserve">Party Profile Inconsistencies </w:t>
      </w:r>
      <w:r w:rsidR="005A531A">
        <w:rPr>
          <w:color w:val="0070C0"/>
        </w:rPr>
        <w:t>–</w:t>
      </w:r>
      <w:r w:rsidR="005A531A" w:rsidRPr="005A531A">
        <w:t>to advise the Center of Administration of an error on the Regulated Party’s profile in DSDP</w:t>
      </w:r>
    </w:p>
    <w:p w:rsidR="00FD1391" w:rsidRPr="00FE748C" w:rsidRDefault="00FD1391" w:rsidP="00FD1391">
      <w:pPr>
        <w:pStyle w:val="ListParagraph"/>
        <w:numPr>
          <w:ilvl w:val="0"/>
          <w:numId w:val="16"/>
        </w:numPr>
        <w:rPr>
          <w:color w:val="0070C0"/>
        </w:rPr>
      </w:pPr>
      <w:r w:rsidRPr="00FE748C">
        <w:rPr>
          <w:color w:val="0070C0"/>
        </w:rPr>
        <w:t xml:space="preserve">Regulatory Response Impacting Permission </w:t>
      </w:r>
      <w:r w:rsidR="005A531A">
        <w:rPr>
          <w:color w:val="0070C0"/>
        </w:rPr>
        <w:t>–</w:t>
      </w:r>
      <w:r w:rsidR="005A531A" w:rsidRPr="005A531A">
        <w:t>to advise the Inspection Supervisor that a Regulatory Response to a Non-compliance will impact the Party’s licence or permission</w:t>
      </w:r>
    </w:p>
    <w:p w:rsidR="00FD1391" w:rsidRPr="00FE748C" w:rsidRDefault="00FD1391" w:rsidP="00FD1391">
      <w:pPr>
        <w:pStyle w:val="ListParagraph"/>
        <w:numPr>
          <w:ilvl w:val="0"/>
          <w:numId w:val="16"/>
        </w:numPr>
        <w:rPr>
          <w:color w:val="0070C0"/>
        </w:rPr>
      </w:pPr>
      <w:r w:rsidRPr="00FE748C">
        <w:rPr>
          <w:color w:val="0070C0"/>
        </w:rPr>
        <w:t xml:space="preserve">Regulatory Response Recommended </w:t>
      </w:r>
      <w:r w:rsidR="005A531A">
        <w:rPr>
          <w:color w:val="0070C0"/>
        </w:rPr>
        <w:t>–</w:t>
      </w:r>
      <w:r w:rsidR="005A531A" w:rsidRPr="005A531A">
        <w:t>to advise the Inspection Supervisor that a Regulatory Response beyond the authority of the inspector is recommended</w:t>
      </w:r>
      <w:r w:rsidR="005A531A">
        <w:t xml:space="preserve"> and consultation is needed</w:t>
      </w:r>
    </w:p>
    <w:p w:rsidR="00FD1391" w:rsidRDefault="00FD1391" w:rsidP="00FD1391">
      <w:pPr>
        <w:pStyle w:val="ListParagraph"/>
        <w:numPr>
          <w:ilvl w:val="0"/>
          <w:numId w:val="16"/>
        </w:numPr>
      </w:pPr>
      <w:r w:rsidRPr="00FE748C">
        <w:rPr>
          <w:color w:val="0070C0"/>
        </w:rPr>
        <w:t xml:space="preserve">Report Review Decision </w:t>
      </w:r>
      <w:r w:rsidR="005A531A">
        <w:rPr>
          <w:color w:val="0070C0"/>
        </w:rPr>
        <w:t>–</w:t>
      </w:r>
      <w:r w:rsidR="005A531A" w:rsidRPr="005A531A">
        <w:t>to advise the inspector that the inspection report has been reviewed and a decision has been made to approve or request changes</w:t>
      </w:r>
    </w:p>
    <w:p w:rsidR="00FD1391" w:rsidRDefault="00FD1391" w:rsidP="00FD1391">
      <w:pPr>
        <w:pStyle w:val="ListParagraph"/>
        <w:numPr>
          <w:ilvl w:val="0"/>
          <w:numId w:val="16"/>
        </w:numPr>
      </w:pPr>
      <w:r w:rsidRPr="00FE748C">
        <w:rPr>
          <w:color w:val="0070C0"/>
        </w:rPr>
        <w:t>Required Information Missing</w:t>
      </w:r>
      <w:r>
        <w:t xml:space="preserve"> </w:t>
      </w:r>
      <w:r w:rsidR="005A531A">
        <w:t xml:space="preserve">–to advise the inspection case </w:t>
      </w:r>
      <w:r w:rsidR="00841D2E">
        <w:t>requestor (</w:t>
      </w:r>
      <w:r w:rsidR="005A531A">
        <w:t>creator</w:t>
      </w:r>
      <w:r w:rsidR="00841D2E">
        <w:t>)</w:t>
      </w:r>
      <w:r w:rsidR="005A531A">
        <w:t xml:space="preserve"> that additional information is needed in order to proceed with the inspection</w:t>
      </w:r>
    </w:p>
    <w:p w:rsidR="00FD1391" w:rsidRPr="00FE748C" w:rsidRDefault="00FD1391" w:rsidP="00FD1391">
      <w:pPr>
        <w:pStyle w:val="ListParagraph"/>
        <w:numPr>
          <w:ilvl w:val="0"/>
          <w:numId w:val="16"/>
        </w:numPr>
        <w:rPr>
          <w:color w:val="0070C0"/>
        </w:rPr>
      </w:pPr>
      <w:r w:rsidRPr="00FE748C">
        <w:rPr>
          <w:color w:val="0070C0"/>
        </w:rPr>
        <w:t>Unable to Complete Inspection</w:t>
      </w:r>
      <w:r w:rsidR="005A531A">
        <w:rPr>
          <w:color w:val="0070C0"/>
        </w:rPr>
        <w:t xml:space="preserve"> –</w:t>
      </w:r>
      <w:r w:rsidR="005A531A" w:rsidRPr="005A531A">
        <w:t>to advise the inspection supervisor that the inspector is unable to complete the inspection due to specific circumstance</w:t>
      </w:r>
    </w:p>
    <w:p w:rsidR="00893253" w:rsidRDefault="00893253" w:rsidP="00FD1391">
      <w:pPr>
        <w:pStyle w:val="ListParagraph"/>
        <w:ind w:left="1080"/>
      </w:pPr>
    </w:p>
    <w:p w:rsidR="00893253" w:rsidRDefault="00893253" w:rsidP="00FD1391">
      <w:pPr>
        <w:pStyle w:val="ListParagraph"/>
        <w:ind w:left="1080"/>
      </w:pPr>
      <w:r>
        <w:t xml:space="preserve"> </w:t>
      </w:r>
    </w:p>
    <w:p w:rsidR="004A2665" w:rsidRDefault="00893253" w:rsidP="00FE748C">
      <w:pPr>
        <w:pStyle w:val="ListParagraph"/>
        <w:numPr>
          <w:ilvl w:val="2"/>
          <w:numId w:val="6"/>
        </w:numPr>
      </w:pPr>
      <w:r>
        <w:t xml:space="preserve">Where Notification tasks are part of a </w:t>
      </w:r>
      <w:r w:rsidR="009128DC">
        <w:t>business process within D</w:t>
      </w:r>
      <w:r w:rsidR="004A2665">
        <w:t>SDP</w:t>
      </w:r>
      <w:r w:rsidR="009128DC">
        <w:t>,</w:t>
      </w:r>
      <w:r w:rsidR="004A2665">
        <w:t xml:space="preserve"> additional SOPs for D</w:t>
      </w:r>
      <w:r>
        <w:t>SDP</w:t>
      </w:r>
      <w:r w:rsidR="004A2665">
        <w:t xml:space="preserve"> navigation </w:t>
      </w:r>
      <w:r>
        <w:t>will indicate which type of Notification is to be cr</w:t>
      </w:r>
      <w:r w:rsidR="005A531A">
        <w:t xml:space="preserve">eated based on the </w:t>
      </w:r>
      <w:r w:rsidR="005A531A">
        <w:lastRenderedPageBreak/>
        <w:t>need. T</w:t>
      </w:r>
      <w:r>
        <w:t xml:space="preserve">he user should refer to applicable </w:t>
      </w:r>
      <w:r w:rsidR="00055090">
        <w:t>operation</w:t>
      </w:r>
      <w:r w:rsidR="004A2665">
        <w:t>al</w:t>
      </w:r>
      <w:r w:rsidR="00055090">
        <w:t xml:space="preserve"> guidance</w:t>
      </w:r>
      <w:r>
        <w:t xml:space="preserve"> to assist with selecting the appropriate Notification type.</w:t>
      </w:r>
    </w:p>
    <w:p w:rsidR="005B5F7D" w:rsidRDefault="005B5F7D" w:rsidP="005B5F7D"/>
    <w:p w:rsidR="005B5F7D" w:rsidRDefault="005B5F7D" w:rsidP="005B5F7D"/>
    <w:p w:rsidR="005B5F7D" w:rsidRDefault="005B5F7D" w:rsidP="005B5F7D"/>
    <w:p w:rsidR="005B5F7D" w:rsidRDefault="005B5F7D" w:rsidP="005B5F7D"/>
    <w:p w:rsidR="005B5F7D" w:rsidRDefault="005B5F7D" w:rsidP="005B5F7D"/>
    <w:p w:rsidR="005B5F7D" w:rsidRDefault="005B5F7D" w:rsidP="005B5F7D"/>
    <w:p w:rsidR="005B5F7D" w:rsidRDefault="005B5F7D" w:rsidP="005B5F7D"/>
    <w:p w:rsidR="005B5F7D" w:rsidRDefault="005B5F7D" w:rsidP="005B5F7D"/>
    <w:p w:rsidR="005B5F7D" w:rsidRDefault="005B5F7D" w:rsidP="005B5F7D"/>
    <w:p w:rsidR="005B5F7D" w:rsidRDefault="005B5F7D" w:rsidP="005B5F7D"/>
    <w:p w:rsidR="005B5F7D" w:rsidRDefault="005B5F7D" w:rsidP="005B5F7D"/>
    <w:p w:rsidR="005B5F7D" w:rsidRDefault="005B5F7D" w:rsidP="005B5F7D"/>
    <w:p w:rsidR="005B5F7D" w:rsidRDefault="005B5F7D" w:rsidP="005B5F7D"/>
    <w:p w:rsidR="00893253" w:rsidRDefault="00893253" w:rsidP="00893253">
      <w:pPr>
        <w:pStyle w:val="ListParagraph"/>
        <w:ind w:left="1224"/>
      </w:pPr>
    </w:p>
    <w:p w:rsidR="00893253" w:rsidRPr="004A2665" w:rsidRDefault="00893253" w:rsidP="00055090">
      <w:pPr>
        <w:pStyle w:val="ListParagraph"/>
        <w:numPr>
          <w:ilvl w:val="1"/>
          <w:numId w:val="6"/>
        </w:numPr>
        <w:outlineLvl w:val="1"/>
        <w:rPr>
          <w:sz w:val="24"/>
        </w:rPr>
      </w:pPr>
      <w:bookmarkStart w:id="7" w:name="_Toc535241177"/>
      <w:r w:rsidRPr="004A2665">
        <w:rPr>
          <w:sz w:val="24"/>
        </w:rPr>
        <w:t>Creating a new Notification task</w:t>
      </w:r>
      <w:bookmarkEnd w:id="7"/>
    </w:p>
    <w:p w:rsidR="004A2665" w:rsidRDefault="008B5176" w:rsidP="00893253">
      <w:pPr>
        <w:pStyle w:val="ListParagraph"/>
        <w:numPr>
          <w:ilvl w:val="2"/>
          <w:numId w:val="6"/>
        </w:numPr>
      </w:pPr>
      <w:r>
        <w:t xml:space="preserve">Within the Inspection Case, scroll down to the ‘Task’ Tab and </w:t>
      </w:r>
      <w:r w:rsidRPr="008B5176">
        <w:t xml:space="preserve">select the </w:t>
      </w:r>
      <w:r w:rsidRPr="008B5176">
        <w:rPr>
          <w:sz w:val="28"/>
          <w:szCs w:val="28"/>
        </w:rPr>
        <w:t>+</w:t>
      </w:r>
      <w:r w:rsidRPr="008B5176">
        <w:t xml:space="preserve"> button </w:t>
      </w:r>
      <w:r w:rsidR="004A2665">
        <w:t xml:space="preserve">within </w:t>
      </w:r>
    </w:p>
    <w:p w:rsidR="005A531A" w:rsidRDefault="008B5176" w:rsidP="00C76FD0">
      <w:pPr>
        <w:pStyle w:val="ListParagraph"/>
        <w:ind w:left="1224"/>
      </w:pPr>
      <w:proofErr w:type="gramStart"/>
      <w:r>
        <w:t>the</w:t>
      </w:r>
      <w:proofErr w:type="gramEnd"/>
      <w:r>
        <w:t xml:space="preserve"> ‘CRM Tasks’ section to create a CRM Task</w:t>
      </w:r>
      <w:r w:rsidRPr="008B5176">
        <w:t xml:space="preserve"> record.</w:t>
      </w:r>
    </w:p>
    <w:p w:rsidR="00C76FD0" w:rsidRDefault="00C76FD0" w:rsidP="00C76FD0">
      <w:pPr>
        <w:ind w:left="0"/>
      </w:pPr>
    </w:p>
    <w:p w:rsidR="00FD1391" w:rsidRDefault="00A360B6" w:rsidP="00FD1391">
      <w:pPr>
        <w:pStyle w:val="ListParagraph"/>
        <w:numPr>
          <w:ilvl w:val="2"/>
          <w:numId w:val="6"/>
        </w:numPr>
      </w:pPr>
      <w:r>
        <w:t xml:space="preserve">Within the CRM Task Record, the user </w:t>
      </w:r>
      <w:r w:rsidR="004E2AC9">
        <w:t>fills in the ‘Subject’ field</w:t>
      </w:r>
      <w:r w:rsidR="005F740B">
        <w:t xml:space="preserve"> and </w:t>
      </w:r>
      <w:r w:rsidR="00C75FCF">
        <w:t>selects</w:t>
      </w:r>
      <w:r w:rsidR="004E2AC9">
        <w:t xml:space="preserve"> a ‘Task Type’</w:t>
      </w:r>
      <w:r w:rsidR="009327BA">
        <w:t xml:space="preserve"> fro</w:t>
      </w:r>
      <w:r w:rsidR="004E2AC9">
        <w:t xml:space="preserve">m </w:t>
      </w:r>
      <w:r w:rsidR="00C75FCF">
        <w:t>the drop down list provided b</w:t>
      </w:r>
      <w:r w:rsidR="00FD1391">
        <w:t>y clicking the magnifying glass</w:t>
      </w:r>
    </w:p>
    <w:p w:rsidR="005A531A" w:rsidRDefault="00841D2E" w:rsidP="005A531A">
      <w:pPr>
        <w:pStyle w:val="ListParagraph"/>
        <w:ind w:left="1224"/>
      </w:pPr>
      <w:r w:rsidRPr="00C75FCF">
        <w:rPr>
          <w:noProof/>
          <w:lang w:eastAsia="en-CA"/>
        </w:rPr>
        <w:drawing>
          <wp:anchor distT="0" distB="0" distL="114300" distR="114300" simplePos="0" relativeHeight="251675648" behindDoc="0" locked="0" layoutInCell="1" allowOverlap="1" wp14:anchorId="3336C732" wp14:editId="57848508">
            <wp:simplePos x="0" y="0"/>
            <wp:positionH relativeFrom="margin">
              <wp:posOffset>245745</wp:posOffset>
            </wp:positionH>
            <wp:positionV relativeFrom="margin">
              <wp:posOffset>609904</wp:posOffset>
            </wp:positionV>
            <wp:extent cx="5085080" cy="2536190"/>
            <wp:effectExtent l="19050" t="19050" r="20320" b="16510"/>
            <wp:wrapSquare wrapText="bothSides"/>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5">
                      <a:extLst>
                        <a:ext uri="{28A0092B-C50C-407E-A947-70E740481C1C}">
                          <a14:useLocalDpi xmlns:a14="http://schemas.microsoft.com/office/drawing/2010/main" val="0"/>
                        </a:ext>
                      </a:extLst>
                    </a:blip>
                    <a:stretch>
                      <a:fillRect/>
                    </a:stretch>
                  </pic:blipFill>
                  <pic:spPr>
                    <a:xfrm>
                      <a:off x="0" y="0"/>
                      <a:ext cx="5085080" cy="2536190"/>
                    </a:xfrm>
                    <a:prstGeom prst="rect">
                      <a:avLst/>
                    </a:prstGeom>
                    <a:ln w="19050" cap="sq" cmpd="sng">
                      <a:solidFill>
                        <a:srgbClr val="4F81BD"/>
                      </a:solidFill>
                      <a:prstDash val="solid"/>
                      <a:miter lim="800000"/>
                    </a:ln>
                    <a:effectLst>
                      <a:innerShdw blurRad="76200">
                        <a:srgbClr val="000000"/>
                      </a:innerShdw>
                    </a:effectLst>
                  </pic:spPr>
                </pic:pic>
              </a:graphicData>
            </a:graphic>
            <wp14:sizeRelH relativeFrom="margin">
              <wp14:pctWidth>0</wp14:pctWidth>
            </wp14:sizeRelH>
            <wp14:sizeRelV relativeFrom="margin">
              <wp14:pctHeight>0</wp14:pctHeight>
            </wp14:sizeRelV>
          </wp:anchor>
        </w:drawing>
      </w:r>
    </w:p>
    <w:p w:rsidR="00166A2D" w:rsidRDefault="00166A2D" w:rsidP="0004354E">
      <w:pPr>
        <w:ind w:left="0"/>
      </w:pPr>
    </w:p>
    <w:p w:rsidR="00C76FD0" w:rsidRDefault="00C76FD0" w:rsidP="0004354E">
      <w:pPr>
        <w:ind w:left="0"/>
      </w:pPr>
    </w:p>
    <w:p w:rsidR="00C76FD0" w:rsidRDefault="005B5F7D" w:rsidP="0004354E">
      <w:pPr>
        <w:ind w:left="0"/>
      </w:pPr>
      <w:r w:rsidRPr="008B5176">
        <w:rPr>
          <w:noProof/>
          <w:lang w:eastAsia="en-CA"/>
        </w:rPr>
        <w:drawing>
          <wp:anchor distT="0" distB="0" distL="114300" distR="114300" simplePos="0" relativeHeight="251677696" behindDoc="0" locked="0" layoutInCell="1" allowOverlap="1" wp14:anchorId="7757EDB1" wp14:editId="03469CCF">
            <wp:simplePos x="0" y="0"/>
            <wp:positionH relativeFrom="margin">
              <wp:posOffset>-738505</wp:posOffset>
            </wp:positionH>
            <wp:positionV relativeFrom="margin">
              <wp:posOffset>5609590</wp:posOffset>
            </wp:positionV>
            <wp:extent cx="7432040" cy="1579245"/>
            <wp:effectExtent l="19050" t="19050" r="16510" b="20955"/>
            <wp:wrapSquare wrapText="bothSides"/>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6" cstate="print">
                      <a:extLst>
                        <a:ext uri="{28A0092B-C50C-407E-A947-70E740481C1C}">
                          <a14:useLocalDpi xmlns:a14="http://schemas.microsoft.com/office/drawing/2010/main" val="0"/>
                        </a:ext>
                      </a:extLst>
                    </a:blip>
                    <a:stretch>
                      <a:fillRect/>
                    </a:stretch>
                  </pic:blipFill>
                  <pic:spPr>
                    <a:xfrm>
                      <a:off x="0" y="0"/>
                      <a:ext cx="7432040" cy="1579245"/>
                    </a:xfrm>
                    <a:prstGeom prst="rect">
                      <a:avLst/>
                    </a:prstGeom>
                    <a:ln w="15875" cap="sq" cmpd="sng">
                      <a:solidFill>
                        <a:srgbClr val="4F81BD"/>
                      </a:solidFill>
                      <a:prstDash val="solid"/>
                      <a:miter lim="800000"/>
                    </a:ln>
                    <a:effectLst>
                      <a:innerShdw blurRad="76200">
                        <a:srgbClr val="000000"/>
                      </a:innerShdw>
                    </a:effectLst>
                  </pic:spPr>
                </pic:pic>
              </a:graphicData>
            </a:graphic>
            <wp14:sizeRelH relativeFrom="margin">
              <wp14:pctWidth>0</wp14:pctWidth>
            </wp14:sizeRelH>
            <wp14:sizeRelV relativeFrom="margin">
              <wp14:pctHeight>0</wp14:pctHeight>
            </wp14:sizeRelV>
          </wp:anchor>
        </w:drawing>
      </w:r>
    </w:p>
    <w:p w:rsidR="00C76FD0" w:rsidRDefault="00C76FD0" w:rsidP="0004354E">
      <w:pPr>
        <w:ind w:left="0"/>
      </w:pPr>
    </w:p>
    <w:p w:rsidR="00C76FD0" w:rsidRDefault="00C76FD0" w:rsidP="0004354E">
      <w:pPr>
        <w:ind w:left="0"/>
      </w:pPr>
    </w:p>
    <w:p w:rsidR="00C76FD0" w:rsidRDefault="00C76FD0" w:rsidP="0004354E">
      <w:pPr>
        <w:ind w:left="0"/>
      </w:pPr>
    </w:p>
    <w:p w:rsidR="005F024B" w:rsidRDefault="005F024B" w:rsidP="00C76FD0">
      <w:pPr>
        <w:pStyle w:val="ListParagraph"/>
        <w:numPr>
          <w:ilvl w:val="2"/>
          <w:numId w:val="6"/>
        </w:numPr>
      </w:pPr>
      <w:r w:rsidRPr="005F024B">
        <w:lastRenderedPageBreak/>
        <w:t xml:space="preserve">If the ‘Task type’ you are looking for is not presented in the drop down list, click the </w:t>
      </w:r>
      <w:r w:rsidRPr="00C76FD0">
        <w:rPr>
          <w:color w:val="548DD4" w:themeColor="text2" w:themeTint="99"/>
        </w:rPr>
        <w:t>blue</w:t>
      </w:r>
      <w:r w:rsidRPr="005F024B">
        <w:t xml:space="preserve"> ‘Look </w:t>
      </w:r>
      <w:proofErr w:type="gramStart"/>
      <w:r w:rsidRPr="005F024B">
        <w:t>Up</w:t>
      </w:r>
      <w:proofErr w:type="gramEnd"/>
      <w:r w:rsidRPr="005F024B">
        <w:t xml:space="preserve"> More Records’ hy</w:t>
      </w:r>
      <w:r>
        <w:t xml:space="preserve">perlink to open up the </w:t>
      </w:r>
      <w:r w:rsidRPr="005F024B">
        <w:t xml:space="preserve">“Look up Record” search </w:t>
      </w:r>
      <w:r>
        <w:t>to see the full list.  Scroll through the list, select the one</w:t>
      </w:r>
      <w:r w:rsidR="0004354E">
        <w:t xml:space="preserve"> (click to the left of the name) </w:t>
      </w:r>
      <w:r w:rsidR="0004354E" w:rsidRPr="00C76FD0">
        <w:rPr>
          <w:b/>
          <w:color w:val="8DB3E2" w:themeColor="text2" w:themeTint="66"/>
        </w:rPr>
        <w:t>(1</w:t>
      </w:r>
      <w:proofErr w:type="gramStart"/>
      <w:r w:rsidR="0004354E" w:rsidRPr="00C76FD0">
        <w:rPr>
          <w:b/>
          <w:color w:val="8DB3E2" w:themeColor="text2" w:themeTint="66"/>
        </w:rPr>
        <w:t>)</w:t>
      </w:r>
      <w:r w:rsidR="0004354E" w:rsidRPr="00C76FD0">
        <w:rPr>
          <w:color w:val="8DB3E2" w:themeColor="text2" w:themeTint="66"/>
        </w:rPr>
        <w:t xml:space="preserve"> </w:t>
      </w:r>
      <w:r w:rsidRPr="00C76FD0">
        <w:rPr>
          <w:color w:val="8DB3E2" w:themeColor="text2" w:themeTint="66"/>
        </w:rPr>
        <w:t xml:space="preserve"> </w:t>
      </w:r>
      <w:r>
        <w:t>you</w:t>
      </w:r>
      <w:proofErr w:type="gramEnd"/>
      <w:r>
        <w:t xml:space="preserve"> want then click the “Add” button. </w:t>
      </w:r>
      <w:r w:rsidR="0082643E">
        <w:t xml:space="preserve">  </w:t>
      </w:r>
      <w:r w:rsidR="0004354E" w:rsidRPr="00C76FD0">
        <w:rPr>
          <w:b/>
          <w:color w:val="8DB3E2" w:themeColor="text2" w:themeTint="66"/>
        </w:rPr>
        <w:t>(2)</w:t>
      </w:r>
    </w:p>
    <w:p w:rsidR="005F024B" w:rsidRDefault="005F024B" w:rsidP="005F024B"/>
    <w:p w:rsidR="005F024B" w:rsidRDefault="005B5F7D" w:rsidP="005F024B">
      <w:r w:rsidRPr="00C75FCF">
        <w:rPr>
          <w:noProof/>
          <w:lang w:eastAsia="en-CA"/>
        </w:rPr>
        <w:drawing>
          <wp:anchor distT="0" distB="0" distL="114300" distR="114300" simplePos="0" relativeHeight="251661312" behindDoc="0" locked="0" layoutInCell="1" allowOverlap="1" wp14:anchorId="369CC4BE" wp14:editId="3734843E">
            <wp:simplePos x="0" y="0"/>
            <wp:positionH relativeFrom="margin">
              <wp:posOffset>446405</wp:posOffset>
            </wp:positionH>
            <wp:positionV relativeFrom="margin">
              <wp:posOffset>1208405</wp:posOffset>
            </wp:positionV>
            <wp:extent cx="5132705" cy="3538220"/>
            <wp:effectExtent l="19050" t="19050" r="10795" b="24130"/>
            <wp:wrapSquare wrapText="bothSides"/>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7">
                      <a:extLst>
                        <a:ext uri="{28A0092B-C50C-407E-A947-70E740481C1C}">
                          <a14:useLocalDpi xmlns:a14="http://schemas.microsoft.com/office/drawing/2010/main" val="0"/>
                        </a:ext>
                      </a:extLst>
                    </a:blip>
                    <a:stretch>
                      <a:fillRect/>
                    </a:stretch>
                  </pic:blipFill>
                  <pic:spPr>
                    <a:xfrm>
                      <a:off x="0" y="0"/>
                      <a:ext cx="5132705" cy="3538220"/>
                    </a:xfrm>
                    <a:prstGeom prst="rect">
                      <a:avLst/>
                    </a:prstGeom>
                    <a:ln w="19050" cap="sq" cmpd="sng">
                      <a:solidFill>
                        <a:schemeClr val="accent1"/>
                      </a:solidFill>
                      <a:prstDash val="solid"/>
                      <a:miter lim="800000"/>
                    </a:ln>
                    <a:effectLst>
                      <a:innerShdw blurRad="76200">
                        <a:srgbClr val="000000"/>
                      </a:innerShdw>
                    </a:effectLst>
                  </pic:spPr>
                </pic:pic>
              </a:graphicData>
            </a:graphic>
            <wp14:sizeRelH relativeFrom="margin">
              <wp14:pctWidth>0</wp14:pctWidth>
            </wp14:sizeRelH>
            <wp14:sizeRelV relativeFrom="margin">
              <wp14:pctHeight>0</wp14:pctHeight>
            </wp14:sizeRelV>
          </wp:anchor>
        </w:drawing>
      </w:r>
    </w:p>
    <w:p w:rsidR="005F024B" w:rsidRDefault="005F024B" w:rsidP="005F024B"/>
    <w:p w:rsidR="005F024B" w:rsidRDefault="005F024B" w:rsidP="005F024B"/>
    <w:p w:rsidR="005F024B" w:rsidRDefault="005F024B" w:rsidP="005F024B"/>
    <w:p w:rsidR="005F024B" w:rsidRDefault="005F024B" w:rsidP="005F024B"/>
    <w:p w:rsidR="005F024B" w:rsidRDefault="005F024B" w:rsidP="005F024B"/>
    <w:p w:rsidR="005F024B" w:rsidRDefault="005F024B" w:rsidP="004A2665">
      <w:pPr>
        <w:ind w:left="0"/>
      </w:pPr>
    </w:p>
    <w:p w:rsidR="0082643E" w:rsidRDefault="0082643E" w:rsidP="00C463A6">
      <w:pPr>
        <w:ind w:left="0"/>
      </w:pPr>
    </w:p>
    <w:p w:rsidR="00166A2D" w:rsidRDefault="00166A2D" w:rsidP="00C463A6">
      <w:pPr>
        <w:ind w:left="0"/>
      </w:pPr>
    </w:p>
    <w:p w:rsidR="00166A2D" w:rsidRDefault="00166A2D" w:rsidP="00C463A6">
      <w:pPr>
        <w:ind w:left="0"/>
      </w:pPr>
    </w:p>
    <w:p w:rsidR="00166A2D" w:rsidRDefault="00166A2D" w:rsidP="00C463A6">
      <w:pPr>
        <w:ind w:left="0"/>
      </w:pPr>
    </w:p>
    <w:p w:rsidR="00C76FD0" w:rsidRDefault="00C76FD0" w:rsidP="00C463A6">
      <w:pPr>
        <w:ind w:left="0"/>
      </w:pPr>
    </w:p>
    <w:p w:rsidR="00C76FD0" w:rsidRDefault="00C76FD0" w:rsidP="00C463A6">
      <w:pPr>
        <w:ind w:left="0"/>
      </w:pPr>
    </w:p>
    <w:p w:rsidR="00C76FD0" w:rsidRDefault="00C76FD0" w:rsidP="00C463A6">
      <w:pPr>
        <w:ind w:left="0"/>
      </w:pPr>
    </w:p>
    <w:p w:rsidR="00C76FD0" w:rsidRDefault="00C76FD0" w:rsidP="00C463A6">
      <w:pPr>
        <w:ind w:left="0"/>
      </w:pPr>
    </w:p>
    <w:p w:rsidR="00C76FD0" w:rsidRDefault="00C76FD0" w:rsidP="00C463A6">
      <w:pPr>
        <w:ind w:left="0"/>
      </w:pPr>
    </w:p>
    <w:p w:rsidR="00841D2E" w:rsidRPr="005F024B" w:rsidRDefault="00841D2E" w:rsidP="00C463A6">
      <w:pPr>
        <w:ind w:left="0"/>
      </w:pPr>
    </w:p>
    <w:p w:rsidR="00C76FD0" w:rsidRPr="00C76FD0" w:rsidRDefault="007B47AB" w:rsidP="00C76FD0">
      <w:pPr>
        <w:pStyle w:val="ListParagraph"/>
        <w:numPr>
          <w:ilvl w:val="2"/>
          <w:numId w:val="6"/>
        </w:numPr>
      </w:pPr>
      <w:r>
        <w:lastRenderedPageBreak/>
        <w:t xml:space="preserve">Once you have filled in the ‘Subject’ </w:t>
      </w:r>
      <w:r w:rsidR="0004354E" w:rsidRPr="005B5F7D">
        <w:rPr>
          <w:b/>
          <w:color w:val="8DB3E2" w:themeColor="text2" w:themeTint="66"/>
        </w:rPr>
        <w:t>(1)</w:t>
      </w:r>
      <w:r w:rsidR="0004354E" w:rsidRPr="005B5F7D">
        <w:rPr>
          <w:color w:val="8DB3E2" w:themeColor="text2" w:themeTint="66"/>
        </w:rPr>
        <w:t xml:space="preserve"> </w:t>
      </w:r>
      <w:r>
        <w:t xml:space="preserve">and ‘Task Type’ </w:t>
      </w:r>
      <w:r w:rsidR="0004354E" w:rsidRPr="005B5F7D">
        <w:rPr>
          <w:b/>
          <w:color w:val="8DB3E2" w:themeColor="text2" w:themeTint="66"/>
        </w:rPr>
        <w:t>(2)</w:t>
      </w:r>
      <w:r w:rsidR="0004354E">
        <w:t xml:space="preserve"> </w:t>
      </w:r>
      <w:r>
        <w:t>fields you can provide a brief description</w:t>
      </w:r>
      <w:r w:rsidR="0082643E">
        <w:t xml:space="preserve"> if required</w:t>
      </w:r>
      <w:r>
        <w:t xml:space="preserve"> </w:t>
      </w:r>
      <w:r w:rsidR="0004354E" w:rsidRPr="005B5F7D">
        <w:rPr>
          <w:b/>
          <w:color w:val="8DB3E2" w:themeColor="text2" w:themeTint="66"/>
        </w:rPr>
        <w:t>(3)</w:t>
      </w:r>
      <w:r w:rsidR="0004354E">
        <w:t xml:space="preserve"> </w:t>
      </w:r>
      <w:r w:rsidR="00A74A7C">
        <w:t>and then click ‘Save’</w:t>
      </w:r>
      <w:r w:rsidR="00C463A6" w:rsidRPr="005B5F7D">
        <w:rPr>
          <w:b/>
          <w:color w:val="8DB3E2" w:themeColor="text2" w:themeTint="66"/>
        </w:rPr>
        <w:t>.</w:t>
      </w:r>
      <w:r w:rsidR="00FD1391" w:rsidRPr="005B5F7D">
        <w:rPr>
          <w:b/>
          <w:color w:val="8DB3E2" w:themeColor="text2" w:themeTint="66"/>
        </w:rPr>
        <w:t>(4)</w:t>
      </w:r>
      <w:bookmarkStart w:id="8" w:name="_GoBack"/>
      <w:bookmarkEnd w:id="8"/>
      <w:r w:rsidR="00841D2E" w:rsidRPr="00A360B6">
        <w:rPr>
          <w:noProof/>
          <w:lang w:eastAsia="en-CA"/>
        </w:rPr>
        <w:drawing>
          <wp:anchor distT="0" distB="0" distL="114300" distR="114300" simplePos="0" relativeHeight="251679744" behindDoc="0" locked="0" layoutInCell="1" allowOverlap="1" wp14:anchorId="2A74336F" wp14:editId="46E5F022">
            <wp:simplePos x="0" y="0"/>
            <wp:positionH relativeFrom="margin">
              <wp:posOffset>414655</wp:posOffset>
            </wp:positionH>
            <wp:positionV relativeFrom="margin">
              <wp:posOffset>599744</wp:posOffset>
            </wp:positionV>
            <wp:extent cx="5120005" cy="2019300"/>
            <wp:effectExtent l="19050" t="19050" r="23495" b="19050"/>
            <wp:wrapSquare wrapText="bothSides"/>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8">
                      <a:extLst>
                        <a:ext uri="{28A0092B-C50C-407E-A947-70E740481C1C}">
                          <a14:useLocalDpi xmlns:a14="http://schemas.microsoft.com/office/drawing/2010/main" val="0"/>
                        </a:ext>
                      </a:extLst>
                    </a:blip>
                    <a:stretch>
                      <a:fillRect/>
                    </a:stretch>
                  </pic:blipFill>
                  <pic:spPr>
                    <a:xfrm>
                      <a:off x="0" y="0"/>
                      <a:ext cx="5120005" cy="2019300"/>
                    </a:xfrm>
                    <a:prstGeom prst="rect">
                      <a:avLst/>
                    </a:prstGeom>
                    <a:ln w="19050" cap="sq" cmpd="sng">
                      <a:solidFill>
                        <a:srgbClr val="4F81BD"/>
                      </a:solidFill>
                      <a:prstDash val="solid"/>
                      <a:miter lim="800000"/>
                    </a:ln>
                    <a:effectLst>
                      <a:innerShdw blurRad="76200">
                        <a:srgbClr val="000000"/>
                      </a:innerShdw>
                    </a:effectLst>
                  </pic:spPr>
                </pic:pic>
              </a:graphicData>
            </a:graphic>
            <wp14:sizeRelH relativeFrom="margin">
              <wp14:pctWidth>0</wp14:pctWidth>
            </wp14:sizeRelH>
            <wp14:sizeRelV relativeFrom="margin">
              <wp14:pctHeight>0</wp14:pctHeight>
            </wp14:sizeRelV>
          </wp:anchor>
        </w:drawing>
      </w:r>
    </w:p>
    <w:p w:rsidR="00C76FD0" w:rsidRDefault="00C76FD0" w:rsidP="00C76FD0"/>
    <w:p w:rsidR="00C76FD0" w:rsidRDefault="00C76FD0" w:rsidP="00C76FD0"/>
    <w:p w:rsidR="00C76FD0" w:rsidRDefault="00C76FD0" w:rsidP="00C76FD0"/>
    <w:p w:rsidR="00C76FD0" w:rsidRDefault="00C76FD0" w:rsidP="00C76FD0"/>
    <w:p w:rsidR="00C76FD0" w:rsidRDefault="00C76FD0" w:rsidP="00C76FD0"/>
    <w:p w:rsidR="00C76FD0" w:rsidRDefault="00C76FD0" w:rsidP="00C76FD0"/>
    <w:p w:rsidR="00C76FD0" w:rsidRDefault="00C76FD0" w:rsidP="00C76FD0"/>
    <w:p w:rsidR="00C76FD0" w:rsidRDefault="00C76FD0" w:rsidP="00C76FD0"/>
    <w:p w:rsidR="00C76FD0" w:rsidRDefault="00C76FD0" w:rsidP="00C76FD0"/>
    <w:p w:rsidR="00C76FD0" w:rsidRDefault="00C76FD0" w:rsidP="00C76FD0"/>
    <w:p w:rsidR="00893253" w:rsidRDefault="0004354E" w:rsidP="00166A2D">
      <w:pPr>
        <w:pStyle w:val="ListParagraph"/>
        <w:numPr>
          <w:ilvl w:val="2"/>
          <w:numId w:val="6"/>
        </w:numPr>
      </w:pPr>
      <w:r>
        <w:t>Once saved, t</w:t>
      </w:r>
      <w:r w:rsidR="00C463A6">
        <w:t>he task will now appear in the list of CRM tasks on the</w:t>
      </w:r>
      <w:r w:rsidR="004A2665">
        <w:t xml:space="preserve"> user’s dashboard. </w:t>
      </w:r>
    </w:p>
    <w:p w:rsidR="0004354E" w:rsidRDefault="00C463A6" w:rsidP="008B5176">
      <w:pPr>
        <w:pStyle w:val="ListParagraph"/>
        <w:numPr>
          <w:ilvl w:val="2"/>
          <w:numId w:val="6"/>
        </w:numPr>
      </w:pPr>
      <w:r>
        <w:t xml:space="preserve">To </w:t>
      </w:r>
      <w:r w:rsidR="00893253">
        <w:t xml:space="preserve">send this Notification </w:t>
      </w:r>
      <w:r>
        <w:t>to the</w:t>
      </w:r>
      <w:r w:rsidR="00893253">
        <w:t xml:space="preserve"> user</w:t>
      </w:r>
      <w:r>
        <w:t xml:space="preserve"> you wish to communicate with</w:t>
      </w:r>
      <w:r w:rsidR="00893253">
        <w:t xml:space="preserve">, such as the Inspection Supervisor, </w:t>
      </w:r>
      <w:r w:rsidR="0084479E">
        <w:t xml:space="preserve">with the CRM task window still open, </w:t>
      </w:r>
      <w:r>
        <w:t xml:space="preserve">click on ‘assign’. </w:t>
      </w:r>
      <w:r w:rsidR="0084479E">
        <w:t xml:space="preserve"> </w:t>
      </w:r>
    </w:p>
    <w:p w:rsidR="00F37350" w:rsidRDefault="00F37350" w:rsidP="00F37350">
      <w:r w:rsidRPr="00F37350">
        <w:rPr>
          <w:noProof/>
          <w:lang w:eastAsia="en-CA"/>
        </w:rPr>
        <w:drawing>
          <wp:inline distT="0" distB="0" distL="0" distR="0" wp14:anchorId="633E9C31" wp14:editId="7B68DEFC">
            <wp:extent cx="5152445" cy="3153250"/>
            <wp:effectExtent l="19050" t="19050" r="10160" b="2857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9"/>
                    <a:stretch>
                      <a:fillRect/>
                    </a:stretch>
                  </pic:blipFill>
                  <pic:spPr>
                    <a:xfrm>
                      <a:off x="0" y="0"/>
                      <a:ext cx="5165247" cy="3161085"/>
                    </a:xfrm>
                    <a:prstGeom prst="rect">
                      <a:avLst/>
                    </a:prstGeom>
                    <a:ln w="19050" cmpd="sng">
                      <a:solidFill>
                        <a:schemeClr val="accent1"/>
                      </a:solidFill>
                    </a:ln>
                  </pic:spPr>
                </pic:pic>
              </a:graphicData>
            </a:graphic>
          </wp:inline>
        </w:drawing>
      </w:r>
    </w:p>
    <w:p w:rsidR="0004354E" w:rsidRDefault="0004354E" w:rsidP="00F37350">
      <w:pPr>
        <w:pStyle w:val="ListParagraph"/>
        <w:ind w:left="1224"/>
      </w:pPr>
    </w:p>
    <w:p w:rsidR="00D30437" w:rsidRDefault="00D30437" w:rsidP="00F37350">
      <w:pPr>
        <w:pStyle w:val="ListParagraph"/>
        <w:ind w:left="1224"/>
      </w:pPr>
    </w:p>
    <w:p w:rsidR="00D30437" w:rsidRDefault="00D30437" w:rsidP="00F37350">
      <w:pPr>
        <w:pStyle w:val="ListParagraph"/>
        <w:ind w:left="1224"/>
      </w:pPr>
    </w:p>
    <w:p w:rsidR="00D30437" w:rsidRDefault="00D30437" w:rsidP="00F37350">
      <w:pPr>
        <w:pStyle w:val="ListParagraph"/>
        <w:ind w:left="1224"/>
      </w:pPr>
    </w:p>
    <w:p w:rsidR="00D30437" w:rsidRDefault="00D30437" w:rsidP="00F37350">
      <w:pPr>
        <w:pStyle w:val="ListParagraph"/>
        <w:ind w:left="1224"/>
      </w:pPr>
    </w:p>
    <w:p w:rsidR="00D30437" w:rsidRDefault="00D30437" w:rsidP="00F37350">
      <w:pPr>
        <w:pStyle w:val="ListParagraph"/>
        <w:ind w:left="1224"/>
      </w:pPr>
    </w:p>
    <w:p w:rsidR="0084479E" w:rsidRDefault="0084479E" w:rsidP="008B5176">
      <w:pPr>
        <w:pStyle w:val="ListParagraph"/>
        <w:numPr>
          <w:ilvl w:val="2"/>
          <w:numId w:val="6"/>
        </w:numPr>
      </w:pPr>
      <w:r>
        <w:lastRenderedPageBreak/>
        <w:t xml:space="preserve">Select the user you wish to assign the task to by typing their name in the field, or use the ‘search more records’ function to locate their name. </w:t>
      </w:r>
    </w:p>
    <w:p w:rsidR="00F37350" w:rsidRDefault="00F37350" w:rsidP="00F37350">
      <w:pPr>
        <w:pStyle w:val="ListParagraph"/>
        <w:ind w:left="1224"/>
      </w:pPr>
    </w:p>
    <w:p w:rsidR="00F37350" w:rsidRDefault="00F37350" w:rsidP="00D30437">
      <w:pPr>
        <w:jc w:val="center"/>
      </w:pPr>
      <w:r w:rsidRPr="00F37350">
        <w:rPr>
          <w:noProof/>
          <w:lang w:eastAsia="en-CA"/>
        </w:rPr>
        <w:drawing>
          <wp:inline distT="0" distB="0" distL="0" distR="0" wp14:anchorId="4F2B9128" wp14:editId="3E008DCC">
            <wp:extent cx="4600135" cy="2717800"/>
            <wp:effectExtent l="19050" t="19050" r="10160" b="2540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0"/>
                    <a:stretch>
                      <a:fillRect/>
                    </a:stretch>
                  </pic:blipFill>
                  <pic:spPr>
                    <a:xfrm>
                      <a:off x="0" y="0"/>
                      <a:ext cx="4602059" cy="2718937"/>
                    </a:xfrm>
                    <a:prstGeom prst="rect">
                      <a:avLst/>
                    </a:prstGeom>
                    <a:ln w="19050" cmpd="sng">
                      <a:solidFill>
                        <a:schemeClr val="accent1"/>
                      </a:solidFill>
                    </a:ln>
                  </pic:spPr>
                </pic:pic>
              </a:graphicData>
            </a:graphic>
          </wp:inline>
        </w:drawing>
      </w:r>
    </w:p>
    <w:p w:rsidR="00F37350" w:rsidRDefault="00F37350" w:rsidP="00F37350"/>
    <w:p w:rsidR="00F37350" w:rsidRDefault="00F37350" w:rsidP="00D30437">
      <w:pPr>
        <w:jc w:val="center"/>
      </w:pPr>
      <w:r w:rsidRPr="00F37350">
        <w:rPr>
          <w:noProof/>
          <w:lang w:eastAsia="en-CA"/>
        </w:rPr>
        <w:drawing>
          <wp:inline distT="0" distB="0" distL="0" distR="0" wp14:anchorId="7533A986" wp14:editId="59FB6D11">
            <wp:extent cx="4667490" cy="2971953"/>
            <wp:effectExtent l="19050" t="19050" r="19050" b="1905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1"/>
                    <a:stretch>
                      <a:fillRect/>
                    </a:stretch>
                  </pic:blipFill>
                  <pic:spPr>
                    <a:xfrm>
                      <a:off x="0" y="0"/>
                      <a:ext cx="4667490" cy="2971953"/>
                    </a:xfrm>
                    <a:prstGeom prst="rect">
                      <a:avLst/>
                    </a:prstGeom>
                    <a:ln w="19050" cmpd="sng">
                      <a:solidFill>
                        <a:schemeClr val="accent1"/>
                      </a:solidFill>
                    </a:ln>
                  </pic:spPr>
                </pic:pic>
              </a:graphicData>
            </a:graphic>
          </wp:inline>
        </w:drawing>
      </w:r>
    </w:p>
    <w:p w:rsidR="00F37350" w:rsidRDefault="00F37350" w:rsidP="00F37350"/>
    <w:p w:rsidR="00D30437" w:rsidRDefault="00D30437" w:rsidP="00F37350"/>
    <w:p w:rsidR="00D30437" w:rsidRDefault="00D30437" w:rsidP="00F37350"/>
    <w:p w:rsidR="00D30437" w:rsidRDefault="00D30437" w:rsidP="00F37350"/>
    <w:p w:rsidR="00D30437" w:rsidRDefault="00D30437" w:rsidP="00F37350"/>
    <w:p w:rsidR="00D30437" w:rsidRDefault="00D30437" w:rsidP="00F37350"/>
    <w:p w:rsidR="00D30437" w:rsidRDefault="00D30437" w:rsidP="00F37350"/>
    <w:p w:rsidR="00F37350" w:rsidRDefault="00F37350" w:rsidP="008B5176">
      <w:pPr>
        <w:pStyle w:val="ListParagraph"/>
        <w:numPr>
          <w:ilvl w:val="2"/>
          <w:numId w:val="6"/>
        </w:numPr>
      </w:pPr>
      <w:r>
        <w:lastRenderedPageBreak/>
        <w:t xml:space="preserve">Once the name is found, click to the left of the name </w:t>
      </w:r>
      <w:r w:rsidRPr="00F37350">
        <w:rPr>
          <w:b/>
          <w:color w:val="8DB3E2" w:themeColor="text2" w:themeTint="66"/>
        </w:rPr>
        <w:t>(1)</w:t>
      </w:r>
      <w:r w:rsidRPr="00F37350">
        <w:rPr>
          <w:color w:val="8DB3E2" w:themeColor="text2" w:themeTint="66"/>
        </w:rPr>
        <w:t xml:space="preserve"> </w:t>
      </w:r>
      <w:r>
        <w:t xml:space="preserve">and click ‘Add’ </w:t>
      </w:r>
      <w:r w:rsidRPr="00F37350">
        <w:rPr>
          <w:b/>
          <w:color w:val="8DB3E2" w:themeColor="text2" w:themeTint="66"/>
        </w:rPr>
        <w:t>(2)</w:t>
      </w:r>
    </w:p>
    <w:p w:rsidR="00F37350" w:rsidRDefault="00F37350" w:rsidP="00D30437">
      <w:pPr>
        <w:jc w:val="center"/>
      </w:pPr>
      <w:r w:rsidRPr="00F37350">
        <w:rPr>
          <w:noProof/>
          <w:lang w:eastAsia="en-CA"/>
        </w:rPr>
        <w:drawing>
          <wp:inline distT="0" distB="0" distL="0" distR="0" wp14:anchorId="286DFD2F" wp14:editId="1E96CF7D">
            <wp:extent cx="4206240" cy="4171950"/>
            <wp:effectExtent l="19050" t="19050" r="22860" b="1905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2"/>
                    <a:stretch>
                      <a:fillRect/>
                    </a:stretch>
                  </pic:blipFill>
                  <pic:spPr>
                    <a:xfrm>
                      <a:off x="0" y="0"/>
                      <a:ext cx="4204866" cy="4170587"/>
                    </a:xfrm>
                    <a:prstGeom prst="rect">
                      <a:avLst/>
                    </a:prstGeom>
                    <a:ln w="22225" cmpd="sng">
                      <a:solidFill>
                        <a:schemeClr val="accent1"/>
                      </a:solidFill>
                    </a:ln>
                  </pic:spPr>
                </pic:pic>
              </a:graphicData>
            </a:graphic>
          </wp:inline>
        </w:drawing>
      </w:r>
    </w:p>
    <w:p w:rsidR="00EE6C9B" w:rsidRDefault="00EE6C9B" w:rsidP="00F37350"/>
    <w:p w:rsidR="00EE6C9B" w:rsidRDefault="00EE6C9B" w:rsidP="00F37350"/>
    <w:p w:rsidR="00EE6C9B" w:rsidRDefault="00EE6C9B" w:rsidP="00D30437">
      <w:pPr>
        <w:jc w:val="center"/>
      </w:pPr>
      <w:r>
        <w:rPr>
          <w:noProof/>
          <w:lang w:eastAsia="en-CA"/>
        </w:rPr>
        <mc:AlternateContent>
          <mc:Choice Requires="wps">
            <w:drawing>
              <wp:anchor distT="0" distB="0" distL="114300" distR="114300" simplePos="0" relativeHeight="251670528" behindDoc="0" locked="0" layoutInCell="1" allowOverlap="1">
                <wp:simplePos x="0" y="0"/>
                <wp:positionH relativeFrom="column">
                  <wp:posOffset>3081351</wp:posOffset>
                </wp:positionH>
                <wp:positionV relativeFrom="paragraph">
                  <wp:posOffset>2640965</wp:posOffset>
                </wp:positionV>
                <wp:extent cx="492981" cy="461175"/>
                <wp:effectExtent l="0" t="38100" r="59690" b="34290"/>
                <wp:wrapNone/>
                <wp:docPr id="18" name="Straight Arrow Connector 18"/>
                <wp:cNvGraphicFramePr/>
                <a:graphic xmlns:a="http://schemas.openxmlformats.org/drawingml/2006/main">
                  <a:graphicData uri="http://schemas.microsoft.com/office/word/2010/wordprocessingShape">
                    <wps:wsp>
                      <wps:cNvCnPr/>
                      <wps:spPr>
                        <a:xfrm flipV="1">
                          <a:off x="0" y="0"/>
                          <a:ext cx="492981" cy="461175"/>
                        </a:xfrm>
                        <a:prstGeom prst="straightConnector1">
                          <a:avLst/>
                        </a:prstGeom>
                        <a:ln w="12700">
                          <a:solidFill>
                            <a:srgbClr val="FF0000"/>
                          </a:solidFill>
                          <a:tailEnd type="arrow"/>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16se="http://schemas.microsoft.com/office/word/2015/wordml/symex" xmlns:w15="http://schemas.microsoft.com/office/word/2012/wordml" xmlns:cx1="http://schemas.microsoft.com/office/drawing/2015/9/8/chartex" xmlns:cx="http://schemas.microsoft.com/office/drawing/2014/chartex">
            <w:pict>
              <v:shapetype w14:anchorId="52B37146" id="_x0000_t32" coordsize="21600,21600" o:spt="32" o:oned="t" path="m,l21600,21600e" filled="f">
                <v:path arrowok="t" fillok="f" o:connecttype="none"/>
                <o:lock v:ext="edit" shapetype="t"/>
              </v:shapetype>
              <v:shape id="Straight Arrow Connector 18" o:spid="_x0000_s1026" type="#_x0000_t32" style="position:absolute;margin-left:242.65pt;margin-top:207.95pt;width:38.8pt;height:36.3pt;flip:y;z-index:25167052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" strokecolor="red" strokeweight="1pt">
                <v:stroke endarrow="open"/>
              </v:shape>
            </w:pict>
          </mc:Fallback>
        </mc:AlternateContent>
      </w:r>
      <w:r w:rsidRPr="00EE6C9B">
        <w:rPr>
          <w:noProof/>
          <w:lang w:eastAsia="en-CA"/>
        </w:rPr>
        <w:drawing>
          <wp:inline distT="0" distB="0" distL="0" distR="0" wp14:anchorId="157F2A37" wp14:editId="4A83358E">
            <wp:extent cx="4591286" cy="2838596"/>
            <wp:effectExtent l="19050" t="19050" r="19050" b="1905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3"/>
                    <a:stretch>
                      <a:fillRect/>
                    </a:stretch>
                  </pic:blipFill>
                  <pic:spPr>
                    <a:xfrm>
                      <a:off x="0" y="0"/>
                      <a:ext cx="4591286" cy="2838596"/>
                    </a:xfrm>
                    <a:prstGeom prst="rect">
                      <a:avLst/>
                    </a:prstGeom>
                    <a:ln w="19050" cmpd="sng">
                      <a:solidFill>
                        <a:schemeClr val="accent1"/>
                      </a:solidFill>
                    </a:ln>
                  </pic:spPr>
                </pic:pic>
              </a:graphicData>
            </a:graphic>
          </wp:inline>
        </w:drawing>
      </w:r>
    </w:p>
    <w:p w:rsidR="00F37350" w:rsidRDefault="00F37350" w:rsidP="00F37350">
      <w:pPr>
        <w:pStyle w:val="ListParagraph"/>
        <w:ind w:left="1224"/>
      </w:pPr>
    </w:p>
    <w:p w:rsidR="00EE6C9B" w:rsidRDefault="00EE6C9B" w:rsidP="00231504">
      <w:pPr>
        <w:pStyle w:val="ListParagraph"/>
        <w:numPr>
          <w:ilvl w:val="2"/>
          <w:numId w:val="6"/>
        </w:numPr>
      </w:pPr>
      <w:r>
        <w:lastRenderedPageBreak/>
        <w:t xml:space="preserve">To send the notification, click ‘Assign’. </w:t>
      </w:r>
      <w:r w:rsidR="003373B7">
        <w:t xml:space="preserve"> The CRM Task ‘owner’ name will change to the name selected when assigned. </w:t>
      </w:r>
      <w:r>
        <w:t>The system will return the user to the CRM task record, where the record can be closed by</w:t>
      </w:r>
      <w:r w:rsidR="00231504">
        <w:t xml:space="preserve"> using the ‘x’ in the top right corner of the window. </w:t>
      </w:r>
      <w:r w:rsidR="00231504" w:rsidRPr="00231504">
        <w:rPr>
          <w:u w:val="single"/>
        </w:rPr>
        <w:t>Do not choose</w:t>
      </w:r>
      <w:r>
        <w:t xml:space="preserve"> ‘Close CRM Task’ </w:t>
      </w:r>
      <w:r w:rsidR="00231504">
        <w:t xml:space="preserve">as this is only used when the CRM task needs to be cancelled or it has served </w:t>
      </w:r>
      <w:proofErr w:type="gramStart"/>
      <w:r w:rsidR="00231504">
        <w:t>it’s</w:t>
      </w:r>
      <w:proofErr w:type="gramEnd"/>
      <w:r w:rsidR="00231504">
        <w:t xml:space="preserve"> purpose and it is made ‘inactive’.  See step 3.2.11</w:t>
      </w:r>
    </w:p>
    <w:p w:rsidR="00EE6C9B" w:rsidRDefault="00D30437" w:rsidP="00D30437">
      <w:pPr>
        <w:pStyle w:val="ListParagraph"/>
        <w:ind w:left="792"/>
        <w:jc w:val="center"/>
      </w:pPr>
      <w:r>
        <w:rPr>
          <w:noProof/>
          <w:lang w:eastAsia="en-CA"/>
        </w:rPr>
        <mc:AlternateContent>
          <mc:Choice Requires="wps">
            <w:drawing>
              <wp:anchor distT="0" distB="0" distL="114300" distR="114300" simplePos="0" relativeHeight="251672576" behindDoc="0" locked="0" layoutInCell="1" allowOverlap="1" wp14:anchorId="6FAC4BB0" wp14:editId="3FE08E82">
                <wp:simplePos x="0" y="0"/>
                <wp:positionH relativeFrom="column">
                  <wp:posOffset>3172571</wp:posOffset>
                </wp:positionH>
                <wp:positionV relativeFrom="paragraph">
                  <wp:posOffset>317196</wp:posOffset>
                </wp:positionV>
                <wp:extent cx="477078" cy="348201"/>
                <wp:effectExtent l="38100" t="38100" r="18415" b="33020"/>
                <wp:wrapNone/>
                <wp:docPr id="19" name="Straight Arrow Connector 19"/>
                <wp:cNvGraphicFramePr/>
                <a:graphic xmlns:a="http://schemas.openxmlformats.org/drawingml/2006/main">
                  <a:graphicData uri="http://schemas.microsoft.com/office/word/2010/wordprocessingShape">
                    <wps:wsp>
                      <wps:cNvCnPr/>
                      <wps:spPr>
                        <a:xfrm flipH="1" flipV="1">
                          <a:off x="0" y="0"/>
                          <a:ext cx="477078" cy="348201"/>
                        </a:xfrm>
                        <a:prstGeom prst="straightConnector1">
                          <a:avLst/>
                        </a:prstGeom>
                        <a:noFill/>
                        <a:ln w="12700" cap="flat" cmpd="sng" algn="ctr">
                          <a:solidFill>
                            <a:srgbClr val="FF0000"/>
                          </a:solidFill>
                          <a:prstDash val="solid"/>
                          <a:tailEnd type="arrow"/>
                        </a:ln>
                        <a:effectLst/>
                      </wps:spPr>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5="http://schemas.microsoft.com/office/word/2012/wordml" xmlns:cx1="http://schemas.microsoft.com/office/drawing/2015/9/8/chartex" xmlns:cx="http://schemas.microsoft.com/office/drawing/2014/chartex">
            <w:pict>
              <v:shape w14:anchorId="100D418A" id="Straight Arrow Connector 19" o:spid="_x0000_s1026" type="#_x0000_t32" style="position:absolute;margin-left:249.8pt;margin-top:25pt;width:37.55pt;height:27.4pt;flip:x y;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" strokecolor="red" strokeweight="1pt">
                <v:stroke endarrow="open"/>
              </v:shape>
            </w:pict>
          </mc:Fallback>
        </mc:AlternateContent>
      </w:r>
      <w:r w:rsidR="00EE6C9B" w:rsidRPr="00EE6C9B">
        <w:rPr>
          <w:noProof/>
          <w:lang w:eastAsia="en-CA"/>
        </w:rPr>
        <w:drawing>
          <wp:inline distT="0" distB="0" distL="0" distR="0" wp14:anchorId="5BA18725" wp14:editId="16FD4EEF">
            <wp:extent cx="4146763" cy="2781443"/>
            <wp:effectExtent l="19050" t="19050" r="25400" b="1905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4"/>
                    <a:stretch>
                      <a:fillRect/>
                    </a:stretch>
                  </pic:blipFill>
                  <pic:spPr>
                    <a:xfrm>
                      <a:off x="0" y="0"/>
                      <a:ext cx="4146763" cy="2781443"/>
                    </a:xfrm>
                    <a:prstGeom prst="rect">
                      <a:avLst/>
                    </a:prstGeom>
                    <a:ln w="22225" cmpd="sng">
                      <a:solidFill>
                        <a:schemeClr val="accent1"/>
                      </a:solidFill>
                    </a:ln>
                  </pic:spPr>
                </pic:pic>
              </a:graphicData>
            </a:graphic>
          </wp:inline>
        </w:drawing>
      </w:r>
    </w:p>
    <w:p w:rsidR="008747B8" w:rsidRDefault="008747B8" w:rsidP="00EE6C9B">
      <w:pPr>
        <w:pStyle w:val="ListParagraph"/>
        <w:ind w:left="792"/>
      </w:pPr>
    </w:p>
    <w:p w:rsidR="00EE6C9B" w:rsidRDefault="003373B7" w:rsidP="008747B8">
      <w:pPr>
        <w:pStyle w:val="ListParagraph"/>
        <w:numPr>
          <w:ilvl w:val="2"/>
          <w:numId w:val="6"/>
        </w:numPr>
      </w:pPr>
      <w:r>
        <w:t>The CRM task will</w:t>
      </w:r>
      <w:r w:rsidR="00C463A6">
        <w:t xml:space="preserve"> display in the </w:t>
      </w:r>
      <w:r>
        <w:t>‘owner</w:t>
      </w:r>
      <w:r w:rsidR="00D30437">
        <w:t>’</w:t>
      </w:r>
      <w:r>
        <w:t>s’</w:t>
      </w:r>
      <w:r w:rsidR="00C463A6">
        <w:t xml:space="preserve"> list of CRM tasks on their dashboard. The recipient can open the task, add a response </w:t>
      </w:r>
      <w:proofErr w:type="gramStart"/>
      <w:r w:rsidR="00C463A6">
        <w:t>and ‘re</w:t>
      </w:r>
      <w:proofErr w:type="gramEnd"/>
      <w:r w:rsidR="00C463A6">
        <w:t>-assign’ back to the sender.</w:t>
      </w:r>
    </w:p>
    <w:p w:rsidR="005F4E70" w:rsidRDefault="005F4E70" w:rsidP="005F4E70"/>
    <w:p w:rsidR="005F4E70" w:rsidRDefault="005F4E70" w:rsidP="005F4E70"/>
    <w:p w:rsidR="005F4E70" w:rsidRDefault="005F4E70" w:rsidP="005F4E70"/>
    <w:p w:rsidR="005F4E70" w:rsidRDefault="005F4E70" w:rsidP="005F4E70"/>
    <w:p w:rsidR="005F4E70" w:rsidRDefault="005F4E70" w:rsidP="005F4E70"/>
    <w:p w:rsidR="005F4E70" w:rsidRDefault="005F4E70" w:rsidP="005F4E70"/>
    <w:p w:rsidR="005F4E70" w:rsidRDefault="005F4E70" w:rsidP="005F4E70"/>
    <w:p w:rsidR="005F4E70" w:rsidRDefault="005F4E70" w:rsidP="005F4E70"/>
    <w:p w:rsidR="005F4E70" w:rsidRDefault="005F4E70" w:rsidP="005F4E70"/>
    <w:p w:rsidR="005F4E70" w:rsidRDefault="005F4E70" w:rsidP="005F4E70"/>
    <w:p w:rsidR="005F4E70" w:rsidRDefault="005F4E70" w:rsidP="005F4E70"/>
    <w:p w:rsidR="005F4E70" w:rsidRDefault="005F4E70" w:rsidP="005F4E70"/>
    <w:p w:rsidR="005F4E70" w:rsidRDefault="005F4E70" w:rsidP="005F4E70"/>
    <w:p w:rsidR="005F4E70" w:rsidRDefault="005F4E70" w:rsidP="005F4E70"/>
    <w:p w:rsidR="005F4E70" w:rsidRDefault="005F4E70" w:rsidP="005F4E70"/>
    <w:p w:rsidR="005F4E70" w:rsidRDefault="005F4E70" w:rsidP="005F4E70"/>
    <w:p w:rsidR="00893253" w:rsidRDefault="00055090" w:rsidP="008747B8">
      <w:pPr>
        <w:pStyle w:val="ListParagraph"/>
        <w:numPr>
          <w:ilvl w:val="2"/>
          <w:numId w:val="6"/>
        </w:numPr>
      </w:pPr>
      <w:r>
        <w:lastRenderedPageBreak/>
        <w:t>Once the Notification task has serviced its purpose</w:t>
      </w:r>
      <w:r w:rsidR="008747B8">
        <w:t>,</w:t>
      </w:r>
      <w:r w:rsidR="00EE6C9B">
        <w:t xml:space="preserve"> it can be made inactive by clicking on</w:t>
      </w:r>
      <w:r>
        <w:t xml:space="preserve"> </w:t>
      </w:r>
      <w:r w:rsidR="00EE6C9B">
        <w:t>‘mark</w:t>
      </w:r>
      <w:r>
        <w:t xml:space="preserve"> complete</w:t>
      </w:r>
      <w:r w:rsidR="00EE6C9B">
        <w:t>’</w:t>
      </w:r>
      <w:r>
        <w:t>.</w:t>
      </w:r>
      <w:r w:rsidR="00231504">
        <w:t xml:space="preserve"> ‘Mark complete’ can also be accessed from the “Close CRM Task”. When choosing ‘Close CRM Task’ the user has the option of closing it because it is now complete or closing it as it needs to be cancelled.  Closed-complete CRM tasks</w:t>
      </w:r>
      <w:r>
        <w:t xml:space="preserve"> will stay attached to the Inspection Case where it was created but will no longer display in the list of </w:t>
      </w:r>
      <w:r w:rsidR="00EE6C9B">
        <w:t xml:space="preserve">active </w:t>
      </w:r>
      <w:r>
        <w:t xml:space="preserve">CRM task in the </w:t>
      </w:r>
      <w:proofErr w:type="gramStart"/>
      <w:r>
        <w:t>users</w:t>
      </w:r>
      <w:proofErr w:type="gramEnd"/>
      <w:r>
        <w:t xml:space="preserve"> dashboard.</w:t>
      </w:r>
    </w:p>
    <w:p w:rsidR="00893253" w:rsidRDefault="00EE6C9B" w:rsidP="00B22C00">
      <w:pPr>
        <w:jc w:val="center"/>
      </w:pPr>
      <w:r w:rsidRPr="00EE6C9B">
        <w:rPr>
          <w:noProof/>
          <w:lang w:eastAsia="en-CA"/>
        </w:rPr>
        <w:drawing>
          <wp:inline distT="0" distB="0" distL="0" distR="0" wp14:anchorId="0A353CA2" wp14:editId="3763B7DE">
            <wp:extent cx="4686300" cy="2897944"/>
            <wp:effectExtent l="19050" t="19050" r="19050" b="1714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5"/>
                    <a:stretch>
                      <a:fillRect/>
                    </a:stretch>
                  </pic:blipFill>
                  <pic:spPr>
                    <a:xfrm>
                      <a:off x="0" y="0"/>
                      <a:ext cx="4691450" cy="2901128"/>
                    </a:xfrm>
                    <a:prstGeom prst="rect">
                      <a:avLst/>
                    </a:prstGeom>
                    <a:ln w="19050" cmpd="sng">
                      <a:solidFill>
                        <a:schemeClr val="accent1"/>
                      </a:solidFill>
                    </a:ln>
                  </pic:spPr>
                </pic:pic>
              </a:graphicData>
            </a:graphic>
          </wp:inline>
        </w:drawing>
      </w:r>
    </w:p>
    <w:p w:rsidR="00893253" w:rsidRDefault="00893253" w:rsidP="00C463A6">
      <w:pPr>
        <w:ind w:left="0"/>
      </w:pPr>
    </w:p>
    <w:p w:rsidR="00FE748C" w:rsidRDefault="00FE748C" w:rsidP="00FE748C">
      <w:pPr>
        <w:pStyle w:val="ListParagraph"/>
        <w:numPr>
          <w:ilvl w:val="1"/>
          <w:numId w:val="6"/>
        </w:numPr>
        <w:outlineLvl w:val="1"/>
      </w:pPr>
      <w:bookmarkStart w:id="9" w:name="_Toc535241178"/>
      <w:r>
        <w:t>System Generated Email Notifications</w:t>
      </w:r>
      <w:bookmarkEnd w:id="9"/>
    </w:p>
    <w:p w:rsidR="00C75FCF" w:rsidRDefault="00FE748C" w:rsidP="00901F38">
      <w:pPr>
        <w:pStyle w:val="ListParagraph"/>
        <w:numPr>
          <w:ilvl w:val="2"/>
          <w:numId w:val="6"/>
        </w:numPr>
      </w:pPr>
      <w:r>
        <w:t>The CRM system has the functionality to notify users of specific actions taking place related to inspection ca</w:t>
      </w:r>
      <w:r w:rsidR="00024D63">
        <w:t>ses. The email is generated by</w:t>
      </w:r>
      <w:r>
        <w:t xml:space="preserve"> the system</w:t>
      </w:r>
      <w:r w:rsidR="00024D63">
        <w:t xml:space="preserve"> from a</w:t>
      </w:r>
      <w:r>
        <w:t xml:space="preserve"> generic email address</w:t>
      </w:r>
      <w:r w:rsidR="00024D63">
        <w:t xml:space="preserve"> that will not accept responses. If the email recipient needs more information, they will access the associated inspection case in DSDP.</w:t>
      </w:r>
      <w:r>
        <w:t xml:space="preserve"> </w:t>
      </w:r>
    </w:p>
    <w:p w:rsidR="00FE748C" w:rsidRDefault="00FE748C" w:rsidP="00901F38">
      <w:pPr>
        <w:pStyle w:val="ListParagraph"/>
        <w:numPr>
          <w:ilvl w:val="2"/>
          <w:numId w:val="6"/>
        </w:numPr>
      </w:pPr>
      <w:r>
        <w:t>The following actions will trigger the system to send an email notification</w:t>
      </w:r>
    </w:p>
    <w:p w:rsidR="00FE748C" w:rsidRDefault="00A0429D" w:rsidP="008E337D">
      <w:pPr>
        <w:pStyle w:val="ListParagraph"/>
        <w:numPr>
          <w:ilvl w:val="3"/>
          <w:numId w:val="6"/>
        </w:numPr>
      </w:pPr>
      <w:r>
        <w:t>Cre</w:t>
      </w:r>
      <w:r w:rsidR="00024D63">
        <w:t>ation of an Appeal Record – to I</w:t>
      </w:r>
      <w:r>
        <w:t xml:space="preserve">nspector </w:t>
      </w:r>
    </w:p>
    <w:p w:rsidR="00A0429D" w:rsidRDefault="00A0429D" w:rsidP="008E337D">
      <w:pPr>
        <w:pStyle w:val="ListParagraph"/>
        <w:numPr>
          <w:ilvl w:val="3"/>
          <w:numId w:val="6"/>
        </w:numPr>
      </w:pPr>
      <w:r>
        <w:t>Inspec</w:t>
      </w:r>
      <w:r w:rsidR="00024D63">
        <w:t>tion Case Due Date Change – to I</w:t>
      </w:r>
      <w:r>
        <w:t>nspector</w:t>
      </w:r>
    </w:p>
    <w:p w:rsidR="00A0429D" w:rsidRDefault="00A0429D" w:rsidP="008E337D">
      <w:pPr>
        <w:pStyle w:val="ListParagraph"/>
        <w:numPr>
          <w:ilvl w:val="3"/>
          <w:numId w:val="6"/>
        </w:numPr>
      </w:pPr>
      <w:r>
        <w:t>Inspe</w:t>
      </w:r>
      <w:r w:rsidR="00024D63">
        <w:t>ction Case placed on Hold – to I</w:t>
      </w:r>
      <w:r>
        <w:t>nspector</w:t>
      </w:r>
    </w:p>
    <w:p w:rsidR="00A0429D" w:rsidRDefault="00A0429D" w:rsidP="008E337D">
      <w:pPr>
        <w:pStyle w:val="ListParagraph"/>
        <w:numPr>
          <w:ilvl w:val="3"/>
          <w:numId w:val="6"/>
        </w:numPr>
      </w:pPr>
      <w:r>
        <w:t>Inspection Case is back</w:t>
      </w:r>
      <w:r w:rsidR="00024D63">
        <w:t xml:space="preserve"> In progress after a Hold – to I</w:t>
      </w:r>
      <w:r>
        <w:t>nspector</w:t>
      </w:r>
    </w:p>
    <w:p w:rsidR="00A0429D" w:rsidRDefault="00A0429D" w:rsidP="008E337D">
      <w:pPr>
        <w:pStyle w:val="ListParagraph"/>
        <w:numPr>
          <w:ilvl w:val="3"/>
          <w:numId w:val="6"/>
        </w:numPr>
      </w:pPr>
      <w:r>
        <w:t xml:space="preserve">Inspection Case Declined – to </w:t>
      </w:r>
      <w:r w:rsidR="00024D63">
        <w:t>Inspection S</w:t>
      </w:r>
      <w:r>
        <w:t>upervisor</w:t>
      </w:r>
    </w:p>
    <w:p w:rsidR="00024D63" w:rsidRDefault="00024D63" w:rsidP="00024D63">
      <w:pPr>
        <w:pStyle w:val="ListParagraph"/>
        <w:numPr>
          <w:ilvl w:val="3"/>
          <w:numId w:val="6"/>
        </w:numPr>
      </w:pPr>
      <w:r>
        <w:t>Inspection Case Cancelled – to inspector</w:t>
      </w:r>
    </w:p>
    <w:p w:rsidR="00024D63" w:rsidRDefault="00024D63" w:rsidP="00024D63">
      <w:pPr>
        <w:pStyle w:val="ListParagraph"/>
        <w:numPr>
          <w:ilvl w:val="3"/>
          <w:numId w:val="6"/>
        </w:numPr>
      </w:pPr>
      <w:r>
        <w:t>Inspection Case Self-assigned – to Inspection Supervisor</w:t>
      </w:r>
    </w:p>
    <w:p w:rsidR="00024D63" w:rsidRDefault="00024D63" w:rsidP="0049740F">
      <w:pPr>
        <w:pStyle w:val="ListParagraph"/>
        <w:numPr>
          <w:ilvl w:val="3"/>
          <w:numId w:val="6"/>
        </w:numPr>
      </w:pPr>
      <w:r>
        <w:t>Inspection Case re-assigned – to lead Inspector</w:t>
      </w:r>
    </w:p>
    <w:p w:rsidR="003B099D" w:rsidRDefault="003B099D" w:rsidP="003B099D"/>
    <w:p w:rsidR="003B099D" w:rsidRDefault="003B099D" w:rsidP="003B099D"/>
    <w:p w:rsidR="003B099D" w:rsidRDefault="003B099D" w:rsidP="003B099D"/>
    <w:p w:rsidR="003B099D" w:rsidRDefault="003B099D" w:rsidP="003B099D"/>
    <w:p w:rsidR="00FE748C" w:rsidRDefault="00FE748C" w:rsidP="00FE748C">
      <w:pPr>
        <w:pStyle w:val="ListParagraph"/>
        <w:numPr>
          <w:ilvl w:val="1"/>
          <w:numId w:val="6"/>
        </w:numPr>
        <w:outlineLvl w:val="1"/>
      </w:pPr>
      <w:bookmarkStart w:id="10" w:name="_Toc535241179"/>
      <w:r>
        <w:lastRenderedPageBreak/>
        <w:t>User Generated Email Notifications</w:t>
      </w:r>
      <w:bookmarkEnd w:id="10"/>
    </w:p>
    <w:p w:rsidR="00FE748C" w:rsidRDefault="00FE748C" w:rsidP="006D0568">
      <w:pPr>
        <w:pStyle w:val="ListParagraph"/>
        <w:numPr>
          <w:ilvl w:val="2"/>
          <w:numId w:val="6"/>
        </w:numPr>
      </w:pPr>
      <w:r>
        <w:t xml:space="preserve">The user has the ability to send an email notification to another user using the email function within </w:t>
      </w:r>
      <w:r w:rsidR="006D0568">
        <w:t>CRM. The email is generated by</w:t>
      </w:r>
      <w:r>
        <w:t xml:space="preserve"> the system </w:t>
      </w:r>
      <w:r w:rsidR="006D0568">
        <w:t xml:space="preserve">from a </w:t>
      </w:r>
      <w:r>
        <w:t>generic email address.</w:t>
      </w:r>
      <w:r w:rsidR="00732EB9">
        <w:t xml:space="preserve"> </w:t>
      </w:r>
    </w:p>
    <w:p w:rsidR="006D0568" w:rsidRDefault="00FE748C" w:rsidP="00FE748C">
      <w:pPr>
        <w:pStyle w:val="ListParagraph"/>
        <w:numPr>
          <w:ilvl w:val="2"/>
          <w:numId w:val="6"/>
        </w:numPr>
      </w:pPr>
      <w:r>
        <w:t>The email function is located</w:t>
      </w:r>
      <w:r w:rsidR="00024D63">
        <w:t xml:space="preserve"> </w:t>
      </w:r>
      <w:r w:rsidR="00431087">
        <w:t>in the Notes tab on</w:t>
      </w:r>
      <w:r w:rsidR="00080858">
        <w:t xml:space="preserve"> the main</w:t>
      </w:r>
      <w:r w:rsidR="00431087">
        <w:t xml:space="preserve"> page of</w:t>
      </w:r>
      <w:r w:rsidR="006D0568">
        <w:t xml:space="preserve"> an inspection case.</w:t>
      </w:r>
    </w:p>
    <w:p w:rsidR="006D0568" w:rsidRDefault="006D0568" w:rsidP="00FE748C">
      <w:pPr>
        <w:pStyle w:val="ListParagraph"/>
        <w:numPr>
          <w:ilvl w:val="2"/>
          <w:numId w:val="6"/>
        </w:numPr>
      </w:pPr>
      <w:r>
        <w:t xml:space="preserve">Navigate to the Notes tab, click on the ‘Activities’ tab (1) in the Notes. </w:t>
      </w:r>
    </w:p>
    <w:p w:rsidR="00FE748C" w:rsidRDefault="006D0568" w:rsidP="00FE748C">
      <w:pPr>
        <w:pStyle w:val="ListParagraph"/>
        <w:numPr>
          <w:ilvl w:val="2"/>
          <w:numId w:val="6"/>
        </w:numPr>
      </w:pPr>
      <w:r>
        <w:t>Click on the ellipses (2) to get a drop down menu of options.</w:t>
      </w:r>
    </w:p>
    <w:p w:rsidR="00024D63" w:rsidRDefault="006D0568" w:rsidP="00FE748C">
      <w:pPr>
        <w:pStyle w:val="ListParagraph"/>
        <w:numPr>
          <w:ilvl w:val="2"/>
          <w:numId w:val="6"/>
        </w:numPr>
      </w:pPr>
      <w:r>
        <w:t>From</w:t>
      </w:r>
      <w:r w:rsidR="00024D63">
        <w:t xml:space="preserve"> the dropdown menu, choose “</w:t>
      </w:r>
      <w:r>
        <w:t>Email</w:t>
      </w:r>
      <w:r w:rsidR="00024D63">
        <w:t>”</w:t>
      </w:r>
      <w:r>
        <w:t xml:space="preserve"> (3).</w:t>
      </w:r>
    </w:p>
    <w:p w:rsidR="00024D63" w:rsidRDefault="006D0568" w:rsidP="00B22C00">
      <w:pPr>
        <w:jc w:val="center"/>
      </w:pPr>
      <w:r w:rsidRPr="006D0568">
        <w:rPr>
          <w:noProof/>
          <w:lang w:eastAsia="en-CA"/>
        </w:rPr>
        <w:drawing>
          <wp:inline distT="0" distB="0" distL="0" distR="0" wp14:anchorId="4235CE66" wp14:editId="4A1F5798">
            <wp:extent cx="5076908" cy="2794635"/>
            <wp:effectExtent l="19050" t="19050" r="28575" b="24765"/>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087009" cy="2800195"/>
                    </a:xfrm>
                    <a:prstGeom prst="rect">
                      <a:avLst/>
                    </a:prstGeom>
                    <a:ln w="15875">
                      <a:solidFill>
                        <a:schemeClr val="accent1"/>
                      </a:solidFill>
                    </a:ln>
                  </pic:spPr>
                </pic:pic>
              </a:graphicData>
            </a:graphic>
          </wp:inline>
        </w:drawing>
      </w:r>
    </w:p>
    <w:p w:rsidR="003B099D" w:rsidRDefault="003B099D" w:rsidP="003B099D"/>
    <w:p w:rsidR="003B099D" w:rsidRDefault="003B099D" w:rsidP="003B099D"/>
    <w:p w:rsidR="003B099D" w:rsidRDefault="003B099D" w:rsidP="003B099D"/>
    <w:p w:rsidR="003B099D" w:rsidRDefault="003B099D" w:rsidP="003B099D"/>
    <w:p w:rsidR="003B099D" w:rsidRDefault="003B099D" w:rsidP="003B099D"/>
    <w:p w:rsidR="003B099D" w:rsidRDefault="003B099D" w:rsidP="003B099D"/>
    <w:p w:rsidR="003B099D" w:rsidRDefault="003B099D" w:rsidP="003B099D"/>
    <w:p w:rsidR="003B099D" w:rsidRDefault="003B099D" w:rsidP="003B099D"/>
    <w:p w:rsidR="003B099D" w:rsidRDefault="003B099D" w:rsidP="003B099D"/>
    <w:p w:rsidR="003B099D" w:rsidRDefault="003B099D" w:rsidP="003B099D"/>
    <w:p w:rsidR="003B099D" w:rsidRDefault="003B099D" w:rsidP="003B099D"/>
    <w:p w:rsidR="003B099D" w:rsidRDefault="003B099D" w:rsidP="003B099D"/>
    <w:p w:rsidR="003B099D" w:rsidRDefault="003B099D" w:rsidP="003B099D"/>
    <w:p w:rsidR="003B099D" w:rsidRDefault="003B099D" w:rsidP="003B099D"/>
    <w:p w:rsidR="003B099D" w:rsidRDefault="003B099D" w:rsidP="003B099D"/>
    <w:p w:rsidR="003B099D" w:rsidRDefault="003B099D" w:rsidP="003B099D"/>
    <w:p w:rsidR="003B099D" w:rsidRDefault="003B099D" w:rsidP="003B099D"/>
    <w:p w:rsidR="003B099D" w:rsidRDefault="00024D63" w:rsidP="003B099D">
      <w:pPr>
        <w:pStyle w:val="ListParagraph"/>
        <w:numPr>
          <w:ilvl w:val="2"/>
          <w:numId w:val="6"/>
        </w:numPr>
      </w:pPr>
      <w:r>
        <w:lastRenderedPageBreak/>
        <w:t xml:space="preserve">Once the </w:t>
      </w:r>
      <w:r w:rsidR="006D0568">
        <w:t xml:space="preserve">email </w:t>
      </w:r>
      <w:r w:rsidR="004D7269">
        <w:t xml:space="preserve">record </w:t>
      </w:r>
      <w:r w:rsidR="006D0568">
        <w:t xml:space="preserve">window pops up, </w:t>
      </w:r>
      <w:r w:rsidR="004D7269">
        <w:t>enter the name of the person (1) you want to send the email to and a subject line (2)</w:t>
      </w:r>
      <w:r w:rsidR="0040085F">
        <w:t xml:space="preserve">. For easy reference by the recipient, add the inspection case ID # to the subject line along with a short title. </w:t>
      </w:r>
      <w:r w:rsidR="004D7269">
        <w:t>Then click on ‘Save’.</w:t>
      </w:r>
      <w:r w:rsidR="005D277B">
        <w:t xml:space="preserve"> (If you wish to save your work and come back later to add more details or attach a document, you can click on Save &amp; Close.)</w:t>
      </w:r>
    </w:p>
    <w:p w:rsidR="004D7269" w:rsidRDefault="004D7269" w:rsidP="00FE748C">
      <w:pPr>
        <w:pStyle w:val="ListParagraph"/>
        <w:numPr>
          <w:ilvl w:val="2"/>
          <w:numId w:val="6"/>
        </w:numPr>
      </w:pPr>
      <w:r>
        <w:t xml:space="preserve">The record </w:t>
      </w:r>
      <w:r w:rsidR="005D277B">
        <w:t>is</w:t>
      </w:r>
      <w:r>
        <w:t xml:space="preserve"> now </w:t>
      </w:r>
      <w:proofErr w:type="gramStart"/>
      <w:r>
        <w:t>be</w:t>
      </w:r>
      <w:proofErr w:type="gramEnd"/>
      <w:r>
        <w:t xml:space="preserve"> created and you can continue to add details in the main body of the email (3) and also attach documents and pictures (4) if needed. </w:t>
      </w:r>
    </w:p>
    <w:p w:rsidR="00976376" w:rsidRDefault="00976376" w:rsidP="00B22C00">
      <w:pPr>
        <w:jc w:val="center"/>
      </w:pPr>
      <w:r w:rsidRPr="004D7269">
        <w:rPr>
          <w:noProof/>
          <w:lang w:eastAsia="en-CA"/>
        </w:rPr>
        <w:drawing>
          <wp:inline distT="0" distB="0" distL="0" distR="0" wp14:anchorId="70BFD0B5" wp14:editId="09B6B2A8">
            <wp:extent cx="5064219" cy="2389367"/>
            <wp:effectExtent l="19050" t="19050" r="22225" b="1143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075090" cy="2394496"/>
                    </a:xfrm>
                    <a:prstGeom prst="rect">
                      <a:avLst/>
                    </a:prstGeom>
                    <a:ln w="15875">
                      <a:solidFill>
                        <a:schemeClr val="accent1"/>
                      </a:solidFill>
                    </a:ln>
                  </pic:spPr>
                </pic:pic>
              </a:graphicData>
            </a:graphic>
          </wp:inline>
        </w:drawing>
      </w:r>
    </w:p>
    <w:p w:rsidR="005D277B" w:rsidRDefault="005D277B" w:rsidP="00976376">
      <w:pPr>
        <w:ind w:left="0"/>
      </w:pPr>
    </w:p>
    <w:p w:rsidR="00EE00F2" w:rsidRDefault="00976376" w:rsidP="00FE748C">
      <w:pPr>
        <w:pStyle w:val="ListParagraph"/>
        <w:numPr>
          <w:ilvl w:val="2"/>
          <w:numId w:val="6"/>
        </w:numPr>
      </w:pPr>
      <w:r>
        <w:rPr>
          <w:noProof/>
          <w:lang w:eastAsia="en-CA"/>
        </w:rPr>
        <mc:AlternateContent>
          <mc:Choice Requires="wps">
            <w:drawing>
              <wp:anchor distT="0" distB="0" distL="114300" distR="114300" simplePos="0" relativeHeight="251681792" behindDoc="0" locked="0" layoutInCell="1" allowOverlap="1" wp14:anchorId="1ACDD205" wp14:editId="64FEBC3E">
                <wp:simplePos x="0" y="0"/>
                <wp:positionH relativeFrom="column">
                  <wp:posOffset>4913464</wp:posOffset>
                </wp:positionH>
                <wp:positionV relativeFrom="paragraph">
                  <wp:posOffset>220898</wp:posOffset>
                </wp:positionV>
                <wp:extent cx="508331" cy="469127"/>
                <wp:effectExtent l="57150" t="19050" r="63500" b="102870"/>
                <wp:wrapNone/>
                <wp:docPr id="6" name="Straight Arrow Connector 6"/>
                <wp:cNvGraphicFramePr/>
                <a:graphic xmlns:a="http://schemas.openxmlformats.org/drawingml/2006/main">
                  <a:graphicData uri="http://schemas.microsoft.com/office/word/2010/wordprocessingShape">
                    <wps:wsp>
                      <wps:cNvCnPr/>
                      <wps:spPr>
                        <a:xfrm flipH="1">
                          <a:off x="0" y="0"/>
                          <a:ext cx="508331" cy="469127"/>
                        </a:xfrm>
                        <a:prstGeom prst="straightConnector1">
                          <a:avLst/>
                        </a:prstGeom>
                        <a:noFill/>
                        <a:ln w="25400" cap="flat" cmpd="sng" algn="ctr">
                          <a:solidFill>
                            <a:srgbClr val="C0504D"/>
                          </a:solidFill>
                          <a:prstDash val="solid"/>
                          <a:tailEnd type="triangle"/>
                        </a:ln>
                        <a:effectLst>
                          <a:outerShdw blurRad="40000" dist="20000" dir="5400000" rotWithShape="0">
                            <a:srgbClr val="000000">
                              <a:alpha val="38000"/>
                            </a:srgbClr>
                          </a:outerShdw>
                        </a:effectLst>
                      </wps:spPr>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5="http://schemas.microsoft.com/office/word/2012/wordml" xmlns:cx1="http://schemas.microsoft.com/office/drawing/2015/9/8/chartex" xmlns:cx="http://schemas.microsoft.com/office/drawing/2014/chartex">
            <w:pict>
              <v:shape w14:anchorId="41A64915" id="Straight Arrow Connector 6" o:spid="_x0000_s1026" type="#_x0000_t32" style="position:absolute;margin-left:386.9pt;margin-top:17.4pt;width:40.05pt;height:36.95pt;flip:x;z-index:251681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" strokecolor="#c0504d" strokeweight="2pt">
                <v:stroke endarrow="block"/>
                <v:shadow on="t" color="black" opacity="24903f" origin=",.5" offset="0,.55556mm"/>
              </v:shape>
            </w:pict>
          </mc:Fallback>
        </mc:AlternateContent>
      </w:r>
      <w:r w:rsidR="00EE00F2">
        <w:t>Once saved</w:t>
      </w:r>
      <w:r w:rsidR="005D277B">
        <w:t xml:space="preserve">, more functions are </w:t>
      </w:r>
      <w:r w:rsidR="00EE00F2">
        <w:t>available in the command bar</w:t>
      </w:r>
      <w:r w:rsidR="005D277B">
        <w:t>, such as “Email a Link”</w:t>
      </w:r>
      <w:r w:rsidR="00EE00F2">
        <w:t xml:space="preserve">. </w:t>
      </w:r>
    </w:p>
    <w:p w:rsidR="00976376" w:rsidRDefault="00976376" w:rsidP="00B22C00">
      <w:pPr>
        <w:jc w:val="center"/>
      </w:pPr>
      <w:r w:rsidRPr="00EE00F2">
        <w:rPr>
          <w:noProof/>
          <w:lang w:eastAsia="en-CA"/>
        </w:rPr>
        <w:drawing>
          <wp:inline distT="0" distB="0" distL="0" distR="0" wp14:anchorId="38985F1F" wp14:editId="4885F4C3">
            <wp:extent cx="5347252" cy="1436370"/>
            <wp:effectExtent l="19050" t="19050" r="25400" b="1143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349286" cy="1436916"/>
                    </a:xfrm>
                    <a:prstGeom prst="rect">
                      <a:avLst/>
                    </a:prstGeom>
                    <a:ln w="19050">
                      <a:solidFill>
                        <a:schemeClr val="accent1"/>
                      </a:solidFill>
                    </a:ln>
                  </pic:spPr>
                </pic:pic>
              </a:graphicData>
            </a:graphic>
          </wp:inline>
        </w:drawing>
      </w:r>
    </w:p>
    <w:p w:rsidR="00976376" w:rsidRDefault="00976376" w:rsidP="00976376">
      <w:pPr>
        <w:ind w:left="0"/>
      </w:pPr>
    </w:p>
    <w:p w:rsidR="003B099D" w:rsidRDefault="003B099D" w:rsidP="00976376">
      <w:pPr>
        <w:ind w:left="0"/>
      </w:pPr>
    </w:p>
    <w:p w:rsidR="003B099D" w:rsidRDefault="003B099D" w:rsidP="00976376">
      <w:pPr>
        <w:ind w:left="0"/>
      </w:pPr>
    </w:p>
    <w:p w:rsidR="003B099D" w:rsidRDefault="003B099D" w:rsidP="00976376">
      <w:pPr>
        <w:ind w:left="0"/>
      </w:pPr>
    </w:p>
    <w:p w:rsidR="003B099D" w:rsidRDefault="003B099D" w:rsidP="00976376">
      <w:pPr>
        <w:ind w:left="0"/>
      </w:pPr>
    </w:p>
    <w:p w:rsidR="003B099D" w:rsidRDefault="003B099D" w:rsidP="00976376">
      <w:pPr>
        <w:ind w:left="0"/>
      </w:pPr>
    </w:p>
    <w:p w:rsidR="003B099D" w:rsidRDefault="003B099D" w:rsidP="00976376">
      <w:pPr>
        <w:ind w:left="0"/>
      </w:pPr>
    </w:p>
    <w:p w:rsidR="003B099D" w:rsidRDefault="003B099D" w:rsidP="00976376">
      <w:pPr>
        <w:ind w:left="0"/>
      </w:pPr>
    </w:p>
    <w:p w:rsidR="003B099D" w:rsidRDefault="003B099D" w:rsidP="00976376">
      <w:pPr>
        <w:ind w:left="0"/>
      </w:pPr>
    </w:p>
    <w:p w:rsidR="003B099D" w:rsidRDefault="003B099D" w:rsidP="00976376">
      <w:pPr>
        <w:ind w:left="0"/>
      </w:pPr>
    </w:p>
    <w:p w:rsidR="00976376" w:rsidRDefault="00976376" w:rsidP="00FE748C">
      <w:pPr>
        <w:pStyle w:val="ListParagraph"/>
        <w:numPr>
          <w:ilvl w:val="2"/>
          <w:numId w:val="6"/>
        </w:numPr>
      </w:pPr>
      <w:r>
        <w:lastRenderedPageBreak/>
        <w:t>To include a link to the inspection case in the email, click on ‘</w:t>
      </w:r>
      <w:r w:rsidR="0027720B">
        <w:t>E</w:t>
      </w:r>
      <w:r>
        <w:t xml:space="preserve">mail a </w:t>
      </w:r>
      <w:r w:rsidR="0027720B">
        <w:t>L</w:t>
      </w:r>
      <w:r>
        <w:t>ink’ in the command bar.</w:t>
      </w:r>
      <w:r w:rsidR="005D277B">
        <w:t xml:space="preserve"> When the email opens, highlight the link provided and right click your mouse to copy the link.</w:t>
      </w:r>
    </w:p>
    <w:p w:rsidR="00607ECC" w:rsidRDefault="00607ECC" w:rsidP="00607ECC">
      <w:pPr>
        <w:ind w:left="1224"/>
      </w:pPr>
      <w:r>
        <w:t xml:space="preserve">*Note: The “Email a link” function can also be found in the command bar of other types of records (e.g. Inspection Case, Inspection Task, </w:t>
      </w:r>
      <w:proofErr w:type="gramStart"/>
      <w:r>
        <w:t>Non</w:t>
      </w:r>
      <w:proofErr w:type="gramEnd"/>
      <w:r>
        <w:t>-Compliance). If this email function is used, the link will direct a user to the exact record they need to look at. In this case, the email is generated from the users Outlook account and it would not be attached to the Inspection Case.  The email thread is only saved in the inspection case if it was created from the Notes tab/Activity section.</w:t>
      </w:r>
    </w:p>
    <w:p w:rsidR="00607ECC" w:rsidRDefault="00607ECC" w:rsidP="00607ECC">
      <w:pPr>
        <w:ind w:left="1224"/>
      </w:pPr>
    </w:p>
    <w:p w:rsidR="005D277B" w:rsidRDefault="005D277B" w:rsidP="00B22C00">
      <w:pPr>
        <w:ind w:left="0"/>
        <w:jc w:val="center"/>
      </w:pPr>
      <w:r w:rsidRPr="005D277B">
        <w:rPr>
          <w:noProof/>
          <w:lang w:eastAsia="en-CA"/>
        </w:rPr>
        <w:drawing>
          <wp:inline distT="0" distB="0" distL="0" distR="0" wp14:anchorId="7944F074" wp14:editId="02300174">
            <wp:extent cx="5200153" cy="2909570"/>
            <wp:effectExtent l="19050" t="19050" r="19685" b="2413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209872" cy="2915008"/>
                    </a:xfrm>
                    <a:prstGeom prst="rect">
                      <a:avLst/>
                    </a:prstGeom>
                    <a:ln w="19050">
                      <a:solidFill>
                        <a:schemeClr val="accent1"/>
                      </a:solidFill>
                    </a:ln>
                  </pic:spPr>
                </pic:pic>
              </a:graphicData>
            </a:graphic>
          </wp:inline>
        </w:drawing>
      </w:r>
    </w:p>
    <w:p w:rsidR="005D277B" w:rsidRDefault="005D277B" w:rsidP="005D277B">
      <w:pPr>
        <w:pStyle w:val="ListParagraph"/>
        <w:numPr>
          <w:ilvl w:val="2"/>
          <w:numId w:val="6"/>
        </w:numPr>
      </w:pPr>
      <w:r>
        <w:t>Paste this link into the body of the CRM Email.</w:t>
      </w:r>
    </w:p>
    <w:p w:rsidR="00976376" w:rsidRDefault="005D277B" w:rsidP="00B22C00">
      <w:pPr>
        <w:ind w:left="0"/>
        <w:jc w:val="center"/>
      </w:pPr>
      <w:r w:rsidRPr="005D277B">
        <w:rPr>
          <w:noProof/>
          <w:lang w:eastAsia="en-CA"/>
        </w:rPr>
        <w:drawing>
          <wp:inline distT="0" distB="0" distL="0" distR="0" wp14:anchorId="53C8E189" wp14:editId="19924730">
            <wp:extent cx="5151445" cy="2580198"/>
            <wp:effectExtent l="19050" t="19050" r="11430" b="1079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161115" cy="2585041"/>
                    </a:xfrm>
                    <a:prstGeom prst="rect">
                      <a:avLst/>
                    </a:prstGeom>
                    <a:ln w="19050">
                      <a:solidFill>
                        <a:schemeClr val="accent1"/>
                      </a:solidFill>
                    </a:ln>
                  </pic:spPr>
                </pic:pic>
              </a:graphicData>
            </a:graphic>
          </wp:inline>
        </w:drawing>
      </w:r>
    </w:p>
    <w:p w:rsidR="004D7269" w:rsidRDefault="004D7269" w:rsidP="00FE748C">
      <w:pPr>
        <w:pStyle w:val="ListParagraph"/>
        <w:numPr>
          <w:ilvl w:val="2"/>
          <w:numId w:val="6"/>
        </w:numPr>
      </w:pPr>
      <w:r>
        <w:t>When</w:t>
      </w:r>
      <w:r w:rsidR="001A6987">
        <w:t xml:space="preserve"> the email is</w:t>
      </w:r>
      <w:r>
        <w:t xml:space="preserve"> complete, </w:t>
      </w:r>
      <w:r w:rsidR="0027720B">
        <w:t xml:space="preserve">save it and then </w:t>
      </w:r>
      <w:r>
        <w:t>click on ‘Send’.</w:t>
      </w:r>
    </w:p>
    <w:p w:rsidR="00FB7A7E" w:rsidRDefault="004D7269" w:rsidP="005D277B">
      <w:pPr>
        <w:pStyle w:val="ListParagraph"/>
        <w:numPr>
          <w:ilvl w:val="2"/>
          <w:numId w:val="6"/>
        </w:numPr>
      </w:pPr>
      <w:r>
        <w:lastRenderedPageBreak/>
        <w:t>Once t</w:t>
      </w:r>
      <w:r w:rsidR="00982617">
        <w:t xml:space="preserve">he email is sent, </w:t>
      </w:r>
      <w:r w:rsidR="0027720B">
        <w:t xml:space="preserve">the email record </w:t>
      </w:r>
      <w:r w:rsidR="00982617">
        <w:t>will be saved</w:t>
      </w:r>
      <w:r>
        <w:t xml:space="preserve"> in the </w:t>
      </w:r>
      <w:r w:rsidR="00982617">
        <w:t>‘</w:t>
      </w:r>
      <w:r>
        <w:t>Notes</w:t>
      </w:r>
      <w:r w:rsidR="00982617">
        <w:t>’</w:t>
      </w:r>
      <w:r>
        <w:t xml:space="preserve"> tab of the inspection case.</w:t>
      </w:r>
    </w:p>
    <w:p w:rsidR="00982617" w:rsidRDefault="00982617" w:rsidP="00B22C00">
      <w:pPr>
        <w:jc w:val="center"/>
      </w:pPr>
      <w:r>
        <w:rPr>
          <w:noProof/>
          <w:lang w:eastAsia="en-CA"/>
        </w:rPr>
        <mc:AlternateContent>
          <mc:Choice Requires="wps">
            <w:drawing>
              <wp:anchor distT="0" distB="0" distL="114300" distR="114300" simplePos="0" relativeHeight="251673600" behindDoc="0" locked="0" layoutInCell="1" allowOverlap="1">
                <wp:simplePos x="0" y="0"/>
                <wp:positionH relativeFrom="column">
                  <wp:posOffset>2039564</wp:posOffset>
                </wp:positionH>
                <wp:positionV relativeFrom="paragraph">
                  <wp:posOffset>1121631</wp:posOffset>
                </wp:positionV>
                <wp:extent cx="636105" cy="369432"/>
                <wp:effectExtent l="38100" t="19050" r="69215" b="88265"/>
                <wp:wrapNone/>
                <wp:docPr id="23" name="Straight Arrow Connector 23"/>
                <wp:cNvGraphicFramePr/>
                <a:graphic xmlns:a="http://schemas.openxmlformats.org/drawingml/2006/main">
                  <a:graphicData uri="http://schemas.microsoft.com/office/word/2010/wordprocessingShape">
                    <wps:wsp>
                      <wps:cNvCnPr/>
                      <wps:spPr>
                        <a:xfrm flipH="1">
                          <a:off x="0" y="0"/>
                          <a:ext cx="636105" cy="369432"/>
                        </a:xfrm>
                        <a:prstGeom prst="straightConnector1">
                          <a:avLst/>
                        </a:prstGeom>
                        <a:ln>
                          <a:tailEnd type="triangle"/>
                        </a:ln>
                      </wps:spPr>
                      <wps:style>
                        <a:lnRef idx="2">
                          <a:schemeClr val="accent2"/>
                        </a:lnRef>
                        <a:fillRef idx="0">
                          <a:schemeClr val="accent2"/>
                        </a:fillRef>
                        <a:effectRef idx="1">
                          <a:schemeClr val="accent2"/>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5="http://schemas.microsoft.com/office/word/2012/wordml" xmlns:cx1="http://schemas.microsoft.com/office/drawing/2015/9/8/chartex" xmlns:cx="http://schemas.microsoft.com/office/drawing/2014/chartex">
            <w:pict>
              <v:shape w14:anchorId="354FCF13" id="Straight Arrow Connector 23" o:spid="_x0000_s1026" type="#_x0000_t32" style="position:absolute;margin-left:160.6pt;margin-top:88.3pt;width:50.1pt;height:29.1pt;flip:x;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" strokecolor="#c0504d [3205]" strokeweight="2pt">
                <v:stroke endarrow="block"/>
                <v:shadow on="t" color="black" opacity="24903f" origin=",.5" offset="0,.55556mm"/>
              </v:shape>
            </w:pict>
          </mc:Fallback>
        </mc:AlternateContent>
      </w:r>
      <w:r w:rsidRPr="004D7269">
        <w:rPr>
          <w:noProof/>
          <w:lang w:eastAsia="en-CA"/>
        </w:rPr>
        <w:drawing>
          <wp:inline distT="0" distB="0" distL="0" distR="0" wp14:anchorId="4DD7D06A" wp14:editId="6B634214">
            <wp:extent cx="4027336" cy="1816470"/>
            <wp:effectExtent l="19050" t="19050" r="11430" b="1270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4064352" cy="1833165"/>
                    </a:xfrm>
                    <a:prstGeom prst="rect">
                      <a:avLst/>
                    </a:prstGeom>
                    <a:ln w="15875">
                      <a:solidFill>
                        <a:schemeClr val="accent1"/>
                      </a:solidFill>
                    </a:ln>
                  </pic:spPr>
                </pic:pic>
              </a:graphicData>
            </a:graphic>
          </wp:inline>
        </w:drawing>
      </w:r>
    </w:p>
    <w:p w:rsidR="00982617" w:rsidRDefault="00982617" w:rsidP="00982617"/>
    <w:p w:rsidR="005D277B" w:rsidRDefault="005D277B" w:rsidP="005D277B">
      <w:pPr>
        <w:pStyle w:val="ListParagraph"/>
        <w:numPr>
          <w:ilvl w:val="2"/>
          <w:numId w:val="6"/>
        </w:numPr>
      </w:pPr>
      <w:r>
        <w:t>The email will appear in the recipients Outlook inbox as received from a ‘do not reply’ email address. This is the generic address for CRM.</w:t>
      </w:r>
      <w:r w:rsidR="00982617">
        <w:t xml:space="preserve"> </w:t>
      </w:r>
    </w:p>
    <w:p w:rsidR="00982617" w:rsidRDefault="00982617" w:rsidP="00B22C00">
      <w:pPr>
        <w:jc w:val="center"/>
      </w:pPr>
      <w:r w:rsidRPr="00982617">
        <w:rPr>
          <w:noProof/>
          <w:lang w:eastAsia="en-CA"/>
        </w:rPr>
        <w:drawing>
          <wp:inline distT="0" distB="0" distL="0" distR="0" wp14:anchorId="125F28A2" wp14:editId="4B444E31">
            <wp:extent cx="5323399" cy="946785"/>
            <wp:effectExtent l="19050" t="19050" r="10795" b="24765"/>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5329144" cy="947807"/>
                    </a:xfrm>
                    <a:prstGeom prst="rect">
                      <a:avLst/>
                    </a:prstGeom>
                    <a:ln w="15875">
                      <a:solidFill>
                        <a:schemeClr val="accent1"/>
                      </a:solidFill>
                    </a:ln>
                  </pic:spPr>
                </pic:pic>
              </a:graphicData>
            </a:graphic>
          </wp:inline>
        </w:drawing>
      </w:r>
    </w:p>
    <w:p w:rsidR="00982617" w:rsidRDefault="00982617" w:rsidP="005D277B">
      <w:pPr>
        <w:pStyle w:val="ListParagraph"/>
        <w:numPr>
          <w:ilvl w:val="2"/>
          <w:numId w:val="6"/>
        </w:numPr>
      </w:pPr>
      <w:r>
        <w:t>To read the email and send a reply to the inspection case, open the email.</w:t>
      </w:r>
    </w:p>
    <w:p w:rsidR="00982617" w:rsidRDefault="00982617" w:rsidP="00982617">
      <w:pPr>
        <w:pStyle w:val="ListParagraph"/>
        <w:numPr>
          <w:ilvl w:val="2"/>
          <w:numId w:val="6"/>
        </w:numPr>
      </w:pPr>
      <w:r>
        <w:t>With the email open, click on the link provided. This will take you to the Inspection case, directly to the original email in the Notes tab.</w:t>
      </w:r>
    </w:p>
    <w:p w:rsidR="00982617" w:rsidRDefault="00982617" w:rsidP="00982617">
      <w:pPr>
        <w:pStyle w:val="ListParagraph"/>
        <w:numPr>
          <w:ilvl w:val="2"/>
          <w:numId w:val="6"/>
        </w:numPr>
      </w:pPr>
      <w:r>
        <w:t>At this point, you can decide if you want to reply to the sender. If so, click on ‘Reply’ in the command bar.</w:t>
      </w:r>
    </w:p>
    <w:p w:rsidR="00982617" w:rsidRDefault="00982617" w:rsidP="00B22C00">
      <w:pPr>
        <w:ind w:left="0" w:firstLine="720"/>
        <w:jc w:val="center"/>
      </w:pPr>
      <w:r w:rsidRPr="00982617">
        <w:rPr>
          <w:noProof/>
          <w:lang w:eastAsia="en-CA"/>
        </w:rPr>
        <w:drawing>
          <wp:inline distT="0" distB="0" distL="0" distR="0" wp14:anchorId="2CF21944" wp14:editId="29008C08">
            <wp:extent cx="5279666" cy="2436329"/>
            <wp:effectExtent l="19050" t="19050" r="16510" b="2159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5279666" cy="2436329"/>
                    </a:xfrm>
                    <a:prstGeom prst="rect">
                      <a:avLst/>
                    </a:prstGeom>
                    <a:ln w="15875">
                      <a:solidFill>
                        <a:schemeClr val="accent1"/>
                      </a:solidFill>
                    </a:ln>
                  </pic:spPr>
                </pic:pic>
              </a:graphicData>
            </a:graphic>
          </wp:inline>
        </w:drawing>
      </w:r>
    </w:p>
    <w:p w:rsidR="00982617" w:rsidRDefault="00982617" w:rsidP="00982617"/>
    <w:p w:rsidR="00982617" w:rsidRDefault="00982617" w:rsidP="00982617">
      <w:pPr>
        <w:pStyle w:val="ListParagraph"/>
        <w:numPr>
          <w:ilvl w:val="2"/>
          <w:numId w:val="6"/>
        </w:numPr>
      </w:pPr>
      <w:r>
        <w:lastRenderedPageBreak/>
        <w:t>Enter your reply in the text field</w:t>
      </w:r>
      <w:r w:rsidR="00732EB9">
        <w:t xml:space="preserve">, click on Save and then </w:t>
      </w:r>
      <w:r>
        <w:t>on Send</w:t>
      </w:r>
      <w:r w:rsidR="00732EB9">
        <w:t>,</w:t>
      </w:r>
      <w:r>
        <w:t xml:space="preserve"> to send it. </w:t>
      </w:r>
      <w:r w:rsidR="00732EB9">
        <w:t>In this way, the convers</w:t>
      </w:r>
      <w:r>
        <w:t xml:space="preserve">ation thread is saved in the </w:t>
      </w:r>
      <w:r w:rsidR="00732EB9">
        <w:t>inspection case.</w:t>
      </w:r>
    </w:p>
    <w:p w:rsidR="00732EB9" w:rsidRDefault="00732EB9" w:rsidP="00B22C00">
      <w:pPr>
        <w:jc w:val="center"/>
      </w:pPr>
      <w:r w:rsidRPr="00732EB9">
        <w:rPr>
          <w:noProof/>
          <w:lang w:eastAsia="en-CA"/>
        </w:rPr>
        <w:drawing>
          <wp:inline distT="0" distB="0" distL="0" distR="0" wp14:anchorId="469987B5" wp14:editId="22027095">
            <wp:extent cx="4957639" cy="2349444"/>
            <wp:effectExtent l="19050" t="19050" r="14605" b="13335"/>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4968840" cy="2354752"/>
                    </a:xfrm>
                    <a:prstGeom prst="rect">
                      <a:avLst/>
                    </a:prstGeom>
                    <a:ln w="15875">
                      <a:solidFill>
                        <a:schemeClr val="accent1"/>
                      </a:solidFill>
                    </a:ln>
                  </pic:spPr>
                </pic:pic>
              </a:graphicData>
            </a:graphic>
          </wp:inline>
        </w:drawing>
      </w:r>
    </w:p>
    <w:p w:rsidR="008B5176" w:rsidRDefault="008B5176" w:rsidP="005E3506">
      <w:pPr>
        <w:ind w:left="0"/>
      </w:pPr>
    </w:p>
    <w:p w:rsidR="008747B8" w:rsidRDefault="008747B8" w:rsidP="008B5176"/>
    <w:p w:rsidR="004962B5" w:rsidRDefault="004962B5" w:rsidP="008B5176"/>
    <w:p w:rsidR="004962B5" w:rsidRDefault="004962B5" w:rsidP="008B5176"/>
    <w:p w:rsidR="004962B5" w:rsidRDefault="004962B5" w:rsidP="008B5176"/>
    <w:p w:rsidR="004962B5" w:rsidRDefault="004962B5" w:rsidP="008B5176"/>
    <w:p w:rsidR="004962B5" w:rsidRDefault="004962B5" w:rsidP="008B5176"/>
    <w:p w:rsidR="004962B5" w:rsidRDefault="004962B5" w:rsidP="008B5176"/>
    <w:p w:rsidR="004962B5" w:rsidRDefault="004962B5" w:rsidP="008B5176"/>
    <w:p w:rsidR="004962B5" w:rsidRDefault="004962B5" w:rsidP="008B5176"/>
    <w:p w:rsidR="004962B5" w:rsidRDefault="004962B5" w:rsidP="008B5176"/>
    <w:p w:rsidR="004962B5" w:rsidRDefault="004962B5" w:rsidP="008B5176"/>
    <w:p w:rsidR="004962B5" w:rsidRDefault="004962B5" w:rsidP="008B5176"/>
    <w:p w:rsidR="004962B5" w:rsidRDefault="004962B5" w:rsidP="008B5176"/>
    <w:p w:rsidR="004962B5" w:rsidRDefault="004962B5" w:rsidP="008B5176"/>
    <w:p w:rsidR="004962B5" w:rsidRDefault="004962B5" w:rsidP="008B5176"/>
    <w:p w:rsidR="004962B5" w:rsidRDefault="004962B5" w:rsidP="008B5176"/>
    <w:p w:rsidR="004962B5" w:rsidRDefault="004962B5" w:rsidP="008B5176"/>
    <w:p w:rsidR="004962B5" w:rsidRDefault="004962B5" w:rsidP="008B5176"/>
    <w:p w:rsidR="004962B5" w:rsidRDefault="004962B5" w:rsidP="008B5176"/>
    <w:p w:rsidR="004962B5" w:rsidRDefault="004962B5" w:rsidP="008B5176"/>
    <w:p w:rsidR="004962B5" w:rsidRDefault="004962B5" w:rsidP="008B5176"/>
    <w:p w:rsidR="004962B5" w:rsidRDefault="004962B5" w:rsidP="008B5176"/>
    <w:p w:rsidR="00042AF6" w:rsidRDefault="004962B5" w:rsidP="004962B5">
      <w:pPr>
        <w:pStyle w:val="Heading1"/>
        <w:numPr>
          <w:ilvl w:val="0"/>
          <w:numId w:val="6"/>
        </w:numPr>
        <w:spacing w:before="120" w:after="120"/>
        <w:ind w:left="0"/>
        <w:contextualSpacing/>
        <w:rPr>
          <w:rFonts w:asciiTheme="minorHAnsi" w:hAnsiTheme="minorHAnsi"/>
          <w:sz w:val="24"/>
          <w:szCs w:val="24"/>
        </w:rPr>
      </w:pPr>
      <w:bookmarkStart w:id="11" w:name="_Toc535241180"/>
      <w:r>
        <w:rPr>
          <w:rFonts w:asciiTheme="minorHAnsi" w:hAnsiTheme="minorHAnsi"/>
          <w:sz w:val="24"/>
          <w:szCs w:val="24"/>
        </w:rPr>
        <w:lastRenderedPageBreak/>
        <w:t>REFERENCE DOCUMENTS</w:t>
      </w:r>
      <w:bookmarkEnd w:id="11"/>
    </w:p>
    <w:tbl>
      <w:tblPr>
        <w:tblpPr w:leftFromText="180" w:rightFromText="180" w:bottomFromText="155" w:vertAnchor="text" w:tblpX="-550"/>
        <w:tblW w:w="10606" w:type="dxa"/>
        <w:tblCellMar>
          <w:left w:w="0" w:type="dxa"/>
          <w:right w:w="0" w:type="dxa"/>
        </w:tblCellMar>
        <w:tblLook w:val="04A0" w:firstRow="1" w:lastRow="0" w:firstColumn="1" w:lastColumn="0" w:noHBand="0" w:noVBand="1"/>
      </w:tblPr>
      <w:tblGrid>
        <w:gridCol w:w="6389"/>
        <w:gridCol w:w="2099"/>
        <w:gridCol w:w="2118"/>
      </w:tblGrid>
      <w:tr w:rsidR="00042AF6" w:rsidRPr="00042AF6" w:rsidTr="007263EA">
        <w:tc>
          <w:tcPr>
            <w:tcW w:w="6389"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hideMark/>
          </w:tcPr>
          <w:p w:rsidR="00042AF6" w:rsidRPr="00042AF6" w:rsidRDefault="00042AF6" w:rsidP="00042AF6">
            <w:pPr>
              <w:ind w:hanging="630"/>
              <w:rPr>
                <w:b/>
                <w:lang w:val="fr-CA"/>
              </w:rPr>
            </w:pPr>
            <w:r w:rsidRPr="00042AF6">
              <w:rPr>
                <w:b/>
                <w:lang w:val="fr-CA"/>
              </w:rPr>
              <w:t>Document Name/Nom du document</w:t>
            </w:r>
          </w:p>
        </w:tc>
        <w:tc>
          <w:tcPr>
            <w:tcW w:w="2099" w:type="dxa"/>
            <w:tcBorders>
              <w:top w:val="single" w:sz="8" w:space="0" w:color="auto"/>
              <w:left w:val="nil"/>
              <w:bottom w:val="single" w:sz="8" w:space="0" w:color="auto"/>
              <w:right w:val="single" w:sz="8" w:space="0" w:color="auto"/>
            </w:tcBorders>
            <w:tcMar>
              <w:top w:w="0" w:type="dxa"/>
              <w:left w:w="108" w:type="dxa"/>
              <w:bottom w:w="0" w:type="dxa"/>
              <w:right w:w="108" w:type="dxa"/>
            </w:tcMar>
            <w:hideMark/>
          </w:tcPr>
          <w:p w:rsidR="00042AF6" w:rsidRPr="00042AF6" w:rsidRDefault="00042AF6" w:rsidP="00042AF6">
            <w:pPr>
              <w:ind w:hanging="799"/>
              <w:jc w:val="center"/>
              <w:rPr>
                <w:b/>
              </w:rPr>
            </w:pPr>
            <w:r w:rsidRPr="00042AF6">
              <w:rPr>
                <w:b/>
                <w:lang w:val="en-US"/>
              </w:rPr>
              <w:t>RDIMS#</w:t>
            </w:r>
          </w:p>
        </w:tc>
        <w:tc>
          <w:tcPr>
            <w:tcW w:w="2118" w:type="dxa"/>
            <w:tcBorders>
              <w:top w:val="single" w:sz="8" w:space="0" w:color="auto"/>
              <w:left w:val="nil"/>
              <w:bottom w:val="single" w:sz="8" w:space="0" w:color="auto"/>
              <w:right w:val="single" w:sz="8" w:space="0" w:color="auto"/>
            </w:tcBorders>
            <w:tcMar>
              <w:top w:w="0" w:type="dxa"/>
              <w:left w:w="108" w:type="dxa"/>
              <w:bottom w:w="0" w:type="dxa"/>
              <w:right w:w="108" w:type="dxa"/>
            </w:tcMar>
            <w:hideMark/>
          </w:tcPr>
          <w:p w:rsidR="00042AF6" w:rsidRPr="00042AF6" w:rsidRDefault="00042AF6" w:rsidP="00042AF6">
            <w:pPr>
              <w:ind w:hanging="799"/>
              <w:jc w:val="center"/>
              <w:rPr>
                <w:b/>
                <w:lang w:val="fr-CA"/>
              </w:rPr>
            </w:pPr>
            <w:r w:rsidRPr="00042AF6">
              <w:rPr>
                <w:b/>
                <w:lang w:val="fr-CA"/>
              </w:rPr>
              <w:t>N</w:t>
            </w:r>
            <w:r w:rsidRPr="00042AF6">
              <w:rPr>
                <w:b/>
                <w:vertAlign w:val="superscript"/>
                <w:lang w:val="fr-CA"/>
              </w:rPr>
              <w:t>o</w:t>
            </w:r>
            <w:r w:rsidRPr="00042AF6">
              <w:rPr>
                <w:b/>
                <w:lang w:val="fr-CA"/>
              </w:rPr>
              <w:t xml:space="preserve"> du SGDDI</w:t>
            </w:r>
          </w:p>
        </w:tc>
      </w:tr>
      <w:tr w:rsidR="00042AF6" w:rsidRPr="00042AF6" w:rsidTr="007263EA">
        <w:trPr>
          <w:trHeight w:val="383"/>
        </w:trPr>
        <w:tc>
          <w:tcPr>
            <w:tcW w:w="6389"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rsidR="00042AF6" w:rsidRPr="00042AF6" w:rsidRDefault="00042AF6" w:rsidP="00042AF6">
            <w:pPr>
              <w:rPr>
                <w:szCs w:val="22"/>
              </w:rPr>
            </w:pPr>
            <w:r w:rsidRPr="00042AF6">
              <w:rPr>
                <w:szCs w:val="22"/>
              </w:rPr>
              <w:t xml:space="preserve">SIP 2.0/ </w:t>
            </w:r>
            <w:r w:rsidRPr="00042AF6">
              <w:rPr>
                <w:szCs w:val="22"/>
                <w:lang w:val="fr-CA"/>
              </w:rPr>
              <w:t>PIS 2.0</w:t>
            </w:r>
          </w:p>
        </w:tc>
        <w:tc>
          <w:tcPr>
            <w:tcW w:w="2099" w:type="dxa"/>
            <w:tcBorders>
              <w:top w:val="nil"/>
              <w:left w:val="nil"/>
              <w:bottom w:val="single" w:sz="8" w:space="0" w:color="auto"/>
              <w:right w:val="single" w:sz="8" w:space="0" w:color="auto"/>
            </w:tcBorders>
            <w:tcMar>
              <w:top w:w="0" w:type="dxa"/>
              <w:left w:w="108" w:type="dxa"/>
              <w:bottom w:w="0" w:type="dxa"/>
              <w:right w:w="108" w:type="dxa"/>
            </w:tcMar>
            <w:hideMark/>
          </w:tcPr>
          <w:p w:rsidR="00042AF6" w:rsidRPr="00042AF6" w:rsidRDefault="00042AF6" w:rsidP="00042AF6">
            <w:pPr>
              <w:ind w:hanging="799"/>
              <w:jc w:val="center"/>
              <w:rPr>
                <w:rFonts w:eastAsia="Calibri"/>
                <w:szCs w:val="22"/>
              </w:rPr>
            </w:pPr>
            <w:r w:rsidRPr="00042AF6">
              <w:rPr>
                <w:rFonts w:cs="Calibri"/>
                <w:szCs w:val="22"/>
                <w:lang w:val="fr-CA"/>
              </w:rPr>
              <w:t>10134083</w:t>
            </w:r>
          </w:p>
        </w:tc>
        <w:tc>
          <w:tcPr>
            <w:tcW w:w="2118" w:type="dxa"/>
            <w:tcBorders>
              <w:top w:val="nil"/>
              <w:left w:val="nil"/>
              <w:bottom w:val="single" w:sz="8" w:space="0" w:color="auto"/>
              <w:right w:val="single" w:sz="8" w:space="0" w:color="auto"/>
            </w:tcBorders>
            <w:tcMar>
              <w:top w:w="0" w:type="dxa"/>
              <w:left w:w="108" w:type="dxa"/>
              <w:bottom w:w="0" w:type="dxa"/>
              <w:right w:w="108" w:type="dxa"/>
            </w:tcMar>
          </w:tcPr>
          <w:p w:rsidR="00042AF6" w:rsidRPr="00042AF6" w:rsidRDefault="00042AF6" w:rsidP="00042AF6">
            <w:pPr>
              <w:ind w:hanging="799"/>
              <w:jc w:val="center"/>
              <w:rPr>
                <w:rFonts w:eastAsia="Calibri"/>
                <w:szCs w:val="22"/>
              </w:rPr>
            </w:pPr>
            <w:r w:rsidRPr="00042AF6">
              <w:rPr>
                <w:szCs w:val="22"/>
              </w:rPr>
              <w:t>10905795</w:t>
            </w:r>
          </w:p>
        </w:tc>
      </w:tr>
      <w:tr w:rsidR="00042AF6" w:rsidRPr="00042AF6" w:rsidTr="007263EA">
        <w:trPr>
          <w:trHeight w:val="565"/>
        </w:trPr>
        <w:tc>
          <w:tcPr>
            <w:tcW w:w="6389" w:type="dxa"/>
            <w:tcBorders>
              <w:top w:val="nil"/>
              <w:left w:val="single" w:sz="8" w:space="0" w:color="auto"/>
              <w:bottom w:val="single" w:sz="8" w:space="0" w:color="auto"/>
              <w:right w:val="single" w:sz="8" w:space="0" w:color="auto"/>
            </w:tcBorders>
            <w:tcMar>
              <w:top w:w="0" w:type="dxa"/>
              <w:left w:w="108" w:type="dxa"/>
              <w:bottom w:w="0" w:type="dxa"/>
              <w:right w:w="108" w:type="dxa"/>
            </w:tcMar>
          </w:tcPr>
          <w:p w:rsidR="00042AF6" w:rsidRPr="00042AF6" w:rsidRDefault="00042AF6" w:rsidP="00042AF6">
            <w:pPr>
              <w:rPr>
                <w:lang w:val="fr-CA"/>
              </w:rPr>
            </w:pPr>
            <w:r w:rsidRPr="00042AF6">
              <w:rPr>
                <w:lang w:val="fr-CA"/>
              </w:rPr>
              <w:t xml:space="preserve">“DSDP CRM Job </w:t>
            </w:r>
            <w:proofErr w:type="spellStart"/>
            <w:r w:rsidRPr="00042AF6">
              <w:rPr>
                <w:lang w:val="fr-CA"/>
              </w:rPr>
              <w:t>Aid</w:t>
            </w:r>
            <w:proofErr w:type="spellEnd"/>
            <w:r w:rsidRPr="00042AF6">
              <w:rPr>
                <w:lang w:val="fr-CA"/>
              </w:rPr>
              <w:t xml:space="preserve">” / </w:t>
            </w:r>
          </w:p>
          <w:p w:rsidR="00042AF6" w:rsidRPr="00042AF6" w:rsidRDefault="00042AF6" w:rsidP="00042AF6">
            <w:pPr>
              <w:rPr>
                <w:szCs w:val="22"/>
                <w:lang w:val="fr-CA"/>
              </w:rPr>
            </w:pPr>
            <w:r w:rsidRPr="00042AF6">
              <w:rPr>
                <w:szCs w:val="22"/>
                <w:shd w:val="clear" w:color="auto" w:fill="FFFFFF"/>
                <w:lang w:val="fr-CA"/>
              </w:rPr>
              <w:t xml:space="preserve">« </w:t>
            </w:r>
            <w:r w:rsidRPr="00042AF6">
              <w:rPr>
                <w:lang w:val="fr-FR"/>
              </w:rPr>
              <w:t>Outil de travail de la PPNS-CRM »</w:t>
            </w:r>
          </w:p>
        </w:tc>
        <w:tc>
          <w:tcPr>
            <w:tcW w:w="2099" w:type="dxa"/>
            <w:tcBorders>
              <w:top w:val="nil"/>
              <w:left w:val="nil"/>
              <w:bottom w:val="single" w:sz="8" w:space="0" w:color="auto"/>
              <w:right w:val="single" w:sz="8" w:space="0" w:color="auto"/>
            </w:tcBorders>
            <w:tcMar>
              <w:top w:w="0" w:type="dxa"/>
              <w:left w:w="108" w:type="dxa"/>
              <w:bottom w:w="0" w:type="dxa"/>
              <w:right w:w="108" w:type="dxa"/>
            </w:tcMar>
          </w:tcPr>
          <w:p w:rsidR="00042AF6" w:rsidRPr="00042AF6" w:rsidRDefault="00042AF6" w:rsidP="00042AF6">
            <w:pPr>
              <w:ind w:hanging="799"/>
              <w:jc w:val="center"/>
              <w:rPr>
                <w:rFonts w:cs="Calibri"/>
                <w:szCs w:val="22"/>
                <w:lang w:val="fr-CA"/>
              </w:rPr>
            </w:pPr>
            <w:r w:rsidRPr="00042AF6">
              <w:rPr>
                <w:rFonts w:cs="Calibri"/>
                <w:szCs w:val="22"/>
                <w:lang w:val="fr-CA"/>
              </w:rPr>
              <w:t>10496178</w:t>
            </w:r>
          </w:p>
        </w:tc>
        <w:tc>
          <w:tcPr>
            <w:tcW w:w="2118" w:type="dxa"/>
            <w:tcBorders>
              <w:top w:val="nil"/>
              <w:left w:val="nil"/>
              <w:bottom w:val="single" w:sz="8" w:space="0" w:color="auto"/>
              <w:right w:val="single" w:sz="8" w:space="0" w:color="auto"/>
            </w:tcBorders>
            <w:tcMar>
              <w:top w:w="0" w:type="dxa"/>
              <w:left w:w="108" w:type="dxa"/>
              <w:bottom w:w="0" w:type="dxa"/>
              <w:right w:w="108" w:type="dxa"/>
            </w:tcMar>
          </w:tcPr>
          <w:p w:rsidR="00042AF6" w:rsidRPr="00042AF6" w:rsidRDefault="00042AF6" w:rsidP="00042AF6">
            <w:pPr>
              <w:ind w:hanging="799"/>
              <w:jc w:val="center"/>
              <w:rPr>
                <w:szCs w:val="22"/>
                <w:lang w:val="fr-CA"/>
              </w:rPr>
            </w:pPr>
            <w:r w:rsidRPr="00042AF6">
              <w:rPr>
                <w:szCs w:val="22"/>
                <w:lang w:val="fr-CA"/>
              </w:rPr>
              <w:t>10764093</w:t>
            </w:r>
          </w:p>
        </w:tc>
      </w:tr>
      <w:tr w:rsidR="00042AF6" w:rsidRPr="00042AF6" w:rsidTr="007263EA">
        <w:trPr>
          <w:trHeight w:val="565"/>
        </w:trPr>
        <w:tc>
          <w:tcPr>
            <w:tcW w:w="6389" w:type="dxa"/>
            <w:tcBorders>
              <w:top w:val="nil"/>
              <w:left w:val="single" w:sz="8" w:space="0" w:color="auto"/>
              <w:bottom w:val="single" w:sz="8" w:space="0" w:color="auto"/>
              <w:right w:val="single" w:sz="8" w:space="0" w:color="auto"/>
            </w:tcBorders>
            <w:tcMar>
              <w:top w:w="0" w:type="dxa"/>
              <w:left w:w="108" w:type="dxa"/>
              <w:bottom w:w="0" w:type="dxa"/>
              <w:right w:w="108" w:type="dxa"/>
            </w:tcMar>
          </w:tcPr>
          <w:p w:rsidR="00042AF6" w:rsidRPr="00042AF6" w:rsidRDefault="00042AF6" w:rsidP="00042AF6">
            <w:pPr>
              <w:rPr>
                <w:lang w:val="en-US"/>
              </w:rPr>
            </w:pPr>
            <w:r w:rsidRPr="00042AF6">
              <w:rPr>
                <w:lang w:val="en-US"/>
              </w:rPr>
              <w:t>“DSDP CRM Inspection Case Work tasking and Monitoring for Inspection Supervisor” /</w:t>
            </w:r>
          </w:p>
          <w:p w:rsidR="00042AF6" w:rsidRPr="00042AF6" w:rsidRDefault="00042AF6" w:rsidP="00042AF6">
            <w:pPr>
              <w:rPr>
                <w:lang w:val="fr-CA"/>
              </w:rPr>
            </w:pPr>
            <w:r w:rsidRPr="00042AF6">
              <w:rPr>
                <w:lang w:val="fr-CA"/>
              </w:rPr>
              <w:t>« Attribution et surveillance des dossiers d’inspection pour les superviseurs d’inspection PPNS-CRM »</w:t>
            </w:r>
          </w:p>
        </w:tc>
        <w:tc>
          <w:tcPr>
            <w:tcW w:w="2099" w:type="dxa"/>
            <w:tcBorders>
              <w:top w:val="nil"/>
              <w:left w:val="nil"/>
              <w:bottom w:val="single" w:sz="8" w:space="0" w:color="auto"/>
              <w:right w:val="single" w:sz="8" w:space="0" w:color="auto"/>
            </w:tcBorders>
            <w:tcMar>
              <w:top w:w="0" w:type="dxa"/>
              <w:left w:w="108" w:type="dxa"/>
              <w:bottom w:w="0" w:type="dxa"/>
              <w:right w:w="108" w:type="dxa"/>
            </w:tcMar>
          </w:tcPr>
          <w:p w:rsidR="00042AF6" w:rsidRPr="00042AF6" w:rsidRDefault="00042AF6" w:rsidP="00042AF6">
            <w:pPr>
              <w:ind w:hanging="799"/>
              <w:jc w:val="center"/>
              <w:rPr>
                <w:rFonts w:cs="Calibri"/>
                <w:szCs w:val="22"/>
                <w:lang w:val="fr-CA"/>
              </w:rPr>
            </w:pPr>
          </w:p>
          <w:p w:rsidR="00042AF6" w:rsidRPr="00042AF6" w:rsidRDefault="00042AF6" w:rsidP="00042AF6">
            <w:pPr>
              <w:ind w:hanging="799"/>
              <w:jc w:val="center"/>
              <w:rPr>
                <w:rFonts w:cs="Calibri"/>
                <w:szCs w:val="22"/>
                <w:lang w:val="fr-CA"/>
              </w:rPr>
            </w:pPr>
            <w:r w:rsidRPr="00042AF6">
              <w:rPr>
                <w:rFonts w:cs="Calibri"/>
                <w:szCs w:val="22"/>
                <w:lang w:val="fr-CA"/>
              </w:rPr>
              <w:t>10493381</w:t>
            </w:r>
          </w:p>
        </w:tc>
        <w:tc>
          <w:tcPr>
            <w:tcW w:w="2118" w:type="dxa"/>
            <w:tcBorders>
              <w:top w:val="nil"/>
              <w:left w:val="nil"/>
              <w:bottom w:val="single" w:sz="8" w:space="0" w:color="auto"/>
              <w:right w:val="single" w:sz="8" w:space="0" w:color="auto"/>
            </w:tcBorders>
            <w:tcMar>
              <w:top w:w="0" w:type="dxa"/>
              <w:left w:w="108" w:type="dxa"/>
              <w:bottom w:w="0" w:type="dxa"/>
              <w:right w:w="108" w:type="dxa"/>
            </w:tcMar>
          </w:tcPr>
          <w:p w:rsidR="00042AF6" w:rsidRPr="00042AF6" w:rsidRDefault="00042AF6" w:rsidP="00042AF6">
            <w:pPr>
              <w:ind w:hanging="799"/>
              <w:jc w:val="center"/>
              <w:rPr>
                <w:szCs w:val="22"/>
                <w:lang w:val="fr-CA"/>
              </w:rPr>
            </w:pPr>
          </w:p>
          <w:p w:rsidR="00042AF6" w:rsidRPr="00042AF6" w:rsidRDefault="00042AF6" w:rsidP="00042AF6">
            <w:pPr>
              <w:ind w:hanging="799"/>
              <w:jc w:val="center"/>
              <w:rPr>
                <w:szCs w:val="22"/>
                <w:lang w:val="fr-CA"/>
              </w:rPr>
            </w:pPr>
            <w:r w:rsidRPr="00042AF6">
              <w:rPr>
                <w:szCs w:val="22"/>
                <w:lang w:val="fr-CA"/>
              </w:rPr>
              <w:t>10763868</w:t>
            </w:r>
          </w:p>
        </w:tc>
      </w:tr>
      <w:tr w:rsidR="00042AF6" w:rsidRPr="00042AF6" w:rsidTr="007263EA">
        <w:tc>
          <w:tcPr>
            <w:tcW w:w="6389"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rsidR="00042AF6" w:rsidRPr="00042AF6" w:rsidRDefault="00042AF6" w:rsidP="00042AF6">
            <w:pPr>
              <w:rPr>
                <w:szCs w:val="22"/>
              </w:rPr>
            </w:pPr>
            <w:r w:rsidRPr="00042AF6">
              <w:rPr>
                <w:szCs w:val="22"/>
              </w:rPr>
              <w:t>“Creating an Inspection Request” SOP /</w:t>
            </w:r>
          </w:p>
          <w:p w:rsidR="00042AF6" w:rsidRPr="00042AF6" w:rsidRDefault="00042AF6" w:rsidP="00042AF6">
            <w:pPr>
              <w:rPr>
                <w:szCs w:val="22"/>
                <w:lang w:val="fr-CA"/>
              </w:rPr>
            </w:pPr>
            <w:r w:rsidRPr="00042AF6">
              <w:rPr>
                <w:szCs w:val="22"/>
              </w:rPr>
              <w:t xml:space="preserve"> </w:t>
            </w:r>
            <w:r w:rsidRPr="00042AF6">
              <w:rPr>
                <w:szCs w:val="22"/>
                <w:lang w:val="fr-CA"/>
              </w:rPr>
              <w:t>PON « Création d’une demande d’inspection »</w:t>
            </w:r>
          </w:p>
        </w:tc>
        <w:tc>
          <w:tcPr>
            <w:tcW w:w="2099" w:type="dxa"/>
            <w:tcBorders>
              <w:top w:val="nil"/>
              <w:left w:val="nil"/>
              <w:bottom w:val="single" w:sz="8" w:space="0" w:color="auto"/>
              <w:right w:val="single" w:sz="8" w:space="0" w:color="auto"/>
            </w:tcBorders>
            <w:tcMar>
              <w:top w:w="0" w:type="dxa"/>
              <w:left w:w="108" w:type="dxa"/>
              <w:bottom w:w="0" w:type="dxa"/>
              <w:right w:w="108" w:type="dxa"/>
            </w:tcMar>
            <w:hideMark/>
          </w:tcPr>
          <w:p w:rsidR="00042AF6" w:rsidRPr="00042AF6" w:rsidRDefault="00042AF6" w:rsidP="00042AF6">
            <w:pPr>
              <w:ind w:hanging="799"/>
              <w:jc w:val="center"/>
              <w:rPr>
                <w:rFonts w:eastAsia="Calibri"/>
                <w:szCs w:val="22"/>
              </w:rPr>
            </w:pPr>
            <w:r w:rsidRPr="00042AF6">
              <w:rPr>
                <w:szCs w:val="22"/>
              </w:rPr>
              <w:t>9852034</w:t>
            </w:r>
          </w:p>
        </w:tc>
        <w:tc>
          <w:tcPr>
            <w:tcW w:w="2118" w:type="dxa"/>
            <w:tcBorders>
              <w:top w:val="nil"/>
              <w:left w:val="nil"/>
              <w:bottom w:val="single" w:sz="8" w:space="0" w:color="auto"/>
              <w:right w:val="single" w:sz="8" w:space="0" w:color="auto"/>
            </w:tcBorders>
            <w:tcMar>
              <w:top w:w="0" w:type="dxa"/>
              <w:left w:w="108" w:type="dxa"/>
              <w:bottom w:w="0" w:type="dxa"/>
              <w:right w:w="108" w:type="dxa"/>
            </w:tcMar>
          </w:tcPr>
          <w:p w:rsidR="00042AF6" w:rsidRPr="00042AF6" w:rsidRDefault="00042AF6" w:rsidP="00042AF6">
            <w:pPr>
              <w:ind w:hanging="799"/>
              <w:jc w:val="center"/>
              <w:rPr>
                <w:rFonts w:eastAsia="Calibri"/>
                <w:szCs w:val="22"/>
              </w:rPr>
            </w:pPr>
            <w:r w:rsidRPr="00042AF6">
              <w:rPr>
                <w:rFonts w:eastAsia="Calibri"/>
                <w:szCs w:val="22"/>
              </w:rPr>
              <w:t>10643032</w:t>
            </w:r>
          </w:p>
        </w:tc>
      </w:tr>
      <w:tr w:rsidR="00042AF6" w:rsidRPr="00042AF6" w:rsidTr="007263EA">
        <w:tc>
          <w:tcPr>
            <w:tcW w:w="6389"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rsidR="00042AF6" w:rsidRPr="00042AF6" w:rsidRDefault="00042AF6" w:rsidP="00042AF6">
            <w:pPr>
              <w:rPr>
                <w:szCs w:val="22"/>
                <w:shd w:val="clear" w:color="auto" w:fill="FFFFFF"/>
              </w:rPr>
            </w:pPr>
            <w:r w:rsidRPr="00042AF6">
              <w:rPr>
                <w:szCs w:val="22"/>
                <w:shd w:val="clear" w:color="auto" w:fill="FFFFFF"/>
              </w:rPr>
              <w:t>“Preparing for an Inspection” SOP /</w:t>
            </w:r>
          </w:p>
          <w:p w:rsidR="00042AF6" w:rsidRPr="00042AF6" w:rsidRDefault="00042AF6" w:rsidP="00042AF6">
            <w:pPr>
              <w:rPr>
                <w:szCs w:val="22"/>
                <w:shd w:val="clear" w:color="auto" w:fill="FFFFFF"/>
                <w:lang w:val="fr-CA"/>
              </w:rPr>
            </w:pPr>
            <w:r w:rsidRPr="00042AF6">
              <w:rPr>
                <w:szCs w:val="22"/>
                <w:shd w:val="clear" w:color="auto" w:fill="FFFFFF"/>
              </w:rPr>
              <w:t xml:space="preserve"> </w:t>
            </w:r>
            <w:r w:rsidRPr="00042AF6">
              <w:rPr>
                <w:szCs w:val="22"/>
                <w:shd w:val="clear" w:color="auto" w:fill="FFFFFF"/>
                <w:lang w:val="fr-CA"/>
              </w:rPr>
              <w:t>PON « Préparation en vue d’une inspection »</w:t>
            </w:r>
          </w:p>
        </w:tc>
        <w:tc>
          <w:tcPr>
            <w:tcW w:w="2099" w:type="dxa"/>
            <w:tcBorders>
              <w:top w:val="nil"/>
              <w:left w:val="nil"/>
              <w:bottom w:val="single" w:sz="8" w:space="0" w:color="auto"/>
              <w:right w:val="single" w:sz="8" w:space="0" w:color="auto"/>
            </w:tcBorders>
            <w:tcMar>
              <w:top w:w="0" w:type="dxa"/>
              <w:left w:w="108" w:type="dxa"/>
              <w:bottom w:w="0" w:type="dxa"/>
              <w:right w:w="108" w:type="dxa"/>
            </w:tcMar>
            <w:hideMark/>
          </w:tcPr>
          <w:p w:rsidR="00042AF6" w:rsidRPr="00042AF6" w:rsidRDefault="00042AF6" w:rsidP="00042AF6">
            <w:pPr>
              <w:ind w:hanging="799"/>
              <w:jc w:val="center"/>
              <w:rPr>
                <w:rFonts w:eastAsia="Calibri"/>
                <w:szCs w:val="22"/>
              </w:rPr>
            </w:pPr>
            <w:r w:rsidRPr="00042AF6">
              <w:rPr>
                <w:szCs w:val="22"/>
              </w:rPr>
              <w:t>9852125</w:t>
            </w:r>
          </w:p>
        </w:tc>
        <w:tc>
          <w:tcPr>
            <w:tcW w:w="2118" w:type="dxa"/>
            <w:tcBorders>
              <w:top w:val="nil"/>
              <w:left w:val="nil"/>
              <w:bottom w:val="single" w:sz="8" w:space="0" w:color="auto"/>
              <w:right w:val="single" w:sz="8" w:space="0" w:color="auto"/>
            </w:tcBorders>
            <w:tcMar>
              <w:top w:w="0" w:type="dxa"/>
              <w:left w:w="108" w:type="dxa"/>
              <w:bottom w:w="0" w:type="dxa"/>
              <w:right w:w="108" w:type="dxa"/>
            </w:tcMar>
          </w:tcPr>
          <w:p w:rsidR="00042AF6" w:rsidRPr="00042AF6" w:rsidRDefault="00042AF6" w:rsidP="00042AF6">
            <w:pPr>
              <w:ind w:hanging="799"/>
              <w:jc w:val="center"/>
              <w:rPr>
                <w:rFonts w:eastAsia="Calibri"/>
                <w:szCs w:val="22"/>
              </w:rPr>
            </w:pPr>
            <w:r w:rsidRPr="00042AF6">
              <w:rPr>
                <w:rFonts w:eastAsia="Calibri"/>
                <w:szCs w:val="22"/>
              </w:rPr>
              <w:t>10587488</w:t>
            </w:r>
          </w:p>
        </w:tc>
      </w:tr>
      <w:tr w:rsidR="00042AF6" w:rsidRPr="00042AF6" w:rsidTr="007263EA">
        <w:trPr>
          <w:trHeight w:val="637"/>
        </w:trPr>
        <w:tc>
          <w:tcPr>
            <w:tcW w:w="6389"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rsidR="00042AF6" w:rsidRPr="00042AF6" w:rsidRDefault="00042AF6" w:rsidP="00042AF6">
            <w:pPr>
              <w:rPr>
                <w:szCs w:val="22"/>
                <w:lang w:val="fr-CA"/>
              </w:rPr>
            </w:pPr>
            <w:r w:rsidRPr="00042AF6">
              <w:rPr>
                <w:szCs w:val="22"/>
              </w:rPr>
              <w:t>“Conducting an Inspection” SOP /</w:t>
            </w:r>
            <w:r w:rsidRPr="00042AF6">
              <w:rPr>
                <w:szCs w:val="22"/>
                <w:lang w:val="fr-CA"/>
              </w:rPr>
              <w:t xml:space="preserve"> </w:t>
            </w:r>
          </w:p>
          <w:p w:rsidR="00042AF6" w:rsidRPr="00042AF6" w:rsidRDefault="00042AF6" w:rsidP="00042AF6">
            <w:pPr>
              <w:rPr>
                <w:szCs w:val="22"/>
              </w:rPr>
            </w:pPr>
            <w:r w:rsidRPr="00042AF6">
              <w:rPr>
                <w:szCs w:val="22"/>
                <w:lang w:val="fr-CA"/>
              </w:rPr>
              <w:t xml:space="preserve">PON « Effectuer une inspection » </w:t>
            </w:r>
          </w:p>
        </w:tc>
        <w:tc>
          <w:tcPr>
            <w:tcW w:w="2099" w:type="dxa"/>
            <w:tcBorders>
              <w:top w:val="nil"/>
              <w:left w:val="nil"/>
              <w:bottom w:val="single" w:sz="8" w:space="0" w:color="auto"/>
              <w:right w:val="single" w:sz="8" w:space="0" w:color="auto"/>
            </w:tcBorders>
            <w:tcMar>
              <w:top w:w="0" w:type="dxa"/>
              <w:left w:w="108" w:type="dxa"/>
              <w:bottom w:w="0" w:type="dxa"/>
              <w:right w:w="108" w:type="dxa"/>
            </w:tcMar>
            <w:hideMark/>
          </w:tcPr>
          <w:p w:rsidR="00042AF6" w:rsidRPr="00042AF6" w:rsidRDefault="00042AF6" w:rsidP="00042AF6">
            <w:pPr>
              <w:ind w:hanging="799"/>
              <w:jc w:val="center"/>
              <w:rPr>
                <w:rFonts w:eastAsia="Calibri"/>
                <w:szCs w:val="22"/>
              </w:rPr>
            </w:pPr>
            <w:r w:rsidRPr="00042AF6">
              <w:rPr>
                <w:szCs w:val="22"/>
              </w:rPr>
              <w:t>9839405</w:t>
            </w:r>
          </w:p>
        </w:tc>
        <w:tc>
          <w:tcPr>
            <w:tcW w:w="2118" w:type="dxa"/>
            <w:tcBorders>
              <w:top w:val="nil"/>
              <w:left w:val="nil"/>
              <w:bottom w:val="single" w:sz="8" w:space="0" w:color="auto"/>
              <w:right w:val="single" w:sz="8" w:space="0" w:color="auto"/>
            </w:tcBorders>
            <w:tcMar>
              <w:top w:w="0" w:type="dxa"/>
              <w:left w:w="108" w:type="dxa"/>
              <w:bottom w:w="0" w:type="dxa"/>
              <w:right w:w="108" w:type="dxa"/>
            </w:tcMar>
          </w:tcPr>
          <w:p w:rsidR="00042AF6" w:rsidRPr="00042AF6" w:rsidRDefault="00042AF6" w:rsidP="00042AF6">
            <w:pPr>
              <w:ind w:hanging="799"/>
              <w:jc w:val="center"/>
              <w:rPr>
                <w:rFonts w:eastAsia="Calibri"/>
                <w:szCs w:val="22"/>
              </w:rPr>
            </w:pPr>
            <w:r w:rsidRPr="00042AF6">
              <w:rPr>
                <w:rFonts w:eastAsia="Calibri"/>
                <w:szCs w:val="22"/>
              </w:rPr>
              <w:t>10846227</w:t>
            </w:r>
          </w:p>
        </w:tc>
      </w:tr>
      <w:tr w:rsidR="00042AF6" w:rsidRPr="00042AF6" w:rsidTr="007263EA">
        <w:tc>
          <w:tcPr>
            <w:tcW w:w="6389"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rsidR="00042AF6" w:rsidRPr="00042AF6" w:rsidRDefault="00042AF6" w:rsidP="00042AF6">
            <w:pPr>
              <w:rPr>
                <w:szCs w:val="22"/>
                <w:shd w:val="clear" w:color="auto" w:fill="FFFFFF"/>
                <w:lang w:val="fr-CA"/>
              </w:rPr>
            </w:pPr>
            <w:r w:rsidRPr="00042AF6">
              <w:rPr>
                <w:szCs w:val="22"/>
                <w:shd w:val="clear" w:color="auto" w:fill="FFFFFF"/>
                <w:lang w:val="fr-FR"/>
              </w:rPr>
              <w:t xml:space="preserve">“Manage </w:t>
            </w:r>
            <w:proofErr w:type="spellStart"/>
            <w:r w:rsidRPr="00042AF6">
              <w:rPr>
                <w:szCs w:val="22"/>
                <w:shd w:val="clear" w:color="auto" w:fill="FFFFFF"/>
                <w:lang w:val="fr-FR"/>
              </w:rPr>
              <w:t>Samples</w:t>
            </w:r>
            <w:proofErr w:type="spellEnd"/>
            <w:r w:rsidRPr="00042AF6">
              <w:rPr>
                <w:szCs w:val="22"/>
                <w:shd w:val="clear" w:color="auto" w:fill="FFFFFF"/>
                <w:lang w:val="fr-FR"/>
              </w:rPr>
              <w:t>” SOP</w:t>
            </w:r>
            <w:r w:rsidRPr="00042AF6">
              <w:rPr>
                <w:szCs w:val="22"/>
                <w:shd w:val="clear" w:color="auto" w:fill="FFFFFF"/>
                <w:lang w:val="fr-CA"/>
              </w:rPr>
              <w:t xml:space="preserve"> /</w:t>
            </w:r>
          </w:p>
          <w:p w:rsidR="00042AF6" w:rsidRPr="00042AF6" w:rsidRDefault="00042AF6" w:rsidP="00042AF6">
            <w:pPr>
              <w:rPr>
                <w:szCs w:val="22"/>
                <w:shd w:val="clear" w:color="auto" w:fill="FFFFFF"/>
                <w:lang w:val="fr-CA"/>
              </w:rPr>
            </w:pPr>
            <w:r w:rsidRPr="00042AF6">
              <w:rPr>
                <w:szCs w:val="22"/>
                <w:shd w:val="clear" w:color="auto" w:fill="FFFFFF"/>
                <w:lang w:val="fr-CA"/>
              </w:rPr>
              <w:t>PON « Gérer des échantillons dans un dossier d’inspection »</w:t>
            </w:r>
          </w:p>
        </w:tc>
        <w:tc>
          <w:tcPr>
            <w:tcW w:w="2099" w:type="dxa"/>
            <w:tcBorders>
              <w:top w:val="nil"/>
              <w:left w:val="nil"/>
              <w:bottom w:val="single" w:sz="8" w:space="0" w:color="auto"/>
              <w:right w:val="single" w:sz="8" w:space="0" w:color="auto"/>
            </w:tcBorders>
            <w:tcMar>
              <w:top w:w="0" w:type="dxa"/>
              <w:left w:w="108" w:type="dxa"/>
              <w:bottom w:w="0" w:type="dxa"/>
              <w:right w:w="108" w:type="dxa"/>
            </w:tcMar>
            <w:hideMark/>
          </w:tcPr>
          <w:p w:rsidR="00042AF6" w:rsidRPr="00042AF6" w:rsidRDefault="00042AF6" w:rsidP="00042AF6">
            <w:pPr>
              <w:ind w:hanging="792"/>
              <w:jc w:val="center"/>
              <w:rPr>
                <w:szCs w:val="22"/>
                <w:lang w:val="fr-CA"/>
              </w:rPr>
            </w:pPr>
          </w:p>
          <w:p w:rsidR="00042AF6" w:rsidRPr="00042AF6" w:rsidRDefault="00042AF6" w:rsidP="00042AF6">
            <w:pPr>
              <w:ind w:hanging="792"/>
              <w:jc w:val="center"/>
              <w:rPr>
                <w:rFonts w:eastAsia="Calibri"/>
                <w:szCs w:val="22"/>
              </w:rPr>
            </w:pPr>
            <w:r w:rsidRPr="00042AF6">
              <w:rPr>
                <w:szCs w:val="22"/>
              </w:rPr>
              <w:t>9852138</w:t>
            </w:r>
          </w:p>
        </w:tc>
        <w:tc>
          <w:tcPr>
            <w:tcW w:w="2118" w:type="dxa"/>
            <w:tcBorders>
              <w:top w:val="nil"/>
              <w:left w:val="nil"/>
              <w:bottom w:val="single" w:sz="8" w:space="0" w:color="auto"/>
              <w:right w:val="single" w:sz="8" w:space="0" w:color="auto"/>
            </w:tcBorders>
            <w:tcMar>
              <w:top w:w="0" w:type="dxa"/>
              <w:left w:w="108" w:type="dxa"/>
              <w:bottom w:w="0" w:type="dxa"/>
              <w:right w:w="108" w:type="dxa"/>
            </w:tcMar>
          </w:tcPr>
          <w:p w:rsidR="00042AF6" w:rsidRPr="00042AF6" w:rsidRDefault="00042AF6" w:rsidP="00042AF6">
            <w:pPr>
              <w:ind w:hanging="792"/>
              <w:jc w:val="center"/>
              <w:rPr>
                <w:rFonts w:eastAsia="Calibri"/>
                <w:szCs w:val="22"/>
              </w:rPr>
            </w:pPr>
          </w:p>
          <w:p w:rsidR="00042AF6" w:rsidRPr="00042AF6" w:rsidRDefault="00042AF6" w:rsidP="00042AF6">
            <w:pPr>
              <w:ind w:hanging="792"/>
              <w:jc w:val="center"/>
              <w:rPr>
                <w:rFonts w:eastAsia="Calibri"/>
                <w:szCs w:val="22"/>
                <w:highlight w:val="yellow"/>
              </w:rPr>
            </w:pPr>
            <w:r w:rsidRPr="00042AF6">
              <w:rPr>
                <w:rFonts w:eastAsia="Calibri"/>
                <w:szCs w:val="22"/>
              </w:rPr>
              <w:t>10636979</w:t>
            </w:r>
          </w:p>
        </w:tc>
      </w:tr>
      <w:tr w:rsidR="00042AF6" w:rsidRPr="00042AF6" w:rsidTr="007263EA">
        <w:tc>
          <w:tcPr>
            <w:tcW w:w="6389"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rsidR="00042AF6" w:rsidRPr="00042AF6" w:rsidRDefault="00042AF6" w:rsidP="00042AF6">
            <w:pPr>
              <w:rPr>
                <w:szCs w:val="22"/>
                <w:shd w:val="clear" w:color="auto" w:fill="FFFFFF"/>
                <w:lang w:val="fr-CA"/>
              </w:rPr>
            </w:pPr>
            <w:r w:rsidRPr="00042AF6">
              <w:rPr>
                <w:szCs w:val="22"/>
                <w:shd w:val="clear" w:color="auto" w:fill="FFFFFF"/>
                <w:lang w:val="fr-FR"/>
              </w:rPr>
              <w:t>“</w:t>
            </w:r>
            <w:proofErr w:type="spellStart"/>
            <w:r w:rsidRPr="00042AF6">
              <w:rPr>
                <w:szCs w:val="22"/>
                <w:shd w:val="clear" w:color="auto" w:fill="FFFFFF"/>
                <w:lang w:val="fr-FR"/>
              </w:rPr>
              <w:t>Managing</w:t>
            </w:r>
            <w:proofErr w:type="spellEnd"/>
            <w:r w:rsidRPr="00042AF6">
              <w:rPr>
                <w:szCs w:val="22"/>
                <w:shd w:val="clear" w:color="auto" w:fill="FFFFFF"/>
                <w:lang w:val="fr-FR"/>
              </w:rPr>
              <w:t xml:space="preserve"> a Non-Compliance Record” SOP</w:t>
            </w:r>
            <w:r w:rsidRPr="00042AF6">
              <w:rPr>
                <w:szCs w:val="22"/>
                <w:shd w:val="clear" w:color="auto" w:fill="FFFFFF"/>
                <w:lang w:val="fr-CA"/>
              </w:rPr>
              <w:t xml:space="preserve"> /</w:t>
            </w:r>
          </w:p>
          <w:p w:rsidR="00042AF6" w:rsidRPr="00042AF6" w:rsidRDefault="00042AF6" w:rsidP="00042AF6">
            <w:pPr>
              <w:rPr>
                <w:szCs w:val="22"/>
                <w:shd w:val="clear" w:color="auto" w:fill="FFFFFF"/>
                <w:lang w:val="fr-CA"/>
              </w:rPr>
            </w:pPr>
            <w:r w:rsidRPr="00042AF6">
              <w:rPr>
                <w:szCs w:val="22"/>
                <w:shd w:val="clear" w:color="auto" w:fill="FFFFFF"/>
                <w:lang w:val="fr-CA"/>
              </w:rPr>
              <w:t>PON « </w:t>
            </w:r>
            <w:r w:rsidRPr="00042AF6">
              <w:rPr>
                <w:szCs w:val="22"/>
                <w:lang w:val="fr-FR"/>
              </w:rPr>
              <w:t xml:space="preserve"> </w:t>
            </w:r>
            <w:r w:rsidRPr="00042AF6">
              <w:rPr>
                <w:szCs w:val="22"/>
                <w:shd w:val="clear" w:color="auto" w:fill="FFFFFF"/>
                <w:lang w:val="fr-CA"/>
              </w:rPr>
              <w:t>Gérer un enregistrement de non-conformité »</w:t>
            </w:r>
          </w:p>
        </w:tc>
        <w:tc>
          <w:tcPr>
            <w:tcW w:w="2099" w:type="dxa"/>
            <w:tcBorders>
              <w:top w:val="nil"/>
              <w:left w:val="nil"/>
              <w:bottom w:val="single" w:sz="8" w:space="0" w:color="auto"/>
              <w:right w:val="single" w:sz="8" w:space="0" w:color="auto"/>
            </w:tcBorders>
            <w:tcMar>
              <w:top w:w="0" w:type="dxa"/>
              <w:left w:w="108" w:type="dxa"/>
              <w:bottom w:w="0" w:type="dxa"/>
              <w:right w:w="108" w:type="dxa"/>
            </w:tcMar>
            <w:hideMark/>
          </w:tcPr>
          <w:p w:rsidR="00042AF6" w:rsidRPr="00042AF6" w:rsidRDefault="00042AF6" w:rsidP="00042AF6">
            <w:pPr>
              <w:ind w:hanging="799"/>
              <w:jc w:val="center"/>
              <w:rPr>
                <w:rFonts w:eastAsia="Calibri"/>
                <w:szCs w:val="22"/>
              </w:rPr>
            </w:pPr>
            <w:r w:rsidRPr="00042AF6">
              <w:rPr>
                <w:szCs w:val="22"/>
              </w:rPr>
              <w:t>9906406</w:t>
            </w:r>
          </w:p>
        </w:tc>
        <w:tc>
          <w:tcPr>
            <w:tcW w:w="2118" w:type="dxa"/>
            <w:tcBorders>
              <w:top w:val="nil"/>
              <w:left w:val="nil"/>
              <w:bottom w:val="single" w:sz="8" w:space="0" w:color="auto"/>
              <w:right w:val="single" w:sz="8" w:space="0" w:color="auto"/>
            </w:tcBorders>
            <w:tcMar>
              <w:top w:w="0" w:type="dxa"/>
              <w:left w:w="108" w:type="dxa"/>
              <w:bottom w:w="0" w:type="dxa"/>
              <w:right w:w="108" w:type="dxa"/>
            </w:tcMar>
          </w:tcPr>
          <w:p w:rsidR="00042AF6" w:rsidRPr="00042AF6" w:rsidRDefault="00042AF6" w:rsidP="00042AF6">
            <w:pPr>
              <w:ind w:hanging="799"/>
              <w:jc w:val="center"/>
              <w:rPr>
                <w:rFonts w:eastAsia="Calibri"/>
                <w:szCs w:val="22"/>
                <w:highlight w:val="yellow"/>
              </w:rPr>
            </w:pPr>
            <w:r w:rsidRPr="00042AF6">
              <w:rPr>
                <w:rFonts w:eastAsia="Calibri"/>
                <w:szCs w:val="22"/>
              </w:rPr>
              <w:t>10636921</w:t>
            </w:r>
          </w:p>
        </w:tc>
      </w:tr>
      <w:tr w:rsidR="00042AF6" w:rsidRPr="00042AF6" w:rsidTr="007263EA">
        <w:tc>
          <w:tcPr>
            <w:tcW w:w="6389" w:type="dxa"/>
            <w:tcBorders>
              <w:top w:val="nil"/>
              <w:left w:val="single" w:sz="8" w:space="0" w:color="auto"/>
              <w:bottom w:val="single" w:sz="8" w:space="0" w:color="auto"/>
              <w:right w:val="single" w:sz="8" w:space="0" w:color="auto"/>
            </w:tcBorders>
            <w:tcMar>
              <w:top w:w="0" w:type="dxa"/>
              <w:left w:w="108" w:type="dxa"/>
              <w:bottom w:w="0" w:type="dxa"/>
              <w:right w:w="108" w:type="dxa"/>
            </w:tcMar>
          </w:tcPr>
          <w:p w:rsidR="00042AF6" w:rsidRPr="00042AF6" w:rsidRDefault="00042AF6" w:rsidP="00042AF6">
            <w:pPr>
              <w:rPr>
                <w:szCs w:val="22"/>
              </w:rPr>
            </w:pPr>
            <w:r w:rsidRPr="00042AF6">
              <w:rPr>
                <w:szCs w:val="22"/>
              </w:rPr>
              <w:t>“Update, Close and Cancel an Inspection Case” SOP /</w:t>
            </w:r>
          </w:p>
          <w:p w:rsidR="00042AF6" w:rsidRPr="00042AF6" w:rsidRDefault="00042AF6" w:rsidP="00042AF6">
            <w:pPr>
              <w:rPr>
                <w:szCs w:val="22"/>
                <w:lang w:val="fr-CA"/>
              </w:rPr>
            </w:pPr>
            <w:r w:rsidRPr="00042AF6">
              <w:rPr>
                <w:szCs w:val="22"/>
                <w:lang w:val="fr-CA"/>
              </w:rPr>
              <w:t>PON « Mise à jour, fermeture et annulation d’un dossier d’inspection »</w:t>
            </w:r>
          </w:p>
        </w:tc>
        <w:tc>
          <w:tcPr>
            <w:tcW w:w="2099" w:type="dxa"/>
            <w:tcBorders>
              <w:top w:val="nil"/>
              <w:left w:val="nil"/>
              <w:bottom w:val="single" w:sz="8" w:space="0" w:color="auto"/>
              <w:right w:val="single" w:sz="8" w:space="0" w:color="auto"/>
            </w:tcBorders>
            <w:tcMar>
              <w:top w:w="0" w:type="dxa"/>
              <w:left w:w="108" w:type="dxa"/>
              <w:bottom w:w="0" w:type="dxa"/>
              <w:right w:w="108" w:type="dxa"/>
            </w:tcMar>
          </w:tcPr>
          <w:p w:rsidR="00042AF6" w:rsidRPr="00042AF6" w:rsidRDefault="00042AF6" w:rsidP="00042AF6">
            <w:pPr>
              <w:ind w:hanging="799"/>
              <w:jc w:val="center"/>
              <w:rPr>
                <w:szCs w:val="22"/>
              </w:rPr>
            </w:pPr>
            <w:r w:rsidRPr="00042AF6">
              <w:rPr>
                <w:szCs w:val="22"/>
              </w:rPr>
              <w:t>9852255</w:t>
            </w:r>
          </w:p>
        </w:tc>
        <w:tc>
          <w:tcPr>
            <w:tcW w:w="2118" w:type="dxa"/>
            <w:tcBorders>
              <w:top w:val="nil"/>
              <w:left w:val="nil"/>
              <w:bottom w:val="single" w:sz="8" w:space="0" w:color="auto"/>
              <w:right w:val="single" w:sz="8" w:space="0" w:color="auto"/>
            </w:tcBorders>
            <w:tcMar>
              <w:top w:w="0" w:type="dxa"/>
              <w:left w:w="108" w:type="dxa"/>
              <w:bottom w:w="0" w:type="dxa"/>
              <w:right w:w="108" w:type="dxa"/>
            </w:tcMar>
          </w:tcPr>
          <w:p w:rsidR="00042AF6" w:rsidRPr="00042AF6" w:rsidRDefault="00042AF6" w:rsidP="00042AF6">
            <w:pPr>
              <w:ind w:hanging="799"/>
              <w:jc w:val="center"/>
              <w:rPr>
                <w:rFonts w:eastAsia="Calibri"/>
                <w:szCs w:val="22"/>
              </w:rPr>
            </w:pPr>
            <w:r w:rsidRPr="00042AF6">
              <w:rPr>
                <w:rFonts w:eastAsia="Calibri"/>
                <w:szCs w:val="22"/>
              </w:rPr>
              <w:t>10858081</w:t>
            </w:r>
          </w:p>
        </w:tc>
      </w:tr>
      <w:tr w:rsidR="00042AF6" w:rsidRPr="00042AF6" w:rsidTr="007263EA">
        <w:tc>
          <w:tcPr>
            <w:tcW w:w="6389" w:type="dxa"/>
            <w:tcBorders>
              <w:top w:val="nil"/>
              <w:left w:val="single" w:sz="8" w:space="0" w:color="auto"/>
              <w:bottom w:val="single" w:sz="8" w:space="0" w:color="auto"/>
              <w:right w:val="single" w:sz="8" w:space="0" w:color="auto"/>
            </w:tcBorders>
            <w:tcMar>
              <w:top w:w="0" w:type="dxa"/>
              <w:left w:w="108" w:type="dxa"/>
              <w:bottom w:w="0" w:type="dxa"/>
              <w:right w:w="108" w:type="dxa"/>
            </w:tcMar>
          </w:tcPr>
          <w:p w:rsidR="00042AF6" w:rsidRPr="00042AF6" w:rsidRDefault="00042AF6" w:rsidP="00042AF6">
            <w:pPr>
              <w:rPr>
                <w:szCs w:val="22"/>
              </w:rPr>
            </w:pPr>
            <w:r w:rsidRPr="00042AF6">
              <w:rPr>
                <w:szCs w:val="22"/>
              </w:rPr>
              <w:t>“Amending a Closed Inspection Case” SOP /</w:t>
            </w:r>
          </w:p>
          <w:p w:rsidR="00042AF6" w:rsidRPr="00042AF6" w:rsidRDefault="00042AF6" w:rsidP="00042AF6">
            <w:pPr>
              <w:rPr>
                <w:szCs w:val="22"/>
                <w:lang w:val="fr-CA"/>
              </w:rPr>
            </w:pPr>
            <w:r w:rsidRPr="00042AF6">
              <w:rPr>
                <w:szCs w:val="22"/>
                <w:lang w:val="fr-CA"/>
              </w:rPr>
              <w:t>PON « Modification d’un dossier d’inspection fermé »</w:t>
            </w:r>
          </w:p>
        </w:tc>
        <w:tc>
          <w:tcPr>
            <w:tcW w:w="2099" w:type="dxa"/>
            <w:tcBorders>
              <w:top w:val="nil"/>
              <w:left w:val="nil"/>
              <w:bottom w:val="single" w:sz="8" w:space="0" w:color="auto"/>
              <w:right w:val="single" w:sz="8" w:space="0" w:color="auto"/>
            </w:tcBorders>
            <w:tcMar>
              <w:top w:w="0" w:type="dxa"/>
              <w:left w:w="108" w:type="dxa"/>
              <w:bottom w:w="0" w:type="dxa"/>
              <w:right w:w="108" w:type="dxa"/>
            </w:tcMar>
          </w:tcPr>
          <w:p w:rsidR="00042AF6" w:rsidRPr="00042AF6" w:rsidRDefault="00042AF6" w:rsidP="00042AF6">
            <w:pPr>
              <w:ind w:hanging="799"/>
              <w:jc w:val="center"/>
              <w:rPr>
                <w:szCs w:val="22"/>
              </w:rPr>
            </w:pPr>
            <w:r w:rsidRPr="00042AF6">
              <w:rPr>
                <w:rFonts w:eastAsia="Calibri"/>
                <w:szCs w:val="22"/>
              </w:rPr>
              <w:t>10367954</w:t>
            </w:r>
          </w:p>
        </w:tc>
        <w:tc>
          <w:tcPr>
            <w:tcW w:w="2118" w:type="dxa"/>
            <w:tcBorders>
              <w:top w:val="nil"/>
              <w:left w:val="nil"/>
              <w:bottom w:val="single" w:sz="8" w:space="0" w:color="auto"/>
              <w:right w:val="single" w:sz="8" w:space="0" w:color="auto"/>
            </w:tcBorders>
            <w:tcMar>
              <w:top w:w="0" w:type="dxa"/>
              <w:left w:w="108" w:type="dxa"/>
              <w:bottom w:w="0" w:type="dxa"/>
              <w:right w:w="108" w:type="dxa"/>
            </w:tcMar>
          </w:tcPr>
          <w:p w:rsidR="00042AF6" w:rsidRPr="00042AF6" w:rsidRDefault="00042AF6" w:rsidP="00042AF6">
            <w:pPr>
              <w:ind w:hanging="799"/>
              <w:jc w:val="center"/>
              <w:rPr>
                <w:rFonts w:eastAsia="Calibri"/>
                <w:szCs w:val="22"/>
              </w:rPr>
            </w:pPr>
            <w:r w:rsidRPr="00042AF6">
              <w:rPr>
                <w:rFonts w:eastAsia="Calibri"/>
                <w:szCs w:val="22"/>
              </w:rPr>
              <w:t>10946197</w:t>
            </w:r>
          </w:p>
        </w:tc>
      </w:tr>
      <w:tr w:rsidR="00042AF6" w:rsidRPr="00042AF6" w:rsidTr="007263EA">
        <w:tc>
          <w:tcPr>
            <w:tcW w:w="6389"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rsidR="00042AF6" w:rsidRPr="00042AF6" w:rsidRDefault="00042AF6" w:rsidP="00042AF6">
            <w:pPr>
              <w:rPr>
                <w:szCs w:val="22"/>
                <w:lang w:val="fr-CA"/>
              </w:rPr>
            </w:pPr>
            <w:r w:rsidRPr="00042AF6">
              <w:rPr>
                <w:szCs w:val="22"/>
                <w:lang w:val="fr-CA"/>
              </w:rPr>
              <w:t>“</w:t>
            </w:r>
            <w:proofErr w:type="spellStart"/>
            <w:r w:rsidRPr="00042AF6">
              <w:rPr>
                <w:szCs w:val="22"/>
                <w:lang w:val="fr-CA"/>
              </w:rPr>
              <w:t>Requesting</w:t>
            </w:r>
            <w:proofErr w:type="spellEnd"/>
            <w:r w:rsidRPr="00042AF6">
              <w:rPr>
                <w:szCs w:val="22"/>
                <w:lang w:val="fr-CA"/>
              </w:rPr>
              <w:t xml:space="preserve"> Guidance </w:t>
            </w:r>
            <w:proofErr w:type="spellStart"/>
            <w:r w:rsidRPr="00042AF6">
              <w:rPr>
                <w:szCs w:val="22"/>
                <w:lang w:val="fr-CA"/>
              </w:rPr>
              <w:t>Process</w:t>
            </w:r>
            <w:proofErr w:type="spellEnd"/>
            <w:r w:rsidRPr="00042AF6">
              <w:rPr>
                <w:szCs w:val="22"/>
                <w:lang w:val="fr-CA"/>
              </w:rPr>
              <w:t>” SOP /</w:t>
            </w:r>
          </w:p>
          <w:p w:rsidR="00042AF6" w:rsidRPr="00042AF6" w:rsidRDefault="00042AF6" w:rsidP="00042AF6">
            <w:pPr>
              <w:rPr>
                <w:szCs w:val="22"/>
                <w:lang w:val="fr-CA"/>
              </w:rPr>
            </w:pPr>
            <w:r w:rsidRPr="00042AF6">
              <w:rPr>
                <w:szCs w:val="22"/>
                <w:lang w:val="fr-CA"/>
              </w:rPr>
              <w:t xml:space="preserve">PON « Processus de demande d’orientation » </w:t>
            </w:r>
          </w:p>
        </w:tc>
        <w:tc>
          <w:tcPr>
            <w:tcW w:w="2099" w:type="dxa"/>
            <w:tcBorders>
              <w:top w:val="nil"/>
              <w:left w:val="nil"/>
              <w:bottom w:val="single" w:sz="8" w:space="0" w:color="auto"/>
              <w:right w:val="single" w:sz="8" w:space="0" w:color="auto"/>
            </w:tcBorders>
            <w:tcMar>
              <w:top w:w="0" w:type="dxa"/>
              <w:left w:w="108" w:type="dxa"/>
              <w:bottom w:w="0" w:type="dxa"/>
              <w:right w:w="108" w:type="dxa"/>
            </w:tcMar>
            <w:hideMark/>
          </w:tcPr>
          <w:p w:rsidR="00042AF6" w:rsidRPr="00042AF6" w:rsidRDefault="00042AF6" w:rsidP="00042AF6">
            <w:pPr>
              <w:ind w:hanging="799"/>
              <w:jc w:val="center"/>
              <w:rPr>
                <w:rFonts w:eastAsia="Calibri"/>
                <w:szCs w:val="22"/>
              </w:rPr>
            </w:pPr>
            <w:r w:rsidRPr="00042AF6">
              <w:rPr>
                <w:szCs w:val="22"/>
              </w:rPr>
              <w:t>9855738</w:t>
            </w:r>
          </w:p>
        </w:tc>
        <w:tc>
          <w:tcPr>
            <w:tcW w:w="2118" w:type="dxa"/>
            <w:tcBorders>
              <w:top w:val="nil"/>
              <w:left w:val="nil"/>
              <w:bottom w:val="single" w:sz="8" w:space="0" w:color="auto"/>
              <w:right w:val="single" w:sz="8" w:space="0" w:color="auto"/>
            </w:tcBorders>
            <w:tcMar>
              <w:top w:w="0" w:type="dxa"/>
              <w:left w:w="108" w:type="dxa"/>
              <w:bottom w:w="0" w:type="dxa"/>
              <w:right w:w="108" w:type="dxa"/>
            </w:tcMar>
          </w:tcPr>
          <w:p w:rsidR="00042AF6" w:rsidRPr="00042AF6" w:rsidRDefault="00042AF6" w:rsidP="00042AF6">
            <w:pPr>
              <w:ind w:hanging="799"/>
              <w:jc w:val="center"/>
              <w:rPr>
                <w:rFonts w:eastAsia="Calibri"/>
                <w:szCs w:val="22"/>
              </w:rPr>
            </w:pPr>
            <w:r w:rsidRPr="00042AF6">
              <w:rPr>
                <w:rFonts w:eastAsia="Calibri"/>
                <w:szCs w:val="22"/>
              </w:rPr>
              <w:t>10590417</w:t>
            </w:r>
          </w:p>
        </w:tc>
      </w:tr>
      <w:tr w:rsidR="00042AF6" w:rsidRPr="00042AF6" w:rsidTr="007263EA">
        <w:tc>
          <w:tcPr>
            <w:tcW w:w="6389" w:type="dxa"/>
            <w:tcBorders>
              <w:top w:val="nil"/>
              <w:left w:val="single" w:sz="8" w:space="0" w:color="auto"/>
              <w:bottom w:val="single" w:sz="8" w:space="0" w:color="auto"/>
              <w:right w:val="single" w:sz="8" w:space="0" w:color="auto"/>
            </w:tcBorders>
            <w:tcMar>
              <w:top w:w="0" w:type="dxa"/>
              <w:left w:w="108" w:type="dxa"/>
              <w:bottom w:w="0" w:type="dxa"/>
              <w:right w:w="108" w:type="dxa"/>
            </w:tcMar>
          </w:tcPr>
          <w:p w:rsidR="00042AF6" w:rsidRPr="00042AF6" w:rsidRDefault="00042AF6" w:rsidP="00042AF6">
            <w:pPr>
              <w:rPr>
                <w:szCs w:val="22"/>
              </w:rPr>
            </w:pPr>
            <w:r w:rsidRPr="00042AF6">
              <w:rPr>
                <w:color w:val="000001"/>
                <w:szCs w:val="22"/>
              </w:rPr>
              <w:t>“Notification Task in Inspection Case” SOP</w:t>
            </w:r>
            <w:r w:rsidRPr="00042AF6">
              <w:rPr>
                <w:szCs w:val="22"/>
              </w:rPr>
              <w:t xml:space="preserve"> /</w:t>
            </w:r>
          </w:p>
          <w:p w:rsidR="00042AF6" w:rsidRPr="00042AF6" w:rsidRDefault="00042AF6" w:rsidP="00042AF6">
            <w:pPr>
              <w:rPr>
                <w:szCs w:val="22"/>
                <w:lang w:val="fr-CA"/>
              </w:rPr>
            </w:pPr>
            <w:r w:rsidRPr="00042AF6">
              <w:rPr>
                <w:szCs w:val="22"/>
                <w:lang w:val="fr-CA"/>
              </w:rPr>
              <w:t>PON « </w:t>
            </w:r>
            <w:r w:rsidRPr="00042AF6">
              <w:rPr>
                <w:szCs w:val="22"/>
                <w:lang w:val="fr-FR"/>
              </w:rPr>
              <w:t xml:space="preserve"> </w:t>
            </w:r>
            <w:r w:rsidRPr="00042AF6">
              <w:rPr>
                <w:szCs w:val="22"/>
                <w:lang w:val="fr-CA"/>
              </w:rPr>
              <w:t>Tâches de notification dans un dossier d’inspection »</w:t>
            </w:r>
          </w:p>
        </w:tc>
        <w:tc>
          <w:tcPr>
            <w:tcW w:w="2099" w:type="dxa"/>
            <w:tcBorders>
              <w:top w:val="nil"/>
              <w:left w:val="nil"/>
              <w:bottom w:val="single" w:sz="8" w:space="0" w:color="auto"/>
              <w:right w:val="single" w:sz="8" w:space="0" w:color="auto"/>
            </w:tcBorders>
            <w:tcMar>
              <w:top w:w="0" w:type="dxa"/>
              <w:left w:w="108" w:type="dxa"/>
              <w:bottom w:w="0" w:type="dxa"/>
              <w:right w:w="108" w:type="dxa"/>
            </w:tcMar>
          </w:tcPr>
          <w:p w:rsidR="00042AF6" w:rsidRPr="00042AF6" w:rsidRDefault="00042AF6" w:rsidP="00042AF6">
            <w:pPr>
              <w:ind w:hanging="799"/>
              <w:jc w:val="center"/>
              <w:rPr>
                <w:rFonts w:eastAsia="Calibri"/>
                <w:szCs w:val="22"/>
              </w:rPr>
            </w:pPr>
            <w:r w:rsidRPr="00042AF6">
              <w:rPr>
                <w:szCs w:val="22"/>
                <w:lang w:val="en-US"/>
              </w:rPr>
              <w:t>9852266</w:t>
            </w:r>
          </w:p>
        </w:tc>
        <w:tc>
          <w:tcPr>
            <w:tcW w:w="2118" w:type="dxa"/>
            <w:tcBorders>
              <w:top w:val="nil"/>
              <w:left w:val="nil"/>
              <w:bottom w:val="single" w:sz="8" w:space="0" w:color="auto"/>
              <w:right w:val="single" w:sz="8" w:space="0" w:color="auto"/>
            </w:tcBorders>
            <w:tcMar>
              <w:top w:w="0" w:type="dxa"/>
              <w:left w:w="108" w:type="dxa"/>
              <w:bottom w:w="0" w:type="dxa"/>
              <w:right w:w="108" w:type="dxa"/>
            </w:tcMar>
          </w:tcPr>
          <w:p w:rsidR="00042AF6" w:rsidRPr="00042AF6" w:rsidRDefault="00042AF6" w:rsidP="00042AF6">
            <w:pPr>
              <w:ind w:hanging="799"/>
              <w:jc w:val="center"/>
              <w:rPr>
                <w:rFonts w:eastAsia="Calibri"/>
                <w:szCs w:val="22"/>
              </w:rPr>
            </w:pPr>
            <w:r w:rsidRPr="00042AF6">
              <w:rPr>
                <w:rFonts w:eastAsia="Calibri"/>
                <w:szCs w:val="22"/>
              </w:rPr>
              <w:t>10637132</w:t>
            </w:r>
          </w:p>
        </w:tc>
      </w:tr>
      <w:tr w:rsidR="00042AF6" w:rsidRPr="00042AF6" w:rsidTr="007263EA">
        <w:tc>
          <w:tcPr>
            <w:tcW w:w="6389" w:type="dxa"/>
            <w:tcBorders>
              <w:top w:val="nil"/>
              <w:left w:val="single" w:sz="8" w:space="0" w:color="auto"/>
              <w:bottom w:val="single" w:sz="8" w:space="0" w:color="auto"/>
              <w:right w:val="single" w:sz="8" w:space="0" w:color="auto"/>
            </w:tcBorders>
            <w:tcMar>
              <w:top w:w="0" w:type="dxa"/>
              <w:left w:w="108" w:type="dxa"/>
              <w:bottom w:w="0" w:type="dxa"/>
              <w:right w:w="108" w:type="dxa"/>
            </w:tcMar>
          </w:tcPr>
          <w:p w:rsidR="00042AF6" w:rsidRPr="00042AF6" w:rsidRDefault="00042AF6" w:rsidP="00042AF6">
            <w:pPr>
              <w:jc w:val="both"/>
              <w:rPr>
                <w:szCs w:val="22"/>
              </w:rPr>
            </w:pPr>
            <w:r w:rsidRPr="00042AF6">
              <w:rPr>
                <w:szCs w:val="22"/>
              </w:rPr>
              <w:t xml:space="preserve">“Inspection Work Tasking” SOP / </w:t>
            </w:r>
          </w:p>
          <w:p w:rsidR="00042AF6" w:rsidRPr="00042AF6" w:rsidRDefault="00042AF6" w:rsidP="00042AF6">
            <w:pPr>
              <w:rPr>
                <w:szCs w:val="22"/>
                <w:lang w:val="fr-FR"/>
              </w:rPr>
            </w:pPr>
            <w:r w:rsidRPr="00042AF6">
              <w:rPr>
                <w:szCs w:val="22"/>
                <w:lang w:val="fr-FR"/>
              </w:rPr>
              <w:t>PON « Attribution des tâches d’inspection »</w:t>
            </w:r>
          </w:p>
        </w:tc>
        <w:tc>
          <w:tcPr>
            <w:tcW w:w="2099" w:type="dxa"/>
            <w:tcBorders>
              <w:top w:val="nil"/>
              <w:left w:val="nil"/>
              <w:bottom w:val="single" w:sz="8" w:space="0" w:color="auto"/>
              <w:right w:val="single" w:sz="8" w:space="0" w:color="auto"/>
            </w:tcBorders>
            <w:tcMar>
              <w:top w:w="0" w:type="dxa"/>
              <w:left w:w="108" w:type="dxa"/>
              <w:bottom w:w="0" w:type="dxa"/>
              <w:right w:w="108" w:type="dxa"/>
            </w:tcMar>
          </w:tcPr>
          <w:p w:rsidR="00042AF6" w:rsidRPr="00042AF6" w:rsidRDefault="00042AF6" w:rsidP="00042AF6">
            <w:pPr>
              <w:ind w:hanging="799"/>
              <w:jc w:val="center"/>
              <w:rPr>
                <w:rFonts w:eastAsia="Calibri"/>
                <w:szCs w:val="22"/>
                <w:lang w:val="fr-CA"/>
              </w:rPr>
            </w:pPr>
            <w:r w:rsidRPr="00042AF6">
              <w:rPr>
                <w:szCs w:val="22"/>
              </w:rPr>
              <w:t>9881497</w:t>
            </w:r>
          </w:p>
        </w:tc>
        <w:tc>
          <w:tcPr>
            <w:tcW w:w="2118" w:type="dxa"/>
            <w:tcBorders>
              <w:top w:val="nil"/>
              <w:left w:val="nil"/>
              <w:bottom w:val="single" w:sz="8" w:space="0" w:color="auto"/>
              <w:right w:val="single" w:sz="8" w:space="0" w:color="auto"/>
            </w:tcBorders>
            <w:tcMar>
              <w:top w:w="0" w:type="dxa"/>
              <w:left w:w="108" w:type="dxa"/>
              <w:bottom w:w="0" w:type="dxa"/>
              <w:right w:w="108" w:type="dxa"/>
            </w:tcMar>
          </w:tcPr>
          <w:p w:rsidR="00042AF6" w:rsidRPr="00042AF6" w:rsidRDefault="00042AF6" w:rsidP="00042AF6">
            <w:pPr>
              <w:ind w:hanging="799"/>
              <w:jc w:val="center"/>
              <w:rPr>
                <w:rFonts w:eastAsia="Calibri"/>
                <w:szCs w:val="22"/>
                <w:lang w:val="fr-FR"/>
              </w:rPr>
            </w:pPr>
            <w:r w:rsidRPr="00042AF6">
              <w:rPr>
                <w:rFonts w:eastAsia="Calibri"/>
                <w:bCs/>
                <w:szCs w:val="22"/>
              </w:rPr>
              <w:t>10810628</w:t>
            </w:r>
          </w:p>
        </w:tc>
      </w:tr>
      <w:tr w:rsidR="00042AF6" w:rsidRPr="00042AF6" w:rsidTr="007263EA">
        <w:tc>
          <w:tcPr>
            <w:tcW w:w="6389" w:type="dxa"/>
            <w:tcBorders>
              <w:top w:val="nil"/>
              <w:left w:val="single" w:sz="8" w:space="0" w:color="auto"/>
              <w:bottom w:val="single" w:sz="8" w:space="0" w:color="auto"/>
              <w:right w:val="single" w:sz="8" w:space="0" w:color="auto"/>
            </w:tcBorders>
            <w:tcMar>
              <w:top w:w="0" w:type="dxa"/>
              <w:left w:w="108" w:type="dxa"/>
              <w:bottom w:w="0" w:type="dxa"/>
              <w:right w:w="108" w:type="dxa"/>
            </w:tcMar>
          </w:tcPr>
          <w:p w:rsidR="00042AF6" w:rsidRPr="00042AF6" w:rsidRDefault="00042AF6" w:rsidP="00042AF6">
            <w:pPr>
              <w:rPr>
                <w:szCs w:val="22"/>
                <w:lang w:val="fr-CA"/>
              </w:rPr>
            </w:pPr>
            <w:r w:rsidRPr="00042AF6">
              <w:rPr>
                <w:szCs w:val="22"/>
                <w:lang w:val="fr-FR"/>
              </w:rPr>
              <w:t>“</w:t>
            </w:r>
            <w:r w:rsidRPr="00042AF6">
              <w:rPr>
                <w:szCs w:val="22"/>
                <w:lang w:val="fr-CA"/>
              </w:rPr>
              <w:t>Monitoring Inspection Cases” SOP /</w:t>
            </w:r>
          </w:p>
          <w:p w:rsidR="00042AF6" w:rsidRPr="00042AF6" w:rsidRDefault="00042AF6" w:rsidP="00042AF6">
            <w:pPr>
              <w:rPr>
                <w:szCs w:val="22"/>
                <w:lang w:val="fr-CA"/>
              </w:rPr>
            </w:pPr>
            <w:r w:rsidRPr="00042AF6">
              <w:rPr>
                <w:szCs w:val="22"/>
                <w:lang w:val="fr-CA"/>
              </w:rPr>
              <w:t>PON « Surveillance des dossiers d’inspection »</w:t>
            </w:r>
          </w:p>
        </w:tc>
        <w:tc>
          <w:tcPr>
            <w:tcW w:w="2099" w:type="dxa"/>
            <w:tcBorders>
              <w:top w:val="nil"/>
              <w:left w:val="nil"/>
              <w:bottom w:val="single" w:sz="8" w:space="0" w:color="auto"/>
              <w:right w:val="single" w:sz="8" w:space="0" w:color="auto"/>
            </w:tcBorders>
            <w:tcMar>
              <w:top w:w="0" w:type="dxa"/>
              <w:left w:w="108" w:type="dxa"/>
              <w:bottom w:w="0" w:type="dxa"/>
              <w:right w:w="108" w:type="dxa"/>
            </w:tcMar>
          </w:tcPr>
          <w:p w:rsidR="00042AF6" w:rsidRPr="00042AF6" w:rsidRDefault="00042AF6" w:rsidP="00042AF6">
            <w:pPr>
              <w:ind w:hanging="799"/>
              <w:jc w:val="center"/>
              <w:rPr>
                <w:rFonts w:eastAsia="Calibri"/>
                <w:szCs w:val="22"/>
                <w:lang w:val="fr-CA"/>
              </w:rPr>
            </w:pPr>
            <w:r w:rsidRPr="00042AF6">
              <w:rPr>
                <w:rFonts w:eastAsia="Calibri"/>
                <w:szCs w:val="22"/>
                <w:lang w:val="fr-CA"/>
              </w:rPr>
              <w:t>9913443</w:t>
            </w:r>
          </w:p>
        </w:tc>
        <w:tc>
          <w:tcPr>
            <w:tcW w:w="2118" w:type="dxa"/>
            <w:tcBorders>
              <w:top w:val="nil"/>
              <w:left w:val="nil"/>
              <w:bottom w:val="single" w:sz="8" w:space="0" w:color="auto"/>
              <w:right w:val="single" w:sz="8" w:space="0" w:color="auto"/>
            </w:tcBorders>
            <w:tcMar>
              <w:top w:w="0" w:type="dxa"/>
              <w:left w:w="108" w:type="dxa"/>
              <w:bottom w:w="0" w:type="dxa"/>
              <w:right w:w="108" w:type="dxa"/>
            </w:tcMar>
          </w:tcPr>
          <w:p w:rsidR="00042AF6" w:rsidRPr="00042AF6" w:rsidRDefault="00042AF6" w:rsidP="00042AF6">
            <w:pPr>
              <w:ind w:hanging="799"/>
              <w:jc w:val="center"/>
              <w:rPr>
                <w:rFonts w:eastAsia="Calibri"/>
                <w:szCs w:val="22"/>
                <w:lang w:val="fr-FR"/>
              </w:rPr>
            </w:pPr>
            <w:r w:rsidRPr="00042AF6">
              <w:rPr>
                <w:rFonts w:eastAsia="Calibri"/>
                <w:szCs w:val="22"/>
                <w:lang w:val="fr-FR"/>
              </w:rPr>
              <w:t>10586986</w:t>
            </w:r>
          </w:p>
        </w:tc>
      </w:tr>
      <w:tr w:rsidR="00042AF6" w:rsidRPr="00042AF6" w:rsidTr="007263EA">
        <w:tc>
          <w:tcPr>
            <w:tcW w:w="6389"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rsidR="00042AF6" w:rsidRPr="00042AF6" w:rsidRDefault="00042AF6" w:rsidP="00042AF6">
            <w:pPr>
              <w:rPr>
                <w:szCs w:val="22"/>
                <w:lang w:val="fr-CA"/>
              </w:rPr>
            </w:pPr>
            <w:r w:rsidRPr="00042AF6">
              <w:rPr>
                <w:szCs w:val="22"/>
                <w:lang w:val="fr-FR"/>
              </w:rPr>
              <w:t>“</w:t>
            </w:r>
            <w:r w:rsidRPr="00042AF6">
              <w:rPr>
                <w:szCs w:val="22"/>
                <w:shd w:val="clear" w:color="auto" w:fill="FFFFFF"/>
                <w:lang w:val="fr-FR"/>
              </w:rPr>
              <w:t>RESCO Mobile App Navigation</w:t>
            </w:r>
            <w:r w:rsidRPr="00042AF6">
              <w:rPr>
                <w:szCs w:val="22"/>
                <w:lang w:val="fr-CA"/>
              </w:rPr>
              <w:t>” /</w:t>
            </w:r>
          </w:p>
          <w:p w:rsidR="00042AF6" w:rsidRPr="00042AF6" w:rsidRDefault="00042AF6" w:rsidP="00042AF6">
            <w:pPr>
              <w:rPr>
                <w:szCs w:val="22"/>
                <w:lang w:val="fr-CA"/>
              </w:rPr>
            </w:pPr>
            <w:r w:rsidRPr="00042AF6">
              <w:rPr>
                <w:szCs w:val="22"/>
                <w:lang w:val="fr-CA"/>
              </w:rPr>
              <w:t>PON « Navigation dans l’application mobile Resco »</w:t>
            </w:r>
          </w:p>
        </w:tc>
        <w:tc>
          <w:tcPr>
            <w:tcW w:w="2099" w:type="dxa"/>
            <w:tcBorders>
              <w:top w:val="nil"/>
              <w:left w:val="nil"/>
              <w:bottom w:val="single" w:sz="8" w:space="0" w:color="auto"/>
              <w:right w:val="single" w:sz="8" w:space="0" w:color="auto"/>
            </w:tcBorders>
            <w:tcMar>
              <w:top w:w="0" w:type="dxa"/>
              <w:left w:w="108" w:type="dxa"/>
              <w:bottom w:w="0" w:type="dxa"/>
              <w:right w:w="108" w:type="dxa"/>
            </w:tcMar>
            <w:hideMark/>
          </w:tcPr>
          <w:p w:rsidR="00042AF6" w:rsidRPr="00042AF6" w:rsidRDefault="00042AF6" w:rsidP="00042AF6">
            <w:pPr>
              <w:ind w:hanging="799"/>
              <w:jc w:val="center"/>
              <w:rPr>
                <w:rFonts w:eastAsia="Calibri"/>
                <w:szCs w:val="22"/>
              </w:rPr>
            </w:pPr>
            <w:r w:rsidRPr="00042AF6">
              <w:rPr>
                <w:szCs w:val="22"/>
                <w:lang w:val="en-US"/>
              </w:rPr>
              <w:t>10396672</w:t>
            </w:r>
          </w:p>
        </w:tc>
        <w:tc>
          <w:tcPr>
            <w:tcW w:w="2118" w:type="dxa"/>
            <w:tcBorders>
              <w:top w:val="nil"/>
              <w:left w:val="nil"/>
              <w:bottom w:val="single" w:sz="8" w:space="0" w:color="auto"/>
              <w:right w:val="single" w:sz="8" w:space="0" w:color="auto"/>
            </w:tcBorders>
            <w:tcMar>
              <w:top w:w="0" w:type="dxa"/>
              <w:left w:w="108" w:type="dxa"/>
              <w:bottom w:w="0" w:type="dxa"/>
              <w:right w:w="108" w:type="dxa"/>
            </w:tcMar>
          </w:tcPr>
          <w:p w:rsidR="00042AF6" w:rsidRPr="00042AF6" w:rsidRDefault="00042AF6" w:rsidP="00042AF6">
            <w:pPr>
              <w:ind w:hanging="799"/>
              <w:jc w:val="center"/>
              <w:rPr>
                <w:rFonts w:eastAsia="Calibri"/>
                <w:szCs w:val="22"/>
              </w:rPr>
            </w:pPr>
            <w:r w:rsidRPr="00042AF6">
              <w:rPr>
                <w:rFonts w:eastAsia="Calibri"/>
                <w:szCs w:val="22"/>
              </w:rPr>
              <w:t>10628219</w:t>
            </w:r>
          </w:p>
        </w:tc>
      </w:tr>
    </w:tbl>
    <w:p w:rsidR="004962B5" w:rsidRDefault="004962B5" w:rsidP="004962B5">
      <w:pPr>
        <w:spacing w:before="120" w:after="120"/>
        <w:ind w:left="0"/>
        <w:contextualSpacing/>
      </w:pPr>
    </w:p>
    <w:sectPr w:rsidR="004962B5" w:rsidSect="00474D45">
      <w:headerReference w:type="default" r:id="rId35"/>
      <w:headerReference w:type="first" r:id="rId36"/>
      <w:pgSz w:w="12240" w:h="15840"/>
      <w:pgMar w:top="1440" w:right="1440" w:bottom="1440" w:left="1440" w:header="709" w:footer="709"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5D2416" w:rsidRDefault="005D2416" w:rsidP="0091168C">
      <w:pPr>
        <w:spacing w:before="0" w:after="0"/>
      </w:pPr>
      <w:r>
        <w:separator/>
      </w:r>
    </w:p>
  </w:endnote>
  <w:endnote w:type="continuationSeparator" w:id="0">
    <w:p w:rsidR="005D2416" w:rsidRDefault="005D2416" w:rsidP="0091168C">
      <w:pPr>
        <w:spacing w:before="0"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2A87" w:usb1="00000000" w:usb2="00000000"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 w:name="Arial">
    <w:panose1 w:val="020B0604020202020204"/>
    <w:charset w:val="00"/>
    <w:family w:val="swiss"/>
    <w:pitch w:val="variable"/>
    <w:sig w:usb0="20002A87" w:usb1="00000000" w:usb2="00000000" w:usb3="00000000" w:csb0="000001F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D2416" w:rsidRDefault="005D2416">
    <w:pPr>
      <w:pStyle w:val="Footer"/>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16</w:t>
    </w:r>
    <w:r>
      <w:rPr>
        <w:rStyle w:val="PageNumber"/>
      </w:rPr>
      <w:fldChar w:fldCharType="end"/>
    </w:r>
  </w:p>
  <w:p w:rsidR="005D2416" w:rsidRDefault="005D2416">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846587779"/>
      <w:docPartObj>
        <w:docPartGallery w:val="Page Numbers (Bottom of Page)"/>
        <w:docPartUnique/>
      </w:docPartObj>
    </w:sdtPr>
    <w:sdtEndPr/>
    <w:sdtContent>
      <w:sdt>
        <w:sdtPr>
          <w:id w:val="860082579"/>
          <w:docPartObj>
            <w:docPartGallery w:val="Page Numbers (Top of Page)"/>
            <w:docPartUnique/>
          </w:docPartObj>
        </w:sdtPr>
        <w:sdtEndPr/>
        <w:sdtContent>
          <w:p w:rsidR="005D2416" w:rsidRPr="007E06B5" w:rsidRDefault="005D2416">
            <w:pPr>
              <w:pStyle w:val="Footer"/>
              <w:jc w:val="right"/>
              <w:rPr>
                <w:lang w:val="fr-CA"/>
              </w:rPr>
            </w:pPr>
            <w:r>
              <w:rPr>
                <w:lang w:val="fr-FR"/>
              </w:rPr>
              <w:t xml:space="preserve">Page </w:t>
            </w:r>
            <w:r>
              <w:rPr>
                <w:b w:val="0"/>
                <w:bCs/>
                <w:sz w:val="24"/>
                <w:szCs w:val="24"/>
              </w:rPr>
              <w:fldChar w:fldCharType="begin"/>
            </w:r>
            <w:r w:rsidRPr="00576302">
              <w:rPr>
                <w:bCs/>
                <w:lang w:val="fr-FR"/>
              </w:rPr>
              <w:instrText>PAGE</w:instrText>
            </w:r>
            <w:r>
              <w:rPr>
                <w:b w:val="0"/>
                <w:bCs/>
                <w:sz w:val="24"/>
                <w:szCs w:val="24"/>
              </w:rPr>
              <w:fldChar w:fldCharType="separate"/>
            </w:r>
            <w:r w:rsidR="005B5F7D">
              <w:rPr>
                <w:bCs/>
                <w:noProof/>
                <w:lang w:val="fr-FR"/>
              </w:rPr>
              <w:t>13</w:t>
            </w:r>
            <w:r>
              <w:rPr>
                <w:b w:val="0"/>
                <w:bCs/>
                <w:sz w:val="24"/>
                <w:szCs w:val="24"/>
              </w:rPr>
              <w:fldChar w:fldCharType="end"/>
            </w:r>
            <w:r>
              <w:rPr>
                <w:lang w:val="fr-FR"/>
              </w:rPr>
              <w:t xml:space="preserve"> sur </w:t>
            </w:r>
            <w:r>
              <w:rPr>
                <w:b w:val="0"/>
                <w:bCs/>
                <w:sz w:val="24"/>
                <w:szCs w:val="24"/>
              </w:rPr>
              <w:fldChar w:fldCharType="begin"/>
            </w:r>
            <w:r w:rsidRPr="00576302">
              <w:rPr>
                <w:bCs/>
                <w:lang w:val="fr-FR"/>
              </w:rPr>
              <w:instrText>NUMPAGES</w:instrText>
            </w:r>
            <w:r>
              <w:rPr>
                <w:b w:val="0"/>
                <w:bCs/>
                <w:sz w:val="24"/>
                <w:szCs w:val="24"/>
              </w:rPr>
              <w:fldChar w:fldCharType="separate"/>
            </w:r>
            <w:r w:rsidR="005B5F7D">
              <w:rPr>
                <w:bCs/>
                <w:noProof/>
                <w:lang w:val="fr-FR"/>
              </w:rPr>
              <w:t>18</w:t>
            </w:r>
            <w:r>
              <w:rPr>
                <w:b w:val="0"/>
                <w:bCs/>
                <w:sz w:val="24"/>
                <w:szCs w:val="24"/>
              </w:rPr>
              <w:fldChar w:fldCharType="end"/>
            </w:r>
          </w:p>
        </w:sdtContent>
      </w:sdt>
    </w:sdtContent>
  </w:sdt>
  <w:p w:rsidR="00576302" w:rsidRDefault="00BB3DCD" w:rsidP="00BE6A8D">
    <w:pPr>
      <w:pStyle w:val="Footer"/>
      <w:rPr>
        <w:lang w:val="fr-CA"/>
      </w:rPr>
    </w:pPr>
    <w:r w:rsidRPr="007E06B5">
      <w:rPr>
        <w:lang w:val="fr-CA"/>
      </w:rPr>
      <w:t>RDIMS # 98</w:t>
    </w:r>
    <w:r w:rsidR="002504AD" w:rsidRPr="007E06B5">
      <w:rPr>
        <w:lang w:val="fr-CA"/>
      </w:rPr>
      <w:t>52</w:t>
    </w:r>
    <w:r w:rsidR="00942FA2" w:rsidRPr="007E06B5">
      <w:rPr>
        <w:lang w:val="fr-CA"/>
      </w:rPr>
      <w:t>266</w:t>
    </w:r>
    <w:r w:rsidR="007E06B5" w:rsidRPr="007E06B5">
      <w:rPr>
        <w:lang w:val="fr-CA"/>
      </w:rPr>
      <w:t xml:space="preserve"> </w:t>
    </w:r>
  </w:p>
  <w:p w:rsidR="005D2416" w:rsidRPr="007E06B5" w:rsidRDefault="00CF7B4E" w:rsidP="00BE6A8D">
    <w:pPr>
      <w:pStyle w:val="Footer"/>
      <w:rPr>
        <w:lang w:val="fr-CA"/>
      </w:rPr>
    </w:pPr>
    <w:r>
      <w:rPr>
        <w:lang w:val="fr-CA"/>
      </w:rPr>
      <w:t>Version #5</w:t>
    </w:r>
    <w:r w:rsidR="004B7B9E">
      <w:rPr>
        <w:lang w:val="fr-CA"/>
      </w:rPr>
      <w:t>A</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5D2416" w:rsidRDefault="005D2416" w:rsidP="0091168C">
      <w:pPr>
        <w:spacing w:before="0" w:after="0"/>
      </w:pPr>
      <w:r>
        <w:separator/>
      </w:r>
    </w:p>
  </w:footnote>
  <w:footnote w:type="continuationSeparator" w:id="0">
    <w:p w:rsidR="005D2416" w:rsidRDefault="005D2416" w:rsidP="0091168C">
      <w:pPr>
        <w:spacing w:before="0" w:after="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D2416" w:rsidRPr="007B75D2" w:rsidRDefault="005D2416" w:rsidP="005D2416">
    <w:pPr>
      <w:pStyle w:val="Header"/>
      <w:pBdr>
        <w:bottom w:val="none" w:sz="0" w:space="0" w:color="auto"/>
      </w:pBdr>
      <w:rPr>
        <w:szCs w:val="16"/>
      </w:rPr>
    </w:pPr>
    <w:r>
      <w:rPr>
        <w:szCs w:val="16"/>
      </w:rPr>
      <w:t xml:space="preserve"> SOP INS</w:t>
    </w:r>
    <w:r w:rsidR="00474D45" w:rsidRPr="00474D45">
      <w:t xml:space="preserve"> </w:t>
    </w:r>
    <w:r w:rsidR="00474D45" w:rsidRPr="00474D45">
      <w:rPr>
        <w:szCs w:val="16"/>
      </w:rPr>
      <w:t>NOTIFICATION TASKS IN INSPECTION CASE</w:t>
    </w:r>
    <w:r>
      <w:rPr>
        <w:szCs w:val="16"/>
      </w:rPr>
      <w:tab/>
    </w:r>
    <w:r>
      <w:rPr>
        <w:szCs w:val="16"/>
      </w:rPr>
      <w:tab/>
      <w:t xml:space="preserve">        </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74D45" w:rsidRPr="004B7B9E" w:rsidRDefault="00474D45" w:rsidP="005D2416">
    <w:pPr>
      <w:pStyle w:val="Header"/>
      <w:pBdr>
        <w:bottom w:val="none" w:sz="0" w:space="0" w:color="auto"/>
      </w:pBdr>
      <w:rPr>
        <w:rFonts w:asciiTheme="minorHAnsi" w:hAnsiTheme="minorHAnsi"/>
        <w:szCs w:val="16"/>
      </w:rPr>
    </w:pPr>
    <w:r w:rsidRPr="004B7B9E">
      <w:rPr>
        <w:rFonts w:asciiTheme="minorHAnsi" w:hAnsiTheme="minorHAnsi"/>
        <w:szCs w:val="16"/>
      </w:rPr>
      <w:t xml:space="preserve"> SOP INS</w:t>
    </w:r>
    <w:r w:rsidRPr="004B7B9E">
      <w:rPr>
        <w:rFonts w:asciiTheme="minorHAnsi" w:hAnsiTheme="minorHAnsi"/>
      </w:rPr>
      <w:t xml:space="preserve"> </w:t>
    </w:r>
    <w:r w:rsidRPr="004B7B9E">
      <w:rPr>
        <w:rFonts w:asciiTheme="minorHAnsi" w:hAnsiTheme="minorHAnsi"/>
        <w:szCs w:val="16"/>
      </w:rPr>
      <w:t>NOTIFICATION TASKS IN INSPECTION CASE</w:t>
    </w:r>
    <w:r w:rsidRPr="004B7B9E">
      <w:rPr>
        <w:rFonts w:asciiTheme="minorHAnsi" w:hAnsiTheme="minorHAnsi"/>
        <w:szCs w:val="16"/>
      </w:rPr>
      <w:tab/>
    </w:r>
    <w:r w:rsidRPr="004B7B9E">
      <w:rPr>
        <w:rFonts w:asciiTheme="minorHAnsi" w:hAnsiTheme="minorHAnsi"/>
        <w:szCs w:val="16"/>
      </w:rPr>
      <w:tab/>
      <w:t xml:space="preserve">        </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74D45" w:rsidRDefault="00474D45">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E387F09"/>
    <w:multiLevelType w:val="multilevel"/>
    <w:tmpl w:val="BC3499AC"/>
    <w:lvl w:ilvl="0">
      <w:start w:val="1"/>
      <w:numFmt w:val="decimal"/>
      <w:lvlText w:val="%1"/>
      <w:lvlJc w:val="left"/>
      <w:pPr>
        <w:ind w:left="1440" w:hanging="720"/>
      </w:pPr>
      <w:rPr>
        <w:rFonts w:hint="default"/>
        <w:color w:val="365F91" w:themeColor="accent1" w:themeShade="BF"/>
      </w:rPr>
    </w:lvl>
    <w:lvl w:ilvl="1">
      <w:start w:val="1"/>
      <w:numFmt w:val="decimal"/>
      <w:isLgl/>
      <w:lvlText w:val="%1.%2"/>
      <w:lvlJc w:val="left"/>
      <w:pPr>
        <w:ind w:left="1440" w:hanging="720"/>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1440" w:hanging="720"/>
      </w:pPr>
      <w:rPr>
        <w:rFonts w:hint="default"/>
      </w:rPr>
    </w:lvl>
    <w:lvl w:ilvl="4">
      <w:start w:val="1"/>
      <w:numFmt w:val="decimal"/>
      <w:isLgl/>
      <w:lvlText w:val="%1.%2.%3.%4.%5"/>
      <w:lvlJc w:val="left"/>
      <w:pPr>
        <w:ind w:left="1800" w:hanging="1080"/>
      </w:pPr>
      <w:rPr>
        <w:rFonts w:hint="default"/>
      </w:rPr>
    </w:lvl>
    <w:lvl w:ilvl="5">
      <w:start w:val="1"/>
      <w:numFmt w:val="decimal"/>
      <w:isLgl/>
      <w:lvlText w:val="%1.%2.%3.%4.%5.%6"/>
      <w:lvlJc w:val="left"/>
      <w:pPr>
        <w:ind w:left="1800" w:hanging="1080"/>
      </w:pPr>
      <w:rPr>
        <w:rFonts w:hint="default"/>
      </w:rPr>
    </w:lvl>
    <w:lvl w:ilvl="6">
      <w:start w:val="1"/>
      <w:numFmt w:val="decimal"/>
      <w:isLgl/>
      <w:lvlText w:val="%1.%2.%3.%4.%5.%6.%7"/>
      <w:lvlJc w:val="left"/>
      <w:pPr>
        <w:ind w:left="2160" w:hanging="1440"/>
      </w:pPr>
      <w:rPr>
        <w:rFonts w:hint="default"/>
      </w:rPr>
    </w:lvl>
    <w:lvl w:ilvl="7">
      <w:start w:val="1"/>
      <w:numFmt w:val="decimal"/>
      <w:isLgl/>
      <w:lvlText w:val="%1.%2.%3.%4.%5.%6.%7.%8"/>
      <w:lvlJc w:val="left"/>
      <w:pPr>
        <w:ind w:left="2160" w:hanging="1440"/>
      </w:pPr>
      <w:rPr>
        <w:rFonts w:hint="default"/>
      </w:rPr>
    </w:lvl>
    <w:lvl w:ilvl="8">
      <w:start w:val="1"/>
      <w:numFmt w:val="decimal"/>
      <w:isLgl/>
      <w:lvlText w:val="%1.%2.%3.%4.%5.%6.%7.%8.%9"/>
      <w:lvlJc w:val="left"/>
      <w:pPr>
        <w:ind w:left="2520" w:hanging="1800"/>
      </w:pPr>
      <w:rPr>
        <w:rFonts w:hint="default"/>
      </w:rPr>
    </w:lvl>
  </w:abstractNum>
  <w:abstractNum w:abstractNumId="1">
    <w:nsid w:val="1EE27C72"/>
    <w:multiLevelType w:val="hybridMultilevel"/>
    <w:tmpl w:val="EC806F2A"/>
    <w:lvl w:ilvl="0" w:tplc="1009000F">
      <w:start w:val="1"/>
      <w:numFmt w:val="decimal"/>
      <w:lvlText w:val="%1."/>
      <w:lvlJc w:val="left"/>
      <w:pPr>
        <w:ind w:left="1440" w:hanging="360"/>
      </w:pPr>
    </w:lvl>
    <w:lvl w:ilvl="1" w:tplc="10090019" w:tentative="1">
      <w:start w:val="1"/>
      <w:numFmt w:val="lowerLetter"/>
      <w:lvlText w:val="%2."/>
      <w:lvlJc w:val="left"/>
      <w:pPr>
        <w:ind w:left="2160" w:hanging="360"/>
      </w:pPr>
    </w:lvl>
    <w:lvl w:ilvl="2" w:tplc="1009001B" w:tentative="1">
      <w:start w:val="1"/>
      <w:numFmt w:val="lowerRoman"/>
      <w:lvlText w:val="%3."/>
      <w:lvlJc w:val="right"/>
      <w:pPr>
        <w:ind w:left="2880" w:hanging="180"/>
      </w:pPr>
    </w:lvl>
    <w:lvl w:ilvl="3" w:tplc="1009000F" w:tentative="1">
      <w:start w:val="1"/>
      <w:numFmt w:val="decimal"/>
      <w:lvlText w:val="%4."/>
      <w:lvlJc w:val="left"/>
      <w:pPr>
        <w:ind w:left="3600" w:hanging="360"/>
      </w:pPr>
    </w:lvl>
    <w:lvl w:ilvl="4" w:tplc="10090019" w:tentative="1">
      <w:start w:val="1"/>
      <w:numFmt w:val="lowerLetter"/>
      <w:lvlText w:val="%5."/>
      <w:lvlJc w:val="left"/>
      <w:pPr>
        <w:ind w:left="4320" w:hanging="360"/>
      </w:pPr>
    </w:lvl>
    <w:lvl w:ilvl="5" w:tplc="1009001B" w:tentative="1">
      <w:start w:val="1"/>
      <w:numFmt w:val="lowerRoman"/>
      <w:lvlText w:val="%6."/>
      <w:lvlJc w:val="right"/>
      <w:pPr>
        <w:ind w:left="5040" w:hanging="180"/>
      </w:pPr>
    </w:lvl>
    <w:lvl w:ilvl="6" w:tplc="1009000F" w:tentative="1">
      <w:start w:val="1"/>
      <w:numFmt w:val="decimal"/>
      <w:lvlText w:val="%7."/>
      <w:lvlJc w:val="left"/>
      <w:pPr>
        <w:ind w:left="5760" w:hanging="360"/>
      </w:pPr>
    </w:lvl>
    <w:lvl w:ilvl="7" w:tplc="10090019" w:tentative="1">
      <w:start w:val="1"/>
      <w:numFmt w:val="lowerLetter"/>
      <w:lvlText w:val="%8."/>
      <w:lvlJc w:val="left"/>
      <w:pPr>
        <w:ind w:left="6480" w:hanging="360"/>
      </w:pPr>
    </w:lvl>
    <w:lvl w:ilvl="8" w:tplc="1009001B" w:tentative="1">
      <w:start w:val="1"/>
      <w:numFmt w:val="lowerRoman"/>
      <w:lvlText w:val="%9."/>
      <w:lvlJc w:val="right"/>
      <w:pPr>
        <w:ind w:left="7200" w:hanging="180"/>
      </w:pPr>
    </w:lvl>
  </w:abstractNum>
  <w:abstractNum w:abstractNumId="2">
    <w:nsid w:val="30A61731"/>
    <w:multiLevelType w:val="hybridMultilevel"/>
    <w:tmpl w:val="E04A12AC"/>
    <w:lvl w:ilvl="0" w:tplc="10090001">
      <w:start w:val="1"/>
      <w:numFmt w:val="bullet"/>
      <w:lvlText w:val=""/>
      <w:lvlJc w:val="left"/>
      <w:pPr>
        <w:ind w:left="1440" w:hanging="360"/>
      </w:pPr>
      <w:rPr>
        <w:rFonts w:ascii="Symbol" w:hAnsi="Symbol" w:hint="default"/>
      </w:rPr>
    </w:lvl>
    <w:lvl w:ilvl="1" w:tplc="10090003" w:tentative="1">
      <w:start w:val="1"/>
      <w:numFmt w:val="bullet"/>
      <w:lvlText w:val="o"/>
      <w:lvlJc w:val="left"/>
      <w:pPr>
        <w:ind w:left="2160" w:hanging="360"/>
      </w:pPr>
      <w:rPr>
        <w:rFonts w:ascii="Courier New" w:hAnsi="Courier New" w:cs="Courier New" w:hint="default"/>
      </w:rPr>
    </w:lvl>
    <w:lvl w:ilvl="2" w:tplc="10090005" w:tentative="1">
      <w:start w:val="1"/>
      <w:numFmt w:val="bullet"/>
      <w:lvlText w:val=""/>
      <w:lvlJc w:val="left"/>
      <w:pPr>
        <w:ind w:left="2880" w:hanging="360"/>
      </w:pPr>
      <w:rPr>
        <w:rFonts w:ascii="Wingdings" w:hAnsi="Wingdings" w:hint="default"/>
      </w:rPr>
    </w:lvl>
    <w:lvl w:ilvl="3" w:tplc="10090001" w:tentative="1">
      <w:start w:val="1"/>
      <w:numFmt w:val="bullet"/>
      <w:lvlText w:val=""/>
      <w:lvlJc w:val="left"/>
      <w:pPr>
        <w:ind w:left="3600" w:hanging="360"/>
      </w:pPr>
      <w:rPr>
        <w:rFonts w:ascii="Symbol" w:hAnsi="Symbol" w:hint="default"/>
      </w:rPr>
    </w:lvl>
    <w:lvl w:ilvl="4" w:tplc="10090003" w:tentative="1">
      <w:start w:val="1"/>
      <w:numFmt w:val="bullet"/>
      <w:lvlText w:val="o"/>
      <w:lvlJc w:val="left"/>
      <w:pPr>
        <w:ind w:left="4320" w:hanging="360"/>
      </w:pPr>
      <w:rPr>
        <w:rFonts w:ascii="Courier New" w:hAnsi="Courier New" w:cs="Courier New" w:hint="default"/>
      </w:rPr>
    </w:lvl>
    <w:lvl w:ilvl="5" w:tplc="10090005" w:tentative="1">
      <w:start w:val="1"/>
      <w:numFmt w:val="bullet"/>
      <w:lvlText w:val=""/>
      <w:lvlJc w:val="left"/>
      <w:pPr>
        <w:ind w:left="5040" w:hanging="360"/>
      </w:pPr>
      <w:rPr>
        <w:rFonts w:ascii="Wingdings" w:hAnsi="Wingdings" w:hint="default"/>
      </w:rPr>
    </w:lvl>
    <w:lvl w:ilvl="6" w:tplc="10090001" w:tentative="1">
      <w:start w:val="1"/>
      <w:numFmt w:val="bullet"/>
      <w:lvlText w:val=""/>
      <w:lvlJc w:val="left"/>
      <w:pPr>
        <w:ind w:left="5760" w:hanging="360"/>
      </w:pPr>
      <w:rPr>
        <w:rFonts w:ascii="Symbol" w:hAnsi="Symbol" w:hint="default"/>
      </w:rPr>
    </w:lvl>
    <w:lvl w:ilvl="7" w:tplc="10090003" w:tentative="1">
      <w:start w:val="1"/>
      <w:numFmt w:val="bullet"/>
      <w:lvlText w:val="o"/>
      <w:lvlJc w:val="left"/>
      <w:pPr>
        <w:ind w:left="6480" w:hanging="360"/>
      </w:pPr>
      <w:rPr>
        <w:rFonts w:ascii="Courier New" w:hAnsi="Courier New" w:cs="Courier New" w:hint="default"/>
      </w:rPr>
    </w:lvl>
    <w:lvl w:ilvl="8" w:tplc="10090005" w:tentative="1">
      <w:start w:val="1"/>
      <w:numFmt w:val="bullet"/>
      <w:lvlText w:val=""/>
      <w:lvlJc w:val="left"/>
      <w:pPr>
        <w:ind w:left="7200" w:hanging="360"/>
      </w:pPr>
      <w:rPr>
        <w:rFonts w:ascii="Wingdings" w:hAnsi="Wingdings" w:hint="default"/>
      </w:rPr>
    </w:lvl>
  </w:abstractNum>
  <w:abstractNum w:abstractNumId="3">
    <w:nsid w:val="35EC53A8"/>
    <w:multiLevelType w:val="hybridMultilevel"/>
    <w:tmpl w:val="3A8A145E"/>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4">
    <w:nsid w:val="38722B9E"/>
    <w:multiLevelType w:val="multilevel"/>
    <w:tmpl w:val="2D64C8C8"/>
    <w:lvl w:ilvl="0">
      <w:start w:val="1"/>
      <w:numFmt w:val="decimal"/>
      <w:lvlText w:val="%1."/>
      <w:lvlJc w:val="left"/>
      <w:pPr>
        <w:ind w:left="360" w:hanging="360"/>
      </w:pPr>
      <w:rPr>
        <w:i w:val="0"/>
        <w:sz w:val="24"/>
        <w:szCs w:val="24"/>
      </w:rPr>
    </w:lvl>
    <w:lvl w:ilvl="1">
      <w:start w:val="1"/>
      <w:numFmt w:val="decimal"/>
      <w:lvlText w:val="%1.%2."/>
      <w:lvlJc w:val="left"/>
      <w:pPr>
        <w:ind w:left="792" w:hanging="432"/>
      </w:pPr>
      <w:rPr>
        <w:b/>
        <w:color w:val="548DD4" w:themeColor="text2" w:themeTint="99"/>
      </w:rPr>
    </w:lvl>
    <w:lvl w:ilvl="2">
      <w:start w:val="1"/>
      <w:numFmt w:val="decimal"/>
      <w:lvlText w:val="%1.%2.%3."/>
      <w:lvlJc w:val="left"/>
      <w:pPr>
        <w:ind w:left="1224" w:hanging="504"/>
      </w:pPr>
      <w:rPr>
        <w:b/>
        <w:color w:val="548DD4" w:themeColor="text2" w:themeTint="99"/>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nsid w:val="3C967D5B"/>
    <w:multiLevelType w:val="multilevel"/>
    <w:tmpl w:val="10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
    <w:nsid w:val="3DD25ED2"/>
    <w:multiLevelType w:val="multilevel"/>
    <w:tmpl w:val="BD8EA12E"/>
    <w:lvl w:ilvl="0">
      <w:start w:val="1"/>
      <w:numFmt w:val="bullet"/>
      <w:lvlText w:val=""/>
      <w:lvlJc w:val="left"/>
      <w:pPr>
        <w:ind w:left="1080" w:hanging="360"/>
      </w:pPr>
      <w:rPr>
        <w:rFonts w:ascii="Symbol" w:hAnsi="Symbol" w:hint="default"/>
        <w:i w:val="0"/>
        <w:color w:val="4F81BD" w:themeColor="accent1"/>
        <w:sz w:val="24"/>
        <w:szCs w:val="24"/>
      </w:rPr>
    </w:lvl>
    <w:lvl w:ilvl="1">
      <w:start w:val="1"/>
      <w:numFmt w:val="decimal"/>
      <w:lvlText w:val="%1.%2."/>
      <w:lvlJc w:val="left"/>
      <w:pPr>
        <w:ind w:left="1512" w:hanging="432"/>
      </w:pPr>
      <w:rPr>
        <w:b/>
        <w:color w:val="548DD4" w:themeColor="text2" w:themeTint="99"/>
      </w:rPr>
    </w:lvl>
    <w:lvl w:ilvl="2">
      <w:start w:val="1"/>
      <w:numFmt w:val="decimal"/>
      <w:lvlText w:val="%1.%2.%3."/>
      <w:lvlJc w:val="left"/>
      <w:pPr>
        <w:ind w:left="1944" w:hanging="504"/>
      </w:pPr>
      <w:rPr>
        <w:b/>
        <w:color w:val="548DD4" w:themeColor="text2" w:themeTint="99"/>
      </w:rPr>
    </w:lvl>
    <w:lvl w:ilvl="3">
      <w:start w:val="1"/>
      <w:numFmt w:val="decimal"/>
      <w:lvlText w:val="%1.%2.%3.%4."/>
      <w:lvlJc w:val="left"/>
      <w:pPr>
        <w:ind w:left="2448" w:hanging="648"/>
      </w:pPr>
    </w:lvl>
    <w:lvl w:ilvl="4">
      <w:start w:val="1"/>
      <w:numFmt w:val="decimal"/>
      <w:lvlText w:val="%1.%2.%3.%4.%5."/>
      <w:lvlJc w:val="left"/>
      <w:pPr>
        <w:ind w:left="2952" w:hanging="792"/>
      </w:pPr>
    </w:lvl>
    <w:lvl w:ilvl="5">
      <w:start w:val="1"/>
      <w:numFmt w:val="decimal"/>
      <w:lvlText w:val="%1.%2.%3.%4.%5.%6."/>
      <w:lvlJc w:val="left"/>
      <w:pPr>
        <w:ind w:left="3456" w:hanging="936"/>
      </w:pPr>
    </w:lvl>
    <w:lvl w:ilvl="6">
      <w:start w:val="1"/>
      <w:numFmt w:val="decimal"/>
      <w:lvlText w:val="%1.%2.%3.%4.%5.%6.%7."/>
      <w:lvlJc w:val="left"/>
      <w:pPr>
        <w:ind w:left="3960" w:hanging="1080"/>
      </w:pPr>
    </w:lvl>
    <w:lvl w:ilvl="7">
      <w:start w:val="1"/>
      <w:numFmt w:val="decimal"/>
      <w:lvlText w:val="%1.%2.%3.%4.%5.%6.%7.%8."/>
      <w:lvlJc w:val="left"/>
      <w:pPr>
        <w:ind w:left="4464" w:hanging="1224"/>
      </w:pPr>
    </w:lvl>
    <w:lvl w:ilvl="8">
      <w:start w:val="1"/>
      <w:numFmt w:val="decimal"/>
      <w:lvlText w:val="%1.%2.%3.%4.%5.%6.%7.%8.%9."/>
      <w:lvlJc w:val="left"/>
      <w:pPr>
        <w:ind w:left="5040" w:hanging="1440"/>
      </w:pPr>
    </w:lvl>
  </w:abstractNum>
  <w:abstractNum w:abstractNumId="7">
    <w:nsid w:val="3E9B0BAF"/>
    <w:multiLevelType w:val="multilevel"/>
    <w:tmpl w:val="2D64C8C8"/>
    <w:lvl w:ilvl="0">
      <w:start w:val="1"/>
      <w:numFmt w:val="decimal"/>
      <w:lvlText w:val="%1."/>
      <w:lvlJc w:val="left"/>
      <w:pPr>
        <w:ind w:left="360" w:hanging="360"/>
      </w:pPr>
      <w:rPr>
        <w:i w:val="0"/>
        <w:sz w:val="24"/>
        <w:szCs w:val="24"/>
      </w:rPr>
    </w:lvl>
    <w:lvl w:ilvl="1">
      <w:start w:val="1"/>
      <w:numFmt w:val="decimal"/>
      <w:lvlText w:val="%1.%2."/>
      <w:lvlJc w:val="left"/>
      <w:pPr>
        <w:ind w:left="792" w:hanging="432"/>
      </w:pPr>
      <w:rPr>
        <w:b/>
        <w:color w:val="548DD4" w:themeColor="text2" w:themeTint="99"/>
      </w:rPr>
    </w:lvl>
    <w:lvl w:ilvl="2">
      <w:start w:val="1"/>
      <w:numFmt w:val="decimal"/>
      <w:lvlText w:val="%1.%2.%3."/>
      <w:lvlJc w:val="left"/>
      <w:pPr>
        <w:ind w:left="1224" w:hanging="504"/>
      </w:pPr>
      <w:rPr>
        <w:b/>
        <w:color w:val="548DD4" w:themeColor="text2" w:themeTint="99"/>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8">
    <w:nsid w:val="41BB711B"/>
    <w:multiLevelType w:val="hybridMultilevel"/>
    <w:tmpl w:val="E07A682C"/>
    <w:lvl w:ilvl="0" w:tplc="EE1097DA">
      <w:start w:val="1"/>
      <w:numFmt w:val="decimal"/>
      <w:lvlText w:val="%1"/>
      <w:lvlJc w:val="left"/>
      <w:pPr>
        <w:ind w:left="1440" w:hanging="360"/>
      </w:pPr>
      <w:rPr>
        <w:rFonts w:hint="default"/>
        <w:color w:val="365F91" w:themeColor="accent1" w:themeShade="BF"/>
      </w:rPr>
    </w:lvl>
    <w:lvl w:ilvl="1" w:tplc="10090019" w:tentative="1">
      <w:start w:val="1"/>
      <w:numFmt w:val="lowerLetter"/>
      <w:lvlText w:val="%2."/>
      <w:lvlJc w:val="left"/>
      <w:pPr>
        <w:ind w:left="2160" w:hanging="360"/>
      </w:pPr>
    </w:lvl>
    <w:lvl w:ilvl="2" w:tplc="1009001B" w:tentative="1">
      <w:start w:val="1"/>
      <w:numFmt w:val="lowerRoman"/>
      <w:lvlText w:val="%3."/>
      <w:lvlJc w:val="right"/>
      <w:pPr>
        <w:ind w:left="2880" w:hanging="180"/>
      </w:pPr>
    </w:lvl>
    <w:lvl w:ilvl="3" w:tplc="1009000F" w:tentative="1">
      <w:start w:val="1"/>
      <w:numFmt w:val="decimal"/>
      <w:lvlText w:val="%4."/>
      <w:lvlJc w:val="left"/>
      <w:pPr>
        <w:ind w:left="3600" w:hanging="360"/>
      </w:pPr>
    </w:lvl>
    <w:lvl w:ilvl="4" w:tplc="10090019" w:tentative="1">
      <w:start w:val="1"/>
      <w:numFmt w:val="lowerLetter"/>
      <w:lvlText w:val="%5."/>
      <w:lvlJc w:val="left"/>
      <w:pPr>
        <w:ind w:left="4320" w:hanging="360"/>
      </w:pPr>
    </w:lvl>
    <w:lvl w:ilvl="5" w:tplc="1009001B" w:tentative="1">
      <w:start w:val="1"/>
      <w:numFmt w:val="lowerRoman"/>
      <w:lvlText w:val="%6."/>
      <w:lvlJc w:val="right"/>
      <w:pPr>
        <w:ind w:left="5040" w:hanging="180"/>
      </w:pPr>
    </w:lvl>
    <w:lvl w:ilvl="6" w:tplc="1009000F" w:tentative="1">
      <w:start w:val="1"/>
      <w:numFmt w:val="decimal"/>
      <w:lvlText w:val="%7."/>
      <w:lvlJc w:val="left"/>
      <w:pPr>
        <w:ind w:left="5760" w:hanging="360"/>
      </w:pPr>
    </w:lvl>
    <w:lvl w:ilvl="7" w:tplc="10090019" w:tentative="1">
      <w:start w:val="1"/>
      <w:numFmt w:val="lowerLetter"/>
      <w:lvlText w:val="%8."/>
      <w:lvlJc w:val="left"/>
      <w:pPr>
        <w:ind w:left="6480" w:hanging="360"/>
      </w:pPr>
    </w:lvl>
    <w:lvl w:ilvl="8" w:tplc="1009001B" w:tentative="1">
      <w:start w:val="1"/>
      <w:numFmt w:val="lowerRoman"/>
      <w:lvlText w:val="%9."/>
      <w:lvlJc w:val="right"/>
      <w:pPr>
        <w:ind w:left="7200" w:hanging="180"/>
      </w:pPr>
    </w:lvl>
  </w:abstractNum>
  <w:abstractNum w:abstractNumId="9">
    <w:nsid w:val="567D4810"/>
    <w:multiLevelType w:val="multilevel"/>
    <w:tmpl w:val="26B423BA"/>
    <w:lvl w:ilvl="0">
      <w:start w:val="1"/>
      <w:numFmt w:val="decimal"/>
      <w:lvlText w:val="%1"/>
      <w:lvlJc w:val="left"/>
      <w:pPr>
        <w:ind w:left="396" w:hanging="396"/>
      </w:pPr>
      <w:rPr>
        <w:rFonts w:hint="default"/>
        <w:i w:val="0"/>
      </w:rPr>
    </w:lvl>
    <w:lvl w:ilvl="1">
      <w:start w:val="1"/>
      <w:numFmt w:val="decimal"/>
      <w:lvlText w:val="%1.%2"/>
      <w:lvlJc w:val="left"/>
      <w:pPr>
        <w:ind w:left="756" w:hanging="396"/>
      </w:pPr>
      <w:rPr>
        <w:rFonts w:hint="default"/>
        <w:b/>
      </w:rPr>
    </w:lvl>
    <w:lvl w:ilvl="2">
      <w:start w:val="1"/>
      <w:numFmt w:val="bullet"/>
      <w:lvlText w:val=""/>
      <w:lvlJc w:val="left"/>
      <w:pPr>
        <w:ind w:left="1440" w:hanging="720"/>
      </w:pPr>
      <w:rPr>
        <w:rFonts w:ascii="Symbol" w:hAnsi="Symbol"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10">
    <w:nsid w:val="5E0E1348"/>
    <w:multiLevelType w:val="multilevel"/>
    <w:tmpl w:val="10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1">
    <w:nsid w:val="61E012A3"/>
    <w:multiLevelType w:val="multilevel"/>
    <w:tmpl w:val="10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2">
    <w:nsid w:val="640E2D10"/>
    <w:multiLevelType w:val="multilevel"/>
    <w:tmpl w:val="61E28AC0"/>
    <w:lvl w:ilvl="0">
      <w:start w:val="3"/>
      <w:numFmt w:val="decimal"/>
      <w:lvlText w:val="%1"/>
      <w:lvlJc w:val="left"/>
      <w:pPr>
        <w:ind w:left="1080" w:hanging="360"/>
      </w:pPr>
      <w:rPr>
        <w:rFonts w:hint="default"/>
        <w:sz w:val="22"/>
      </w:rPr>
    </w:lvl>
    <w:lvl w:ilvl="1">
      <w:start w:val="1"/>
      <w:numFmt w:val="decimal"/>
      <w:lvlText w:val="%1.%2"/>
      <w:lvlJc w:val="left"/>
      <w:pPr>
        <w:ind w:left="1800" w:hanging="360"/>
      </w:pPr>
      <w:rPr>
        <w:rFonts w:hint="default"/>
        <w:sz w:val="22"/>
      </w:rPr>
    </w:lvl>
    <w:lvl w:ilvl="2">
      <w:start w:val="1"/>
      <w:numFmt w:val="decimal"/>
      <w:lvlText w:val="%1.%2.%3"/>
      <w:lvlJc w:val="left"/>
      <w:pPr>
        <w:ind w:left="2880" w:hanging="720"/>
      </w:pPr>
      <w:rPr>
        <w:rFonts w:hint="default"/>
        <w:sz w:val="22"/>
      </w:rPr>
    </w:lvl>
    <w:lvl w:ilvl="3">
      <w:start w:val="1"/>
      <w:numFmt w:val="decimal"/>
      <w:lvlText w:val="%1.%2.%3.%4"/>
      <w:lvlJc w:val="left"/>
      <w:pPr>
        <w:ind w:left="3600" w:hanging="720"/>
      </w:pPr>
      <w:rPr>
        <w:rFonts w:hint="default"/>
        <w:sz w:val="22"/>
      </w:rPr>
    </w:lvl>
    <w:lvl w:ilvl="4">
      <w:start w:val="1"/>
      <w:numFmt w:val="decimal"/>
      <w:lvlText w:val="%1.%2.%3.%4.%5"/>
      <w:lvlJc w:val="left"/>
      <w:pPr>
        <w:ind w:left="4680" w:hanging="1080"/>
      </w:pPr>
      <w:rPr>
        <w:rFonts w:hint="default"/>
        <w:sz w:val="22"/>
      </w:rPr>
    </w:lvl>
    <w:lvl w:ilvl="5">
      <w:start w:val="1"/>
      <w:numFmt w:val="decimal"/>
      <w:lvlText w:val="%1.%2.%3.%4.%5.%6"/>
      <w:lvlJc w:val="left"/>
      <w:pPr>
        <w:ind w:left="5400" w:hanging="1080"/>
      </w:pPr>
      <w:rPr>
        <w:rFonts w:hint="default"/>
        <w:sz w:val="22"/>
      </w:rPr>
    </w:lvl>
    <w:lvl w:ilvl="6">
      <w:start w:val="1"/>
      <w:numFmt w:val="decimal"/>
      <w:lvlText w:val="%1.%2.%3.%4.%5.%6.%7"/>
      <w:lvlJc w:val="left"/>
      <w:pPr>
        <w:ind w:left="6480" w:hanging="1440"/>
      </w:pPr>
      <w:rPr>
        <w:rFonts w:hint="default"/>
        <w:sz w:val="22"/>
      </w:rPr>
    </w:lvl>
    <w:lvl w:ilvl="7">
      <w:start w:val="1"/>
      <w:numFmt w:val="decimal"/>
      <w:lvlText w:val="%1.%2.%3.%4.%5.%6.%7.%8"/>
      <w:lvlJc w:val="left"/>
      <w:pPr>
        <w:ind w:left="7200" w:hanging="1440"/>
      </w:pPr>
      <w:rPr>
        <w:rFonts w:hint="default"/>
        <w:sz w:val="22"/>
      </w:rPr>
    </w:lvl>
    <w:lvl w:ilvl="8">
      <w:start w:val="1"/>
      <w:numFmt w:val="decimal"/>
      <w:lvlText w:val="%1.%2.%3.%4.%5.%6.%7.%8.%9"/>
      <w:lvlJc w:val="left"/>
      <w:pPr>
        <w:ind w:left="8280" w:hanging="1800"/>
      </w:pPr>
      <w:rPr>
        <w:rFonts w:hint="default"/>
        <w:sz w:val="22"/>
      </w:rPr>
    </w:lvl>
  </w:abstractNum>
  <w:abstractNum w:abstractNumId="13">
    <w:nsid w:val="694B1D62"/>
    <w:multiLevelType w:val="multilevel"/>
    <w:tmpl w:val="10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nsid w:val="6D6B707F"/>
    <w:multiLevelType w:val="hybridMultilevel"/>
    <w:tmpl w:val="1DCEB994"/>
    <w:lvl w:ilvl="0" w:tplc="1009000F">
      <w:start w:val="1"/>
      <w:numFmt w:val="decimal"/>
      <w:lvlText w:val="%1."/>
      <w:lvlJc w:val="left"/>
      <w:pPr>
        <w:ind w:left="1440" w:hanging="360"/>
      </w:pPr>
    </w:lvl>
    <w:lvl w:ilvl="1" w:tplc="10090019" w:tentative="1">
      <w:start w:val="1"/>
      <w:numFmt w:val="lowerLetter"/>
      <w:lvlText w:val="%2."/>
      <w:lvlJc w:val="left"/>
      <w:pPr>
        <w:ind w:left="2160" w:hanging="360"/>
      </w:pPr>
    </w:lvl>
    <w:lvl w:ilvl="2" w:tplc="1009001B" w:tentative="1">
      <w:start w:val="1"/>
      <w:numFmt w:val="lowerRoman"/>
      <w:lvlText w:val="%3."/>
      <w:lvlJc w:val="right"/>
      <w:pPr>
        <w:ind w:left="2880" w:hanging="180"/>
      </w:pPr>
    </w:lvl>
    <w:lvl w:ilvl="3" w:tplc="1009000F" w:tentative="1">
      <w:start w:val="1"/>
      <w:numFmt w:val="decimal"/>
      <w:lvlText w:val="%4."/>
      <w:lvlJc w:val="left"/>
      <w:pPr>
        <w:ind w:left="3600" w:hanging="360"/>
      </w:pPr>
    </w:lvl>
    <w:lvl w:ilvl="4" w:tplc="10090019" w:tentative="1">
      <w:start w:val="1"/>
      <w:numFmt w:val="lowerLetter"/>
      <w:lvlText w:val="%5."/>
      <w:lvlJc w:val="left"/>
      <w:pPr>
        <w:ind w:left="4320" w:hanging="360"/>
      </w:pPr>
    </w:lvl>
    <w:lvl w:ilvl="5" w:tplc="1009001B" w:tentative="1">
      <w:start w:val="1"/>
      <w:numFmt w:val="lowerRoman"/>
      <w:lvlText w:val="%6."/>
      <w:lvlJc w:val="right"/>
      <w:pPr>
        <w:ind w:left="5040" w:hanging="180"/>
      </w:pPr>
    </w:lvl>
    <w:lvl w:ilvl="6" w:tplc="1009000F" w:tentative="1">
      <w:start w:val="1"/>
      <w:numFmt w:val="decimal"/>
      <w:lvlText w:val="%7."/>
      <w:lvlJc w:val="left"/>
      <w:pPr>
        <w:ind w:left="5760" w:hanging="360"/>
      </w:pPr>
    </w:lvl>
    <w:lvl w:ilvl="7" w:tplc="10090019" w:tentative="1">
      <w:start w:val="1"/>
      <w:numFmt w:val="lowerLetter"/>
      <w:lvlText w:val="%8."/>
      <w:lvlJc w:val="left"/>
      <w:pPr>
        <w:ind w:left="6480" w:hanging="360"/>
      </w:pPr>
    </w:lvl>
    <w:lvl w:ilvl="8" w:tplc="1009001B" w:tentative="1">
      <w:start w:val="1"/>
      <w:numFmt w:val="lowerRoman"/>
      <w:lvlText w:val="%9."/>
      <w:lvlJc w:val="right"/>
      <w:pPr>
        <w:ind w:left="7200" w:hanging="180"/>
      </w:pPr>
    </w:lvl>
  </w:abstractNum>
  <w:abstractNum w:abstractNumId="15">
    <w:nsid w:val="734F78C5"/>
    <w:multiLevelType w:val="multilevel"/>
    <w:tmpl w:val="10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6">
    <w:nsid w:val="76AC7665"/>
    <w:multiLevelType w:val="multilevel"/>
    <w:tmpl w:val="61E28AC0"/>
    <w:lvl w:ilvl="0">
      <w:start w:val="3"/>
      <w:numFmt w:val="decimal"/>
      <w:lvlText w:val="%1"/>
      <w:lvlJc w:val="left"/>
      <w:pPr>
        <w:ind w:left="1080" w:hanging="360"/>
      </w:pPr>
      <w:rPr>
        <w:rFonts w:hint="default"/>
        <w:sz w:val="22"/>
      </w:rPr>
    </w:lvl>
    <w:lvl w:ilvl="1">
      <w:start w:val="1"/>
      <w:numFmt w:val="decimal"/>
      <w:lvlText w:val="%1.%2"/>
      <w:lvlJc w:val="left"/>
      <w:pPr>
        <w:ind w:left="1800" w:hanging="360"/>
      </w:pPr>
      <w:rPr>
        <w:rFonts w:hint="default"/>
        <w:sz w:val="22"/>
      </w:rPr>
    </w:lvl>
    <w:lvl w:ilvl="2">
      <w:start w:val="1"/>
      <w:numFmt w:val="decimal"/>
      <w:lvlText w:val="%1.%2.%3"/>
      <w:lvlJc w:val="left"/>
      <w:pPr>
        <w:ind w:left="2880" w:hanging="720"/>
      </w:pPr>
      <w:rPr>
        <w:rFonts w:hint="default"/>
        <w:sz w:val="22"/>
      </w:rPr>
    </w:lvl>
    <w:lvl w:ilvl="3">
      <w:start w:val="1"/>
      <w:numFmt w:val="decimal"/>
      <w:lvlText w:val="%1.%2.%3.%4"/>
      <w:lvlJc w:val="left"/>
      <w:pPr>
        <w:ind w:left="3600" w:hanging="720"/>
      </w:pPr>
      <w:rPr>
        <w:rFonts w:hint="default"/>
        <w:sz w:val="22"/>
      </w:rPr>
    </w:lvl>
    <w:lvl w:ilvl="4">
      <w:start w:val="1"/>
      <w:numFmt w:val="decimal"/>
      <w:lvlText w:val="%1.%2.%3.%4.%5"/>
      <w:lvlJc w:val="left"/>
      <w:pPr>
        <w:ind w:left="4680" w:hanging="1080"/>
      </w:pPr>
      <w:rPr>
        <w:rFonts w:hint="default"/>
        <w:sz w:val="22"/>
      </w:rPr>
    </w:lvl>
    <w:lvl w:ilvl="5">
      <w:start w:val="1"/>
      <w:numFmt w:val="decimal"/>
      <w:lvlText w:val="%1.%2.%3.%4.%5.%6"/>
      <w:lvlJc w:val="left"/>
      <w:pPr>
        <w:ind w:left="5400" w:hanging="1080"/>
      </w:pPr>
      <w:rPr>
        <w:rFonts w:hint="default"/>
        <w:sz w:val="22"/>
      </w:rPr>
    </w:lvl>
    <w:lvl w:ilvl="6">
      <w:start w:val="1"/>
      <w:numFmt w:val="decimal"/>
      <w:lvlText w:val="%1.%2.%3.%4.%5.%6.%7"/>
      <w:lvlJc w:val="left"/>
      <w:pPr>
        <w:ind w:left="6480" w:hanging="1440"/>
      </w:pPr>
      <w:rPr>
        <w:rFonts w:hint="default"/>
        <w:sz w:val="22"/>
      </w:rPr>
    </w:lvl>
    <w:lvl w:ilvl="7">
      <w:start w:val="1"/>
      <w:numFmt w:val="decimal"/>
      <w:lvlText w:val="%1.%2.%3.%4.%5.%6.%7.%8"/>
      <w:lvlJc w:val="left"/>
      <w:pPr>
        <w:ind w:left="7200" w:hanging="1440"/>
      </w:pPr>
      <w:rPr>
        <w:rFonts w:hint="default"/>
        <w:sz w:val="22"/>
      </w:rPr>
    </w:lvl>
    <w:lvl w:ilvl="8">
      <w:start w:val="1"/>
      <w:numFmt w:val="decimal"/>
      <w:lvlText w:val="%1.%2.%3.%4.%5.%6.%7.%8.%9"/>
      <w:lvlJc w:val="left"/>
      <w:pPr>
        <w:ind w:left="8280" w:hanging="1800"/>
      </w:pPr>
      <w:rPr>
        <w:rFonts w:hint="default"/>
        <w:sz w:val="22"/>
      </w:rPr>
    </w:lvl>
  </w:abstractNum>
  <w:abstractNum w:abstractNumId="17">
    <w:nsid w:val="7A590904"/>
    <w:multiLevelType w:val="multilevel"/>
    <w:tmpl w:val="10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3"/>
  </w:num>
  <w:num w:numId="2">
    <w:abstractNumId w:val="0"/>
  </w:num>
  <w:num w:numId="3">
    <w:abstractNumId w:val="8"/>
  </w:num>
  <w:num w:numId="4">
    <w:abstractNumId w:val="17"/>
  </w:num>
  <w:num w:numId="5">
    <w:abstractNumId w:val="10"/>
  </w:num>
  <w:num w:numId="6">
    <w:abstractNumId w:val="4"/>
  </w:num>
  <w:num w:numId="7">
    <w:abstractNumId w:val="13"/>
  </w:num>
  <w:num w:numId="8">
    <w:abstractNumId w:val="5"/>
  </w:num>
  <w:num w:numId="9">
    <w:abstractNumId w:val="11"/>
  </w:num>
  <w:num w:numId="10">
    <w:abstractNumId w:val="15"/>
  </w:num>
  <w:num w:numId="11">
    <w:abstractNumId w:val="1"/>
  </w:num>
  <w:num w:numId="12">
    <w:abstractNumId w:val="9"/>
  </w:num>
  <w:num w:numId="13">
    <w:abstractNumId w:val="2"/>
  </w:num>
  <w:num w:numId="14">
    <w:abstractNumId w:val="7"/>
  </w:num>
  <w:num w:numId="15">
    <w:abstractNumId w:val="14"/>
  </w:num>
  <w:num w:numId="16">
    <w:abstractNumId w:val="6"/>
  </w:num>
  <w:num w:numId="17">
    <w:abstractNumId w:val="16"/>
  </w:num>
  <w:num w:numId="18">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80"/>
  <w:proofState w:spelling="clean" w:grammar="clean"/>
  <w:defaultTabStop w:val="720"/>
  <w:characterSpacingControl w:val="doNotCompress"/>
  <w:hdrShapeDefaults>
    <o:shapedefaults v:ext="edit" spidmax="49153"/>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1168C"/>
    <w:rsid w:val="00024D63"/>
    <w:rsid w:val="00042AF6"/>
    <w:rsid w:val="0004354E"/>
    <w:rsid w:val="00047D8C"/>
    <w:rsid w:val="00055090"/>
    <w:rsid w:val="00080858"/>
    <w:rsid w:val="000D7D81"/>
    <w:rsid w:val="001069BC"/>
    <w:rsid w:val="00126551"/>
    <w:rsid w:val="00151B68"/>
    <w:rsid w:val="00166A2D"/>
    <w:rsid w:val="0016797B"/>
    <w:rsid w:val="00181849"/>
    <w:rsid w:val="00185E34"/>
    <w:rsid w:val="001A6987"/>
    <w:rsid w:val="001C0FC6"/>
    <w:rsid w:val="001D5DCC"/>
    <w:rsid w:val="001F25F9"/>
    <w:rsid w:val="00204CC5"/>
    <w:rsid w:val="00205654"/>
    <w:rsid w:val="00231504"/>
    <w:rsid w:val="002504AD"/>
    <w:rsid w:val="0027720B"/>
    <w:rsid w:val="00281257"/>
    <w:rsid w:val="00292761"/>
    <w:rsid w:val="002B69FE"/>
    <w:rsid w:val="002C4070"/>
    <w:rsid w:val="002C5428"/>
    <w:rsid w:val="002C5D76"/>
    <w:rsid w:val="00303E59"/>
    <w:rsid w:val="003373B7"/>
    <w:rsid w:val="00372101"/>
    <w:rsid w:val="003B099D"/>
    <w:rsid w:val="003C3C44"/>
    <w:rsid w:val="0040085F"/>
    <w:rsid w:val="00421AC6"/>
    <w:rsid w:val="00431087"/>
    <w:rsid w:val="004433B5"/>
    <w:rsid w:val="00474D45"/>
    <w:rsid w:val="00492F1B"/>
    <w:rsid w:val="004962B5"/>
    <w:rsid w:val="004A2665"/>
    <w:rsid w:val="004B69B6"/>
    <w:rsid w:val="004B7B9E"/>
    <w:rsid w:val="004D7269"/>
    <w:rsid w:val="004E2AC9"/>
    <w:rsid w:val="0052667B"/>
    <w:rsid w:val="005714CD"/>
    <w:rsid w:val="00576302"/>
    <w:rsid w:val="005803EC"/>
    <w:rsid w:val="005A3B0A"/>
    <w:rsid w:val="005A531A"/>
    <w:rsid w:val="005B5F7D"/>
    <w:rsid w:val="005C360C"/>
    <w:rsid w:val="005D2416"/>
    <w:rsid w:val="005D277B"/>
    <w:rsid w:val="005E3506"/>
    <w:rsid w:val="005F024B"/>
    <w:rsid w:val="005F4E70"/>
    <w:rsid w:val="005F740B"/>
    <w:rsid w:val="00607ECC"/>
    <w:rsid w:val="006A3757"/>
    <w:rsid w:val="006D0568"/>
    <w:rsid w:val="00732EB9"/>
    <w:rsid w:val="007618CF"/>
    <w:rsid w:val="00775693"/>
    <w:rsid w:val="007A5E3A"/>
    <w:rsid w:val="007B47AB"/>
    <w:rsid w:val="007C1212"/>
    <w:rsid w:val="007C1229"/>
    <w:rsid w:val="007C4636"/>
    <w:rsid w:val="007D6F4B"/>
    <w:rsid w:val="007E06B5"/>
    <w:rsid w:val="0082643E"/>
    <w:rsid w:val="00841D2E"/>
    <w:rsid w:val="0084479E"/>
    <w:rsid w:val="008747B8"/>
    <w:rsid w:val="00893253"/>
    <w:rsid w:val="008B507C"/>
    <w:rsid w:val="008B5176"/>
    <w:rsid w:val="008C62D8"/>
    <w:rsid w:val="008D4694"/>
    <w:rsid w:val="008E337D"/>
    <w:rsid w:val="0091168C"/>
    <w:rsid w:val="009128DC"/>
    <w:rsid w:val="009327BA"/>
    <w:rsid w:val="00942FA2"/>
    <w:rsid w:val="00976376"/>
    <w:rsid w:val="00982617"/>
    <w:rsid w:val="00A0429D"/>
    <w:rsid w:val="00A26FCD"/>
    <w:rsid w:val="00A360B6"/>
    <w:rsid w:val="00A74A7C"/>
    <w:rsid w:val="00B22C00"/>
    <w:rsid w:val="00B240A7"/>
    <w:rsid w:val="00BA4ED7"/>
    <w:rsid w:val="00BB3DCD"/>
    <w:rsid w:val="00BC347F"/>
    <w:rsid w:val="00BE6A8D"/>
    <w:rsid w:val="00C17B62"/>
    <w:rsid w:val="00C2149A"/>
    <w:rsid w:val="00C42394"/>
    <w:rsid w:val="00C463A6"/>
    <w:rsid w:val="00C74ED4"/>
    <w:rsid w:val="00C75FCF"/>
    <w:rsid w:val="00C76FD0"/>
    <w:rsid w:val="00CC214B"/>
    <w:rsid w:val="00CD1EE9"/>
    <w:rsid w:val="00CF7B4E"/>
    <w:rsid w:val="00D00B71"/>
    <w:rsid w:val="00D239BE"/>
    <w:rsid w:val="00D30437"/>
    <w:rsid w:val="00D71AD9"/>
    <w:rsid w:val="00D75DC0"/>
    <w:rsid w:val="00D8242B"/>
    <w:rsid w:val="00DC5106"/>
    <w:rsid w:val="00E206C1"/>
    <w:rsid w:val="00E81F14"/>
    <w:rsid w:val="00EE00F2"/>
    <w:rsid w:val="00EE6C9B"/>
    <w:rsid w:val="00F37350"/>
    <w:rsid w:val="00F50942"/>
    <w:rsid w:val="00F76E8A"/>
    <w:rsid w:val="00FB187E"/>
    <w:rsid w:val="00FB7A7E"/>
    <w:rsid w:val="00FC1BD5"/>
    <w:rsid w:val="00FD1391"/>
    <w:rsid w:val="00FE748C"/>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49153"/>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CA"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0"/>
    <w:lsdException w:name="caption" w:uiPriority="35" w:qFormat="1"/>
    <w:lsdException w:name="page number" w:uiPriority="0"/>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1168C"/>
    <w:pPr>
      <w:spacing w:before="60" w:after="60" w:line="240" w:lineRule="auto"/>
      <w:ind w:left="720"/>
    </w:pPr>
    <w:rPr>
      <w:rFonts w:ascii="Calibri" w:eastAsia="Times New Roman" w:hAnsi="Calibri" w:cs="Times New Roman"/>
      <w:szCs w:val="20"/>
    </w:rPr>
  </w:style>
  <w:style w:type="paragraph" w:styleId="Heading1">
    <w:name w:val="heading 1"/>
    <w:basedOn w:val="Normal"/>
    <w:next w:val="Normal"/>
    <w:link w:val="Heading1Char"/>
    <w:uiPriority w:val="9"/>
    <w:qFormat/>
    <w:rsid w:val="0091168C"/>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E206C1"/>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C17B62"/>
    <w:pPr>
      <w:keepNext/>
      <w:keepLines/>
      <w:spacing w:before="200" w:after="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rsid w:val="0091168C"/>
    <w:pPr>
      <w:pBdr>
        <w:bottom w:val="single" w:sz="4" w:space="1" w:color="auto"/>
      </w:pBdr>
      <w:tabs>
        <w:tab w:val="center" w:pos="4320"/>
        <w:tab w:val="right" w:pos="8640"/>
      </w:tabs>
      <w:ind w:left="0"/>
    </w:pPr>
    <w:rPr>
      <w:rFonts w:ascii="Times New Roman" w:hAnsi="Times New Roman"/>
    </w:rPr>
  </w:style>
  <w:style w:type="character" w:customStyle="1" w:styleId="HeaderChar">
    <w:name w:val="Header Char"/>
    <w:basedOn w:val="DefaultParagraphFont"/>
    <w:link w:val="Header"/>
    <w:rsid w:val="0091168C"/>
    <w:rPr>
      <w:rFonts w:ascii="Times New Roman" w:eastAsia="Times New Roman" w:hAnsi="Times New Roman" w:cs="Times New Roman"/>
      <w:szCs w:val="20"/>
    </w:rPr>
  </w:style>
  <w:style w:type="paragraph" w:styleId="Footer">
    <w:name w:val="footer"/>
    <w:basedOn w:val="Normal"/>
    <w:link w:val="FooterChar"/>
    <w:uiPriority w:val="99"/>
    <w:rsid w:val="0091168C"/>
    <w:pPr>
      <w:pBdr>
        <w:top w:val="single" w:sz="4" w:space="1" w:color="auto"/>
      </w:pBdr>
      <w:tabs>
        <w:tab w:val="center" w:pos="5040"/>
        <w:tab w:val="right" w:pos="9360"/>
      </w:tabs>
      <w:spacing w:after="0"/>
      <w:ind w:left="0"/>
    </w:pPr>
    <w:rPr>
      <w:rFonts w:ascii="Arial" w:hAnsi="Arial"/>
      <w:b/>
      <w:sz w:val="16"/>
    </w:rPr>
  </w:style>
  <w:style w:type="character" w:customStyle="1" w:styleId="FooterChar">
    <w:name w:val="Footer Char"/>
    <w:basedOn w:val="DefaultParagraphFont"/>
    <w:link w:val="Footer"/>
    <w:uiPriority w:val="99"/>
    <w:rsid w:val="0091168C"/>
    <w:rPr>
      <w:rFonts w:ascii="Arial" w:eastAsia="Times New Roman" w:hAnsi="Arial" w:cs="Times New Roman"/>
      <w:b/>
      <w:sz w:val="16"/>
      <w:szCs w:val="20"/>
    </w:rPr>
  </w:style>
  <w:style w:type="character" w:styleId="PageNumber">
    <w:name w:val="page number"/>
    <w:basedOn w:val="DefaultParagraphFont"/>
    <w:rsid w:val="0091168C"/>
  </w:style>
  <w:style w:type="paragraph" w:styleId="TOC2">
    <w:name w:val="toc 2"/>
    <w:basedOn w:val="Normal"/>
    <w:next w:val="Normal"/>
    <w:autoRedefine/>
    <w:uiPriority w:val="39"/>
    <w:rsid w:val="0091168C"/>
    <w:pPr>
      <w:tabs>
        <w:tab w:val="left" w:pos="1134"/>
        <w:tab w:val="right" w:leader="dot" w:pos="9350"/>
      </w:tabs>
      <w:ind w:left="221"/>
    </w:pPr>
    <w:rPr>
      <w:smallCaps/>
    </w:rPr>
  </w:style>
  <w:style w:type="paragraph" w:styleId="TOC1">
    <w:name w:val="toc 1"/>
    <w:basedOn w:val="Normal"/>
    <w:next w:val="Normal"/>
    <w:autoRedefine/>
    <w:uiPriority w:val="39"/>
    <w:rsid w:val="0091168C"/>
    <w:pPr>
      <w:tabs>
        <w:tab w:val="left" w:pos="0"/>
        <w:tab w:val="left" w:pos="170"/>
        <w:tab w:val="left" w:pos="431"/>
        <w:tab w:val="left" w:pos="660"/>
        <w:tab w:val="right" w:leader="dot" w:pos="9350"/>
      </w:tabs>
      <w:spacing w:before="120" w:after="120"/>
      <w:ind w:left="0"/>
    </w:pPr>
    <w:rPr>
      <w:b/>
      <w:bCs/>
      <w:caps/>
    </w:rPr>
  </w:style>
  <w:style w:type="paragraph" w:styleId="TOC3">
    <w:name w:val="toc 3"/>
    <w:basedOn w:val="Normal"/>
    <w:next w:val="Normal"/>
    <w:autoRedefine/>
    <w:uiPriority w:val="39"/>
    <w:rsid w:val="0091168C"/>
    <w:pPr>
      <w:tabs>
        <w:tab w:val="left" w:pos="1378"/>
        <w:tab w:val="right" w:leader="dot" w:pos="9350"/>
      </w:tabs>
      <w:ind w:left="442"/>
    </w:pPr>
    <w:rPr>
      <w:iCs/>
    </w:rPr>
  </w:style>
  <w:style w:type="character" w:styleId="Hyperlink">
    <w:name w:val="Hyperlink"/>
    <w:uiPriority w:val="99"/>
    <w:rsid w:val="0091168C"/>
    <w:rPr>
      <w:color w:val="0000FF"/>
      <w:u w:val="single"/>
    </w:rPr>
  </w:style>
  <w:style w:type="paragraph" w:customStyle="1" w:styleId="TableCell">
    <w:name w:val="Table Cell"/>
    <w:basedOn w:val="Normal"/>
    <w:rsid w:val="0091168C"/>
    <w:pPr>
      <w:ind w:left="60" w:right="60"/>
    </w:pPr>
    <w:rPr>
      <w:rFonts w:ascii="Arial" w:hAnsi="Arial"/>
      <w:sz w:val="20"/>
    </w:rPr>
  </w:style>
  <w:style w:type="character" w:customStyle="1" w:styleId="Heading1Char">
    <w:name w:val="Heading 1 Char"/>
    <w:basedOn w:val="DefaultParagraphFont"/>
    <w:link w:val="Heading1"/>
    <w:uiPriority w:val="9"/>
    <w:rsid w:val="0091168C"/>
    <w:rPr>
      <w:rFonts w:asciiTheme="majorHAnsi" w:eastAsiaTheme="majorEastAsia" w:hAnsiTheme="majorHAnsi" w:cstheme="majorBidi"/>
      <w:b/>
      <w:bCs/>
      <w:color w:val="365F91" w:themeColor="accent1" w:themeShade="BF"/>
      <w:sz w:val="28"/>
      <w:szCs w:val="28"/>
    </w:rPr>
  </w:style>
  <w:style w:type="paragraph" w:styleId="TOCHeading">
    <w:name w:val="TOC Heading"/>
    <w:basedOn w:val="Normal"/>
    <w:next w:val="Normal"/>
    <w:uiPriority w:val="39"/>
    <w:qFormat/>
    <w:rsid w:val="0091168C"/>
    <w:pPr>
      <w:keepNext/>
      <w:pageBreakBefore/>
      <w:spacing w:before="120" w:after="240"/>
      <w:ind w:left="706" w:hanging="706"/>
    </w:pPr>
    <w:rPr>
      <w:b/>
      <w:bCs/>
      <w:smallCaps/>
      <w:sz w:val="28"/>
    </w:rPr>
  </w:style>
  <w:style w:type="paragraph" w:customStyle="1" w:styleId="TableCellTitle">
    <w:name w:val="Table Cell Title"/>
    <w:basedOn w:val="Normal"/>
    <w:rsid w:val="0091168C"/>
    <w:pPr>
      <w:ind w:left="0"/>
    </w:pPr>
    <w:rPr>
      <w:b/>
      <w:bCs/>
    </w:rPr>
  </w:style>
  <w:style w:type="paragraph" w:customStyle="1" w:styleId="title2">
    <w:name w:val="title2"/>
    <w:basedOn w:val="Normal"/>
    <w:rsid w:val="0091168C"/>
    <w:pPr>
      <w:pBdr>
        <w:bottom w:val="single" w:sz="6" w:space="1" w:color="auto"/>
      </w:pBdr>
      <w:spacing w:before="0" w:after="0"/>
      <w:ind w:left="0" w:right="720"/>
    </w:pPr>
    <w:rPr>
      <w:smallCaps/>
      <w:sz w:val="36"/>
    </w:rPr>
  </w:style>
  <w:style w:type="paragraph" w:customStyle="1" w:styleId="title4">
    <w:name w:val="title4"/>
    <w:basedOn w:val="Normal"/>
    <w:rsid w:val="0091168C"/>
    <w:pPr>
      <w:spacing w:before="0" w:after="0"/>
      <w:ind w:left="0" w:right="720"/>
    </w:pPr>
    <w:rPr>
      <w:smallCaps/>
    </w:rPr>
  </w:style>
  <w:style w:type="paragraph" w:styleId="BalloonText">
    <w:name w:val="Balloon Text"/>
    <w:basedOn w:val="Normal"/>
    <w:link w:val="BalloonTextChar"/>
    <w:uiPriority w:val="99"/>
    <w:semiHidden/>
    <w:unhideWhenUsed/>
    <w:rsid w:val="0091168C"/>
    <w:pPr>
      <w:spacing w:before="0" w:after="0"/>
    </w:pPr>
    <w:rPr>
      <w:rFonts w:ascii="Tahoma" w:hAnsi="Tahoma" w:cs="Tahoma"/>
      <w:sz w:val="16"/>
      <w:szCs w:val="16"/>
    </w:rPr>
  </w:style>
  <w:style w:type="character" w:customStyle="1" w:styleId="BalloonTextChar">
    <w:name w:val="Balloon Text Char"/>
    <w:basedOn w:val="DefaultParagraphFont"/>
    <w:link w:val="BalloonText"/>
    <w:uiPriority w:val="99"/>
    <w:semiHidden/>
    <w:rsid w:val="0091168C"/>
    <w:rPr>
      <w:rFonts w:ascii="Tahoma" w:eastAsia="Times New Roman" w:hAnsi="Tahoma" w:cs="Tahoma"/>
      <w:sz w:val="16"/>
      <w:szCs w:val="16"/>
    </w:rPr>
  </w:style>
  <w:style w:type="paragraph" w:styleId="ListParagraph">
    <w:name w:val="List Paragraph"/>
    <w:basedOn w:val="Normal"/>
    <w:uiPriority w:val="34"/>
    <w:qFormat/>
    <w:rsid w:val="0016797B"/>
    <w:pPr>
      <w:spacing w:before="0" w:after="200" w:line="276" w:lineRule="auto"/>
      <w:contextualSpacing/>
    </w:pPr>
    <w:rPr>
      <w:rFonts w:asciiTheme="minorHAnsi" w:eastAsiaTheme="minorHAnsi" w:hAnsiTheme="minorHAnsi" w:cstheme="minorBidi"/>
      <w:szCs w:val="22"/>
    </w:rPr>
  </w:style>
  <w:style w:type="character" w:customStyle="1" w:styleId="Heading2Char">
    <w:name w:val="Heading 2 Char"/>
    <w:basedOn w:val="DefaultParagraphFont"/>
    <w:link w:val="Heading2"/>
    <w:uiPriority w:val="9"/>
    <w:rsid w:val="00E206C1"/>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C17B62"/>
    <w:rPr>
      <w:rFonts w:asciiTheme="majorHAnsi" w:eastAsiaTheme="majorEastAsia" w:hAnsiTheme="majorHAnsi" w:cstheme="majorBidi"/>
      <w:b/>
      <w:bCs/>
      <w:color w:val="4F81BD" w:themeColor="accent1"/>
      <w:szCs w:val="20"/>
    </w:rPr>
  </w:style>
  <w:style w:type="table" w:styleId="TableGrid">
    <w:name w:val="Table Grid"/>
    <w:basedOn w:val="TableNormal"/>
    <w:uiPriority w:val="59"/>
    <w:rsid w:val="0005509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CA"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0"/>
    <w:lsdException w:name="caption" w:uiPriority="35" w:qFormat="1"/>
    <w:lsdException w:name="page number" w:uiPriority="0"/>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1168C"/>
    <w:pPr>
      <w:spacing w:before="60" w:after="60" w:line="240" w:lineRule="auto"/>
      <w:ind w:left="720"/>
    </w:pPr>
    <w:rPr>
      <w:rFonts w:ascii="Calibri" w:eastAsia="Times New Roman" w:hAnsi="Calibri" w:cs="Times New Roman"/>
      <w:szCs w:val="20"/>
    </w:rPr>
  </w:style>
  <w:style w:type="paragraph" w:styleId="Heading1">
    <w:name w:val="heading 1"/>
    <w:basedOn w:val="Normal"/>
    <w:next w:val="Normal"/>
    <w:link w:val="Heading1Char"/>
    <w:uiPriority w:val="9"/>
    <w:qFormat/>
    <w:rsid w:val="0091168C"/>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E206C1"/>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C17B62"/>
    <w:pPr>
      <w:keepNext/>
      <w:keepLines/>
      <w:spacing w:before="200" w:after="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rsid w:val="0091168C"/>
    <w:pPr>
      <w:pBdr>
        <w:bottom w:val="single" w:sz="4" w:space="1" w:color="auto"/>
      </w:pBdr>
      <w:tabs>
        <w:tab w:val="center" w:pos="4320"/>
        <w:tab w:val="right" w:pos="8640"/>
      </w:tabs>
      <w:ind w:left="0"/>
    </w:pPr>
    <w:rPr>
      <w:rFonts w:ascii="Times New Roman" w:hAnsi="Times New Roman"/>
    </w:rPr>
  </w:style>
  <w:style w:type="character" w:customStyle="1" w:styleId="HeaderChar">
    <w:name w:val="Header Char"/>
    <w:basedOn w:val="DefaultParagraphFont"/>
    <w:link w:val="Header"/>
    <w:rsid w:val="0091168C"/>
    <w:rPr>
      <w:rFonts w:ascii="Times New Roman" w:eastAsia="Times New Roman" w:hAnsi="Times New Roman" w:cs="Times New Roman"/>
      <w:szCs w:val="20"/>
    </w:rPr>
  </w:style>
  <w:style w:type="paragraph" w:styleId="Footer">
    <w:name w:val="footer"/>
    <w:basedOn w:val="Normal"/>
    <w:link w:val="FooterChar"/>
    <w:uiPriority w:val="99"/>
    <w:rsid w:val="0091168C"/>
    <w:pPr>
      <w:pBdr>
        <w:top w:val="single" w:sz="4" w:space="1" w:color="auto"/>
      </w:pBdr>
      <w:tabs>
        <w:tab w:val="center" w:pos="5040"/>
        <w:tab w:val="right" w:pos="9360"/>
      </w:tabs>
      <w:spacing w:after="0"/>
      <w:ind w:left="0"/>
    </w:pPr>
    <w:rPr>
      <w:rFonts w:ascii="Arial" w:hAnsi="Arial"/>
      <w:b/>
      <w:sz w:val="16"/>
    </w:rPr>
  </w:style>
  <w:style w:type="character" w:customStyle="1" w:styleId="FooterChar">
    <w:name w:val="Footer Char"/>
    <w:basedOn w:val="DefaultParagraphFont"/>
    <w:link w:val="Footer"/>
    <w:uiPriority w:val="99"/>
    <w:rsid w:val="0091168C"/>
    <w:rPr>
      <w:rFonts w:ascii="Arial" w:eastAsia="Times New Roman" w:hAnsi="Arial" w:cs="Times New Roman"/>
      <w:b/>
      <w:sz w:val="16"/>
      <w:szCs w:val="20"/>
    </w:rPr>
  </w:style>
  <w:style w:type="character" w:styleId="PageNumber">
    <w:name w:val="page number"/>
    <w:basedOn w:val="DefaultParagraphFont"/>
    <w:rsid w:val="0091168C"/>
  </w:style>
  <w:style w:type="paragraph" w:styleId="TOC2">
    <w:name w:val="toc 2"/>
    <w:basedOn w:val="Normal"/>
    <w:next w:val="Normal"/>
    <w:autoRedefine/>
    <w:uiPriority w:val="39"/>
    <w:rsid w:val="0091168C"/>
    <w:pPr>
      <w:tabs>
        <w:tab w:val="left" w:pos="1134"/>
        <w:tab w:val="right" w:leader="dot" w:pos="9350"/>
      </w:tabs>
      <w:ind w:left="221"/>
    </w:pPr>
    <w:rPr>
      <w:smallCaps/>
    </w:rPr>
  </w:style>
  <w:style w:type="paragraph" w:styleId="TOC1">
    <w:name w:val="toc 1"/>
    <w:basedOn w:val="Normal"/>
    <w:next w:val="Normal"/>
    <w:autoRedefine/>
    <w:uiPriority w:val="39"/>
    <w:rsid w:val="0091168C"/>
    <w:pPr>
      <w:tabs>
        <w:tab w:val="left" w:pos="0"/>
        <w:tab w:val="left" w:pos="170"/>
        <w:tab w:val="left" w:pos="431"/>
        <w:tab w:val="left" w:pos="660"/>
        <w:tab w:val="right" w:leader="dot" w:pos="9350"/>
      </w:tabs>
      <w:spacing w:before="120" w:after="120"/>
      <w:ind w:left="0"/>
    </w:pPr>
    <w:rPr>
      <w:b/>
      <w:bCs/>
      <w:caps/>
    </w:rPr>
  </w:style>
  <w:style w:type="paragraph" w:styleId="TOC3">
    <w:name w:val="toc 3"/>
    <w:basedOn w:val="Normal"/>
    <w:next w:val="Normal"/>
    <w:autoRedefine/>
    <w:uiPriority w:val="39"/>
    <w:rsid w:val="0091168C"/>
    <w:pPr>
      <w:tabs>
        <w:tab w:val="left" w:pos="1378"/>
        <w:tab w:val="right" w:leader="dot" w:pos="9350"/>
      </w:tabs>
      <w:ind w:left="442"/>
    </w:pPr>
    <w:rPr>
      <w:iCs/>
    </w:rPr>
  </w:style>
  <w:style w:type="character" w:styleId="Hyperlink">
    <w:name w:val="Hyperlink"/>
    <w:uiPriority w:val="99"/>
    <w:rsid w:val="0091168C"/>
    <w:rPr>
      <w:color w:val="0000FF"/>
      <w:u w:val="single"/>
    </w:rPr>
  </w:style>
  <w:style w:type="paragraph" w:customStyle="1" w:styleId="TableCell">
    <w:name w:val="Table Cell"/>
    <w:basedOn w:val="Normal"/>
    <w:rsid w:val="0091168C"/>
    <w:pPr>
      <w:ind w:left="60" w:right="60"/>
    </w:pPr>
    <w:rPr>
      <w:rFonts w:ascii="Arial" w:hAnsi="Arial"/>
      <w:sz w:val="20"/>
    </w:rPr>
  </w:style>
  <w:style w:type="character" w:customStyle="1" w:styleId="Heading1Char">
    <w:name w:val="Heading 1 Char"/>
    <w:basedOn w:val="DefaultParagraphFont"/>
    <w:link w:val="Heading1"/>
    <w:uiPriority w:val="9"/>
    <w:rsid w:val="0091168C"/>
    <w:rPr>
      <w:rFonts w:asciiTheme="majorHAnsi" w:eastAsiaTheme="majorEastAsia" w:hAnsiTheme="majorHAnsi" w:cstheme="majorBidi"/>
      <w:b/>
      <w:bCs/>
      <w:color w:val="365F91" w:themeColor="accent1" w:themeShade="BF"/>
      <w:sz w:val="28"/>
      <w:szCs w:val="28"/>
    </w:rPr>
  </w:style>
  <w:style w:type="paragraph" w:styleId="TOCHeading">
    <w:name w:val="TOC Heading"/>
    <w:basedOn w:val="Normal"/>
    <w:next w:val="Normal"/>
    <w:uiPriority w:val="39"/>
    <w:qFormat/>
    <w:rsid w:val="0091168C"/>
    <w:pPr>
      <w:keepNext/>
      <w:pageBreakBefore/>
      <w:spacing w:before="120" w:after="240"/>
      <w:ind w:left="706" w:hanging="706"/>
    </w:pPr>
    <w:rPr>
      <w:b/>
      <w:bCs/>
      <w:smallCaps/>
      <w:sz w:val="28"/>
    </w:rPr>
  </w:style>
  <w:style w:type="paragraph" w:customStyle="1" w:styleId="TableCellTitle">
    <w:name w:val="Table Cell Title"/>
    <w:basedOn w:val="Normal"/>
    <w:rsid w:val="0091168C"/>
    <w:pPr>
      <w:ind w:left="0"/>
    </w:pPr>
    <w:rPr>
      <w:b/>
      <w:bCs/>
    </w:rPr>
  </w:style>
  <w:style w:type="paragraph" w:customStyle="1" w:styleId="title2">
    <w:name w:val="title2"/>
    <w:basedOn w:val="Normal"/>
    <w:rsid w:val="0091168C"/>
    <w:pPr>
      <w:pBdr>
        <w:bottom w:val="single" w:sz="6" w:space="1" w:color="auto"/>
      </w:pBdr>
      <w:spacing w:before="0" w:after="0"/>
      <w:ind w:left="0" w:right="720"/>
    </w:pPr>
    <w:rPr>
      <w:smallCaps/>
      <w:sz w:val="36"/>
    </w:rPr>
  </w:style>
  <w:style w:type="paragraph" w:customStyle="1" w:styleId="title4">
    <w:name w:val="title4"/>
    <w:basedOn w:val="Normal"/>
    <w:rsid w:val="0091168C"/>
    <w:pPr>
      <w:spacing w:before="0" w:after="0"/>
      <w:ind w:left="0" w:right="720"/>
    </w:pPr>
    <w:rPr>
      <w:smallCaps/>
    </w:rPr>
  </w:style>
  <w:style w:type="paragraph" w:styleId="BalloonText">
    <w:name w:val="Balloon Text"/>
    <w:basedOn w:val="Normal"/>
    <w:link w:val="BalloonTextChar"/>
    <w:uiPriority w:val="99"/>
    <w:semiHidden/>
    <w:unhideWhenUsed/>
    <w:rsid w:val="0091168C"/>
    <w:pPr>
      <w:spacing w:before="0" w:after="0"/>
    </w:pPr>
    <w:rPr>
      <w:rFonts w:ascii="Tahoma" w:hAnsi="Tahoma" w:cs="Tahoma"/>
      <w:sz w:val="16"/>
      <w:szCs w:val="16"/>
    </w:rPr>
  </w:style>
  <w:style w:type="character" w:customStyle="1" w:styleId="BalloonTextChar">
    <w:name w:val="Balloon Text Char"/>
    <w:basedOn w:val="DefaultParagraphFont"/>
    <w:link w:val="BalloonText"/>
    <w:uiPriority w:val="99"/>
    <w:semiHidden/>
    <w:rsid w:val="0091168C"/>
    <w:rPr>
      <w:rFonts w:ascii="Tahoma" w:eastAsia="Times New Roman" w:hAnsi="Tahoma" w:cs="Tahoma"/>
      <w:sz w:val="16"/>
      <w:szCs w:val="16"/>
    </w:rPr>
  </w:style>
  <w:style w:type="paragraph" w:styleId="ListParagraph">
    <w:name w:val="List Paragraph"/>
    <w:basedOn w:val="Normal"/>
    <w:uiPriority w:val="34"/>
    <w:qFormat/>
    <w:rsid w:val="0016797B"/>
    <w:pPr>
      <w:spacing w:before="0" w:after="200" w:line="276" w:lineRule="auto"/>
      <w:contextualSpacing/>
    </w:pPr>
    <w:rPr>
      <w:rFonts w:asciiTheme="minorHAnsi" w:eastAsiaTheme="minorHAnsi" w:hAnsiTheme="minorHAnsi" w:cstheme="minorBidi"/>
      <w:szCs w:val="22"/>
    </w:rPr>
  </w:style>
  <w:style w:type="character" w:customStyle="1" w:styleId="Heading2Char">
    <w:name w:val="Heading 2 Char"/>
    <w:basedOn w:val="DefaultParagraphFont"/>
    <w:link w:val="Heading2"/>
    <w:uiPriority w:val="9"/>
    <w:rsid w:val="00E206C1"/>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C17B62"/>
    <w:rPr>
      <w:rFonts w:asciiTheme="majorHAnsi" w:eastAsiaTheme="majorEastAsia" w:hAnsiTheme="majorHAnsi" w:cstheme="majorBidi"/>
      <w:b/>
      <w:bCs/>
      <w:color w:val="4F81BD" w:themeColor="accent1"/>
      <w:szCs w:val="20"/>
    </w:rPr>
  </w:style>
  <w:style w:type="table" w:styleId="TableGrid">
    <w:name w:val="Table Grid"/>
    <w:basedOn w:val="TableNormal"/>
    <w:uiPriority w:val="59"/>
    <w:rsid w:val="0005509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411855226">
      <w:bodyDiv w:val="1"/>
      <w:marLeft w:val="0"/>
      <w:marRight w:val="0"/>
      <w:marTop w:val="0"/>
      <w:marBottom w:val="0"/>
      <w:divBdr>
        <w:top w:val="none" w:sz="0" w:space="0" w:color="auto"/>
        <w:left w:val="none" w:sz="0" w:space="0" w:color="auto"/>
        <w:bottom w:val="none" w:sz="0" w:space="0" w:color="auto"/>
        <w:right w:val="none" w:sz="0" w:space="0" w:color="auto"/>
      </w:divBdr>
    </w:div>
    <w:div w:id="120698487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18" Type="http://schemas.openxmlformats.org/officeDocument/2006/relationships/image" Target="media/image7.png"/><Relationship Id="rId26" Type="http://schemas.openxmlformats.org/officeDocument/2006/relationships/image" Target="media/image15.png"/><Relationship Id="rId3" Type="http://schemas.openxmlformats.org/officeDocument/2006/relationships/styles" Target="styles.xml"/><Relationship Id="rId21" Type="http://schemas.openxmlformats.org/officeDocument/2006/relationships/image" Target="media/image10.png"/><Relationship Id="rId34" Type="http://schemas.openxmlformats.org/officeDocument/2006/relationships/image" Target="media/image23.png"/><Relationship Id="rId7" Type="http://schemas.openxmlformats.org/officeDocument/2006/relationships/footnotes" Target="footnotes.xml"/><Relationship Id="rId12" Type="http://schemas.openxmlformats.org/officeDocument/2006/relationships/footer" Target="footer1.xml"/><Relationship Id="rId17" Type="http://schemas.openxmlformats.org/officeDocument/2006/relationships/image" Target="media/image6.png"/><Relationship Id="rId25" Type="http://schemas.openxmlformats.org/officeDocument/2006/relationships/image" Target="media/image14.png"/><Relationship Id="rId33" Type="http://schemas.openxmlformats.org/officeDocument/2006/relationships/image" Target="media/image22.png"/><Relationship Id="rId38"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image" Target="media/image9.png"/><Relationship Id="rId29" Type="http://schemas.openxmlformats.org/officeDocument/2006/relationships/image" Target="media/image18.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1.xml"/><Relationship Id="rId24" Type="http://schemas.openxmlformats.org/officeDocument/2006/relationships/image" Target="media/image13.png"/><Relationship Id="rId32" Type="http://schemas.openxmlformats.org/officeDocument/2006/relationships/image" Target="media/image21.png"/><Relationship Id="rId37" Type="http://schemas.openxmlformats.org/officeDocument/2006/relationships/fontTable" Target="fontTable.xml"/><Relationship Id="rId5" Type="http://schemas.openxmlformats.org/officeDocument/2006/relationships/settings" Target="settings.xml"/><Relationship Id="rId15" Type="http://schemas.openxmlformats.org/officeDocument/2006/relationships/image" Target="media/image4.png"/><Relationship Id="rId23" Type="http://schemas.openxmlformats.org/officeDocument/2006/relationships/image" Target="media/image12.png"/><Relationship Id="rId28" Type="http://schemas.openxmlformats.org/officeDocument/2006/relationships/image" Target="media/image17.png"/><Relationship Id="rId36" Type="http://schemas.openxmlformats.org/officeDocument/2006/relationships/header" Target="header3.xml"/><Relationship Id="rId10" Type="http://schemas.openxmlformats.org/officeDocument/2006/relationships/image" Target="media/image2.png"/><Relationship Id="rId19" Type="http://schemas.openxmlformats.org/officeDocument/2006/relationships/image" Target="media/image8.png"/><Relationship Id="rId31" Type="http://schemas.openxmlformats.org/officeDocument/2006/relationships/image" Target="media/image20.png"/><Relationship Id="rId4" Type="http://schemas.microsoft.com/office/2007/relationships/stylesWithEffects" Target="stylesWithEffects.xml"/><Relationship Id="rId9" Type="http://schemas.openxmlformats.org/officeDocument/2006/relationships/image" Target="media/image1.png"/><Relationship Id="rId14" Type="http://schemas.openxmlformats.org/officeDocument/2006/relationships/image" Target="media/image3.png"/><Relationship Id="rId22" Type="http://schemas.openxmlformats.org/officeDocument/2006/relationships/image" Target="media/image11.png"/><Relationship Id="rId27" Type="http://schemas.openxmlformats.org/officeDocument/2006/relationships/image" Target="media/image16.png"/><Relationship Id="rId30" Type="http://schemas.openxmlformats.org/officeDocument/2006/relationships/image" Target="media/image19.png"/><Relationship Id="rId35"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FF85DC0-2B77-404E-B78B-E0490F03AFA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18</Pages>
  <Words>2123</Words>
  <Characters>12105</Characters>
  <Application>Microsoft Office Word</Application>
  <DocSecurity>0</DocSecurity>
  <Lines>100</Lines>
  <Paragraphs>28</Paragraphs>
  <ScaleCrop>false</ScaleCrop>
  <HeadingPairs>
    <vt:vector size="4" baseType="variant">
      <vt:variant>
        <vt:lpstr>Title</vt:lpstr>
      </vt:variant>
      <vt:variant>
        <vt:i4>1</vt:i4>
      </vt:variant>
      <vt:variant>
        <vt:lpstr>Titre</vt:lpstr>
      </vt:variant>
      <vt:variant>
        <vt:i4>1</vt:i4>
      </vt:variant>
    </vt:vector>
  </HeadingPairs>
  <TitlesOfParts>
    <vt:vector size="2" baseType="lpstr">
      <vt:lpstr/>
      <vt:lpstr/>
    </vt:vector>
  </TitlesOfParts>
  <Company>AAFC-AAC</Company>
  <LinksUpToDate>false</LinksUpToDate>
  <CharactersWithSpaces>14200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Lisa Major</dc:creator>
  <cp:keywords/>
  <dc:description/>
  <cp:lastModifiedBy>June Randall</cp:lastModifiedBy>
  <cp:revision>3</cp:revision>
  <dcterms:created xsi:type="dcterms:W3CDTF">2019-07-23T17:18:00Z</dcterms:created>
  <dcterms:modified xsi:type="dcterms:W3CDTF">2019-07-23T17:22:00Z</dcterms:modified>
</cp:coreProperties>
</file>