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val="en-US"/>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 SOP INS </w:t>
      </w:r>
      <w:r w:rsidR="00B90ACE">
        <w:rPr>
          <w:b/>
          <w:i/>
          <w:sz w:val="40"/>
          <w:szCs w:val="40"/>
        </w:rPr>
        <w:t>Monitoring Inspection Cases</w:t>
      </w:r>
    </w:p>
    <w:p w:rsidR="0091168C" w:rsidRPr="00505A11" w:rsidRDefault="0091168C" w:rsidP="0091168C">
      <w:pPr>
        <w:pStyle w:val="title4"/>
        <w:tabs>
          <w:tab w:val="left" w:pos="8931"/>
        </w:tabs>
        <w:ind w:right="74"/>
        <w:jc w:val="right"/>
        <w:rPr>
          <w:b/>
          <w:sz w:val="52"/>
          <w:szCs w:val="52"/>
        </w:rPr>
      </w:pPr>
      <w:r w:rsidRPr="00505A11">
        <w:rPr>
          <w:b/>
          <w:sz w:val="52"/>
          <w:szCs w:val="52"/>
        </w:rPr>
        <w:t>STANDARD OPERATING PROCEDURES</w:t>
      </w:r>
    </w:p>
    <w:p w:rsidR="0091168C" w:rsidRPr="000801B5" w:rsidRDefault="00741738" w:rsidP="0091168C">
      <w:pPr>
        <w:pStyle w:val="title4"/>
        <w:tabs>
          <w:tab w:val="left" w:pos="8931"/>
        </w:tabs>
        <w:ind w:right="74"/>
        <w:jc w:val="right"/>
        <w:rPr>
          <w:b/>
          <w:sz w:val="28"/>
          <w:szCs w:val="28"/>
          <w:lang w:val="fr-CA"/>
        </w:rPr>
      </w:pPr>
      <w:r w:rsidRPr="000801B5">
        <w:rPr>
          <w:b/>
          <w:sz w:val="28"/>
          <w:szCs w:val="28"/>
          <w:lang w:val="fr-CA"/>
        </w:rPr>
        <w:t>D</w:t>
      </w:r>
      <w:r w:rsidR="00A47788" w:rsidRPr="000801B5">
        <w:rPr>
          <w:b/>
          <w:sz w:val="28"/>
          <w:szCs w:val="28"/>
          <w:lang w:val="fr-CA"/>
        </w:rPr>
        <w:t>SDP-</w:t>
      </w:r>
      <w:r w:rsidR="001323E8" w:rsidRPr="000801B5">
        <w:rPr>
          <w:b/>
          <w:sz w:val="28"/>
          <w:szCs w:val="28"/>
          <w:lang w:val="fr-CA"/>
        </w:rPr>
        <w:t>CRM</w:t>
      </w: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szCs w:val="22"/>
          <w:lang w:val="fr-CA"/>
        </w:rPr>
      </w:pPr>
    </w:p>
    <w:p w:rsidR="0091168C" w:rsidRPr="000801B5" w:rsidRDefault="0091168C" w:rsidP="0091168C">
      <w:pPr>
        <w:spacing w:before="0" w:after="0"/>
        <w:ind w:left="0"/>
        <w:rPr>
          <w:rFonts w:asciiTheme="minorHAnsi" w:hAnsiTheme="minorHAnsi"/>
          <w:sz w:val="24"/>
          <w:szCs w:val="24"/>
          <w:lang w:val="fr-CA"/>
        </w:rPr>
      </w:pPr>
    </w:p>
    <w:p w:rsidR="00BB2266" w:rsidRPr="000801B5" w:rsidRDefault="00BB2266" w:rsidP="0091168C">
      <w:pPr>
        <w:spacing w:before="0" w:after="0"/>
        <w:ind w:left="0"/>
        <w:rPr>
          <w:rFonts w:asciiTheme="minorHAnsi" w:hAnsiTheme="minorHAnsi"/>
          <w:sz w:val="24"/>
          <w:szCs w:val="24"/>
          <w:lang w:val="fr-CA"/>
        </w:rPr>
      </w:pPr>
    </w:p>
    <w:p w:rsidR="00BB2266" w:rsidRPr="000801B5" w:rsidRDefault="00BB2266" w:rsidP="0091168C">
      <w:pPr>
        <w:spacing w:before="0" w:after="0"/>
        <w:ind w:left="0"/>
        <w:rPr>
          <w:rFonts w:asciiTheme="minorHAnsi" w:hAnsiTheme="minorHAnsi"/>
          <w:sz w:val="24"/>
          <w:szCs w:val="24"/>
          <w:lang w:val="fr-CA"/>
        </w:rPr>
      </w:pPr>
    </w:p>
    <w:p w:rsidR="00BB2266" w:rsidRPr="000801B5" w:rsidRDefault="00BB2266" w:rsidP="0091168C">
      <w:pPr>
        <w:spacing w:before="0" w:after="0"/>
        <w:ind w:left="0"/>
        <w:rPr>
          <w:rFonts w:asciiTheme="minorHAnsi" w:hAnsiTheme="minorHAnsi"/>
          <w:sz w:val="24"/>
          <w:szCs w:val="24"/>
          <w:lang w:val="fr-CA"/>
        </w:rPr>
      </w:pPr>
    </w:p>
    <w:p w:rsidR="00BB2266" w:rsidRPr="000801B5" w:rsidRDefault="00BB2266" w:rsidP="0091168C">
      <w:pPr>
        <w:spacing w:before="0" w:after="0"/>
        <w:ind w:left="0"/>
        <w:rPr>
          <w:rFonts w:asciiTheme="minorHAnsi" w:hAnsiTheme="minorHAnsi"/>
          <w:sz w:val="24"/>
          <w:szCs w:val="24"/>
          <w:lang w:val="fr-CA"/>
        </w:rPr>
      </w:pPr>
    </w:p>
    <w:p w:rsidR="00BB2266" w:rsidRPr="00BB2266" w:rsidRDefault="00BB2266" w:rsidP="0091168C">
      <w:pPr>
        <w:spacing w:before="0" w:after="0"/>
        <w:ind w:left="0"/>
        <w:rPr>
          <w:rFonts w:asciiTheme="minorHAnsi" w:hAnsiTheme="minorHAnsi"/>
          <w:sz w:val="24"/>
          <w:szCs w:val="24"/>
          <w:lang w:val="fr-FR"/>
        </w:rPr>
      </w:pPr>
      <w:r w:rsidRPr="00BB2266">
        <w:rPr>
          <w:rFonts w:asciiTheme="minorHAnsi" w:hAnsiTheme="minorHAnsi"/>
          <w:sz w:val="24"/>
          <w:szCs w:val="24"/>
          <w:lang w:val="fr-FR"/>
        </w:rPr>
        <w:t>Aussi disponible en français SGDDI# 10586986</w:t>
      </w:r>
    </w:p>
    <w:p w:rsidR="00BB2266" w:rsidRPr="00BB2266" w:rsidRDefault="00BB2266" w:rsidP="0091168C">
      <w:pPr>
        <w:spacing w:before="0" w:after="0"/>
        <w:ind w:left="0"/>
        <w:rPr>
          <w:rFonts w:asciiTheme="minorHAnsi" w:hAnsiTheme="minorHAnsi"/>
          <w:sz w:val="24"/>
          <w:szCs w:val="24"/>
          <w:lang w:val="fr-FR"/>
        </w:rPr>
      </w:pPr>
    </w:p>
    <w:p w:rsidR="0091168C" w:rsidRPr="00BB2266" w:rsidRDefault="0091168C" w:rsidP="0091168C">
      <w:pPr>
        <w:spacing w:before="0" w:after="0"/>
        <w:ind w:left="0"/>
        <w:rPr>
          <w:rFonts w:asciiTheme="minorHAnsi" w:hAnsiTheme="minorHAnsi"/>
          <w:sz w:val="24"/>
          <w:szCs w:val="24"/>
          <w:lang w:val="fr-FR"/>
        </w:rPr>
      </w:pPr>
    </w:p>
    <w:p w:rsidR="0091168C" w:rsidRPr="00BB2266" w:rsidRDefault="0091168C" w:rsidP="0091168C">
      <w:pPr>
        <w:spacing w:before="0" w:after="0"/>
        <w:ind w:left="0"/>
        <w:rPr>
          <w:rFonts w:asciiTheme="minorHAnsi" w:hAnsiTheme="minorHAnsi"/>
          <w:sz w:val="24"/>
          <w:szCs w:val="24"/>
          <w:lang w:val="fr-FR"/>
        </w:rPr>
      </w:pPr>
    </w:p>
    <w:p w:rsidR="0091168C" w:rsidRPr="00BB2266" w:rsidRDefault="0091168C" w:rsidP="0091168C">
      <w:pPr>
        <w:spacing w:before="0" w:after="0"/>
        <w:ind w:left="0"/>
        <w:rPr>
          <w:rFonts w:asciiTheme="minorHAnsi" w:hAnsiTheme="minorHAnsi"/>
          <w:sz w:val="24"/>
          <w:szCs w:val="24"/>
          <w:lang w:val="fr-FR"/>
        </w:rPr>
      </w:pPr>
    </w:p>
    <w:p w:rsidR="00A47788" w:rsidRPr="00A47788" w:rsidRDefault="00A47788" w:rsidP="0091168C">
      <w:pPr>
        <w:pStyle w:val="title4"/>
        <w:tabs>
          <w:tab w:val="right" w:pos="9270"/>
        </w:tabs>
        <w:ind w:right="74"/>
        <w:rPr>
          <w:rFonts w:asciiTheme="minorHAnsi" w:hAnsiTheme="minorHAnsi"/>
          <w:smallCaps w:val="0"/>
          <w:sz w:val="24"/>
          <w:szCs w:val="24"/>
        </w:rPr>
      </w:pPr>
      <w:r w:rsidRPr="00A47788">
        <w:rPr>
          <w:rFonts w:asciiTheme="minorHAnsi" w:hAnsiTheme="minorHAnsi"/>
          <w:smallCaps w:val="0"/>
          <w:sz w:val="24"/>
          <w:szCs w:val="24"/>
        </w:rPr>
        <w:t>Document Status:</w:t>
      </w:r>
      <w:r w:rsidR="0091168C" w:rsidRPr="00A47788">
        <w:rPr>
          <w:rFonts w:asciiTheme="minorHAnsi" w:hAnsiTheme="minorHAnsi"/>
          <w:smallCaps w:val="0"/>
          <w:sz w:val="24"/>
          <w:szCs w:val="24"/>
        </w:rPr>
        <w:tab/>
      </w:r>
      <w:r w:rsidR="00526852">
        <w:rPr>
          <w:rFonts w:asciiTheme="minorHAnsi" w:hAnsiTheme="minorHAnsi"/>
          <w:smallCaps w:val="0"/>
          <w:sz w:val="24"/>
          <w:szCs w:val="24"/>
        </w:rPr>
        <w:t xml:space="preserve">2019 </w:t>
      </w:r>
      <w:r w:rsidR="00A27F24">
        <w:rPr>
          <w:rFonts w:asciiTheme="minorHAnsi" w:hAnsiTheme="minorHAnsi"/>
          <w:smallCaps w:val="0"/>
          <w:sz w:val="24"/>
          <w:szCs w:val="24"/>
        </w:rPr>
        <w:t>July</w:t>
      </w:r>
      <w:r w:rsidR="0009558C">
        <w:rPr>
          <w:rFonts w:asciiTheme="minorHAnsi" w:hAnsiTheme="minorHAnsi"/>
          <w:smallCaps w:val="0"/>
          <w:sz w:val="24"/>
          <w:szCs w:val="24"/>
        </w:rPr>
        <w:t xml:space="preserve"> </w:t>
      </w:r>
      <w:r w:rsidR="00A27F24">
        <w:rPr>
          <w:rFonts w:asciiTheme="minorHAnsi" w:hAnsiTheme="minorHAnsi"/>
          <w:smallCaps w:val="0"/>
          <w:sz w:val="24"/>
          <w:szCs w:val="24"/>
        </w:rPr>
        <w:t>31</w:t>
      </w:r>
    </w:p>
    <w:p w:rsidR="00E206C1" w:rsidRPr="00A47788" w:rsidRDefault="00A47788" w:rsidP="0091168C">
      <w:pPr>
        <w:pStyle w:val="title4"/>
        <w:tabs>
          <w:tab w:val="right" w:pos="9270"/>
        </w:tabs>
        <w:ind w:right="74"/>
        <w:rPr>
          <w:rFonts w:asciiTheme="minorHAnsi" w:hAnsiTheme="minorHAnsi" w:cs="Arial"/>
          <w:sz w:val="24"/>
          <w:szCs w:val="24"/>
        </w:rPr>
      </w:pPr>
      <w:r w:rsidRPr="00A47788">
        <w:rPr>
          <w:rFonts w:asciiTheme="minorHAnsi" w:hAnsiTheme="minorHAnsi"/>
          <w:smallCaps w:val="0"/>
          <w:sz w:val="24"/>
          <w:szCs w:val="24"/>
        </w:rPr>
        <w:t xml:space="preserve"> V</w:t>
      </w:r>
      <w:r w:rsidR="00637727">
        <w:rPr>
          <w:rFonts w:asciiTheme="minorHAnsi" w:hAnsiTheme="minorHAnsi"/>
          <w:smallCaps w:val="0"/>
          <w:sz w:val="24"/>
          <w:szCs w:val="24"/>
        </w:rPr>
        <w:t>10</w:t>
      </w:r>
      <w:r w:rsidR="0091168C" w:rsidRPr="00A47788">
        <w:rPr>
          <w:rFonts w:asciiTheme="minorHAnsi" w:hAnsiTheme="minorHAnsi" w:cs="Arial"/>
          <w:sz w:val="24"/>
          <w:szCs w:val="24"/>
        </w:rPr>
        <w:tab/>
        <w:t xml:space="preserve">RDIMS # </w:t>
      </w:r>
      <w:r w:rsidR="00051967" w:rsidRPr="00A47788">
        <w:rPr>
          <w:rFonts w:asciiTheme="minorHAnsi" w:hAnsiTheme="minorHAnsi" w:cs="Arial"/>
          <w:sz w:val="24"/>
          <w:szCs w:val="24"/>
        </w:rPr>
        <w:t>9913443</w:t>
      </w:r>
    </w:p>
    <w:p w:rsidR="00E206C1" w:rsidRPr="00A47788" w:rsidRDefault="00E206C1" w:rsidP="0091168C">
      <w:pPr>
        <w:pStyle w:val="title4"/>
        <w:tabs>
          <w:tab w:val="right" w:pos="9270"/>
        </w:tabs>
        <w:ind w:right="74"/>
        <w:rPr>
          <w:rFonts w:asciiTheme="minorHAnsi" w:hAnsiTheme="minorHAnsi" w:cs="Arial"/>
          <w:sz w:val="24"/>
          <w:szCs w:val="24"/>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val="en-US"/>
        </w:rPr>
        <w:drawing>
          <wp:inline distT="0" distB="0" distL="0" distR="0" wp14:anchorId="4C12E3E1" wp14:editId="0BBCFCBE">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BB2266">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CE539B" w:rsidP="005D2416">
            <w:pPr>
              <w:pStyle w:val="TableCell"/>
              <w:spacing w:before="0" w:after="0"/>
              <w:rPr>
                <w:rFonts w:asciiTheme="minorHAnsi" w:hAnsiTheme="minorHAnsi"/>
                <w:sz w:val="24"/>
                <w:szCs w:val="24"/>
              </w:rPr>
            </w:pPr>
            <w:r>
              <w:rPr>
                <w:rFonts w:asciiTheme="minorHAnsi" w:hAnsiTheme="minorHAnsi"/>
                <w:sz w:val="24"/>
                <w:szCs w:val="24"/>
              </w:rPr>
              <w:t>2017-09-21</w:t>
            </w:r>
          </w:p>
        </w:tc>
        <w:tc>
          <w:tcPr>
            <w:tcW w:w="1985" w:type="dxa"/>
          </w:tcPr>
          <w:p w:rsidR="0091168C" w:rsidRPr="007D6F4B" w:rsidRDefault="00FE3905" w:rsidP="005D2416">
            <w:pPr>
              <w:pStyle w:val="TableCell"/>
              <w:spacing w:before="0" w:after="0"/>
              <w:ind w:left="0"/>
              <w:rPr>
                <w:rFonts w:asciiTheme="minorHAnsi" w:hAnsiTheme="minorHAnsi"/>
                <w:sz w:val="24"/>
                <w:szCs w:val="24"/>
              </w:rPr>
            </w:pPr>
            <w:r>
              <w:rPr>
                <w:rFonts w:asciiTheme="minorHAnsi" w:hAnsiTheme="minorHAnsi"/>
                <w:sz w:val="24"/>
                <w:szCs w:val="24"/>
              </w:rPr>
              <w:t>Debra Fiedtkou</w:t>
            </w:r>
          </w:p>
        </w:tc>
        <w:tc>
          <w:tcPr>
            <w:tcW w:w="4648" w:type="dxa"/>
          </w:tcPr>
          <w:p w:rsidR="0091168C" w:rsidRPr="007D6F4B" w:rsidRDefault="00B83CDF" w:rsidP="005D2416">
            <w:pPr>
              <w:pStyle w:val="TableCell"/>
              <w:spacing w:before="0" w:after="0"/>
              <w:rPr>
                <w:rFonts w:asciiTheme="minorHAnsi" w:hAnsiTheme="minorHAnsi"/>
                <w:sz w:val="24"/>
                <w:szCs w:val="24"/>
              </w:rPr>
            </w:pPr>
            <w:r>
              <w:rPr>
                <w:rFonts w:asciiTheme="minorHAnsi" w:hAnsiTheme="minorHAnsi"/>
                <w:sz w:val="24"/>
                <w:szCs w:val="24"/>
              </w:rPr>
              <w:t>New</w:t>
            </w:r>
            <w:r w:rsidR="000A5088">
              <w:rPr>
                <w:rFonts w:asciiTheme="minorHAnsi" w:hAnsiTheme="minorHAnsi"/>
                <w:sz w:val="24"/>
                <w:szCs w:val="24"/>
              </w:rPr>
              <w:t xml:space="preserve"> draft</w:t>
            </w:r>
            <w:r w:rsidR="008B1711">
              <w:rPr>
                <w:rFonts w:asciiTheme="minorHAnsi" w:hAnsiTheme="minorHAnsi"/>
                <w:sz w:val="24"/>
                <w:szCs w:val="24"/>
              </w:rPr>
              <w:t xml:space="preserve"> </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980D75" w:rsidP="005D2416">
            <w:pPr>
              <w:pStyle w:val="TableCell"/>
              <w:spacing w:before="0" w:after="0"/>
              <w:rPr>
                <w:rFonts w:asciiTheme="minorHAnsi" w:hAnsiTheme="minorHAnsi"/>
                <w:sz w:val="24"/>
                <w:szCs w:val="24"/>
              </w:rPr>
            </w:pPr>
            <w:r>
              <w:rPr>
                <w:rFonts w:asciiTheme="minorHAnsi" w:hAnsiTheme="minorHAnsi"/>
                <w:sz w:val="24"/>
                <w:szCs w:val="24"/>
              </w:rPr>
              <w:t>2017-10-11</w:t>
            </w:r>
          </w:p>
        </w:tc>
        <w:tc>
          <w:tcPr>
            <w:tcW w:w="1985" w:type="dxa"/>
          </w:tcPr>
          <w:p w:rsidR="0091168C" w:rsidRPr="007D6F4B" w:rsidRDefault="00051967" w:rsidP="005D2416">
            <w:pPr>
              <w:pStyle w:val="TableCell"/>
              <w:spacing w:before="0" w:after="0"/>
              <w:ind w:left="0"/>
              <w:rPr>
                <w:rFonts w:asciiTheme="minorHAnsi" w:hAnsiTheme="minorHAnsi"/>
                <w:sz w:val="24"/>
                <w:szCs w:val="24"/>
              </w:rPr>
            </w:pPr>
            <w:r>
              <w:rPr>
                <w:rFonts w:asciiTheme="minorHAnsi" w:hAnsiTheme="minorHAnsi"/>
                <w:sz w:val="24"/>
                <w:szCs w:val="24"/>
              </w:rPr>
              <w:t>Debra Fiedtkou</w:t>
            </w:r>
          </w:p>
        </w:tc>
        <w:tc>
          <w:tcPr>
            <w:tcW w:w="4648" w:type="dxa"/>
          </w:tcPr>
          <w:p w:rsidR="0091168C" w:rsidRPr="007D6F4B" w:rsidRDefault="00051967" w:rsidP="005D2416">
            <w:pPr>
              <w:pStyle w:val="TableCell"/>
              <w:spacing w:before="0" w:after="0"/>
              <w:rPr>
                <w:rFonts w:asciiTheme="minorHAnsi" w:hAnsiTheme="minorHAnsi"/>
                <w:sz w:val="24"/>
                <w:szCs w:val="24"/>
              </w:rPr>
            </w:pPr>
            <w:r>
              <w:rPr>
                <w:rFonts w:asciiTheme="minorHAnsi" w:hAnsiTheme="minorHAnsi"/>
                <w:sz w:val="24"/>
                <w:szCs w:val="24"/>
              </w:rPr>
              <w:t>Addition</w:t>
            </w:r>
            <w:r w:rsidR="00887836">
              <w:rPr>
                <w:rFonts w:asciiTheme="minorHAnsi" w:hAnsiTheme="minorHAnsi"/>
                <w:sz w:val="24"/>
                <w:szCs w:val="24"/>
              </w:rPr>
              <w:t xml:space="preserve">al details added based on </w:t>
            </w:r>
            <w:r>
              <w:rPr>
                <w:rFonts w:asciiTheme="minorHAnsi" w:hAnsiTheme="minorHAnsi"/>
                <w:sz w:val="24"/>
                <w:szCs w:val="24"/>
              </w:rPr>
              <w:t>dashboard designs</w:t>
            </w:r>
            <w:r w:rsidR="00980D75">
              <w:rPr>
                <w:rFonts w:asciiTheme="minorHAnsi" w:hAnsiTheme="minorHAnsi"/>
                <w:sz w:val="24"/>
                <w:szCs w:val="24"/>
              </w:rPr>
              <w:t xml:space="preserve"> for CRM</w:t>
            </w:r>
          </w:p>
        </w:tc>
      </w:tr>
      <w:tr w:rsidR="0091168C" w:rsidRPr="007D6F4B" w:rsidTr="0016797B">
        <w:trPr>
          <w:trHeight w:val="142"/>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3.0</w:t>
            </w:r>
          </w:p>
        </w:tc>
        <w:tc>
          <w:tcPr>
            <w:tcW w:w="1774" w:type="dxa"/>
          </w:tcPr>
          <w:p w:rsidR="0091168C" w:rsidRPr="007D6F4B" w:rsidRDefault="00341A1A" w:rsidP="005D2416">
            <w:pPr>
              <w:pStyle w:val="TableCell"/>
              <w:spacing w:before="0" w:after="0"/>
              <w:rPr>
                <w:rFonts w:asciiTheme="minorHAnsi" w:hAnsiTheme="minorHAnsi"/>
                <w:sz w:val="24"/>
                <w:szCs w:val="24"/>
              </w:rPr>
            </w:pPr>
            <w:r>
              <w:rPr>
                <w:rFonts w:asciiTheme="minorHAnsi" w:hAnsiTheme="minorHAnsi"/>
                <w:sz w:val="24"/>
                <w:szCs w:val="24"/>
              </w:rPr>
              <w:t>2018-02-16</w:t>
            </w:r>
          </w:p>
        </w:tc>
        <w:tc>
          <w:tcPr>
            <w:tcW w:w="1985" w:type="dxa"/>
          </w:tcPr>
          <w:p w:rsidR="0091168C" w:rsidRPr="007D6F4B" w:rsidRDefault="00341A1A" w:rsidP="005D2416">
            <w:pPr>
              <w:ind w:left="0"/>
              <w:rPr>
                <w:rFonts w:asciiTheme="minorHAnsi" w:hAnsiTheme="minorHAnsi"/>
                <w:sz w:val="24"/>
                <w:szCs w:val="24"/>
              </w:rPr>
            </w:pPr>
            <w:r>
              <w:rPr>
                <w:rFonts w:asciiTheme="minorHAnsi" w:hAnsiTheme="minorHAnsi"/>
                <w:sz w:val="24"/>
                <w:szCs w:val="24"/>
              </w:rPr>
              <w:t>Debra Fiedtkou</w:t>
            </w:r>
          </w:p>
        </w:tc>
        <w:tc>
          <w:tcPr>
            <w:tcW w:w="4648" w:type="dxa"/>
          </w:tcPr>
          <w:p w:rsidR="0091168C" w:rsidRPr="007D6F4B" w:rsidRDefault="00341A1A" w:rsidP="00341A1A">
            <w:pPr>
              <w:pStyle w:val="TableCell"/>
              <w:spacing w:before="0" w:after="0"/>
              <w:rPr>
                <w:rFonts w:asciiTheme="minorHAnsi" w:hAnsiTheme="minorHAnsi"/>
                <w:sz w:val="24"/>
                <w:szCs w:val="24"/>
              </w:rPr>
            </w:pPr>
            <w:r>
              <w:rPr>
                <w:rFonts w:asciiTheme="minorHAnsi" w:hAnsiTheme="minorHAnsi"/>
                <w:sz w:val="24"/>
                <w:szCs w:val="24"/>
              </w:rPr>
              <w:t>Updates to all screenshots for finalized dashboards. Additional instructions for customization of views and dashboards.</w:t>
            </w:r>
          </w:p>
        </w:tc>
      </w:tr>
      <w:tr w:rsidR="0016797B" w:rsidRPr="007D6F4B" w:rsidTr="0016797B">
        <w:trPr>
          <w:trHeight w:val="142"/>
          <w:jc w:val="center"/>
        </w:trPr>
        <w:tc>
          <w:tcPr>
            <w:tcW w:w="1061" w:type="dxa"/>
          </w:tcPr>
          <w:p w:rsidR="0016797B" w:rsidRPr="007D6F4B" w:rsidRDefault="001E756E" w:rsidP="0016797B">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16797B" w:rsidRPr="007D6F4B" w:rsidRDefault="001E756E" w:rsidP="005D2416">
            <w:pPr>
              <w:pStyle w:val="TableCell"/>
              <w:spacing w:before="0" w:after="0"/>
              <w:rPr>
                <w:rFonts w:asciiTheme="minorHAnsi" w:hAnsiTheme="minorHAnsi"/>
                <w:sz w:val="24"/>
                <w:szCs w:val="24"/>
              </w:rPr>
            </w:pPr>
            <w:r>
              <w:rPr>
                <w:rFonts w:asciiTheme="minorHAnsi" w:hAnsiTheme="minorHAnsi"/>
                <w:sz w:val="24"/>
                <w:szCs w:val="24"/>
              </w:rPr>
              <w:t>2018-03-14</w:t>
            </w:r>
          </w:p>
        </w:tc>
        <w:tc>
          <w:tcPr>
            <w:tcW w:w="1985" w:type="dxa"/>
          </w:tcPr>
          <w:p w:rsidR="0016797B" w:rsidRPr="007D6F4B" w:rsidRDefault="001E756E" w:rsidP="005D2416">
            <w:pPr>
              <w:ind w:left="0"/>
              <w:rPr>
                <w:rFonts w:asciiTheme="minorHAnsi" w:hAnsiTheme="minorHAnsi"/>
                <w:sz w:val="24"/>
                <w:szCs w:val="24"/>
              </w:rPr>
            </w:pPr>
            <w:r>
              <w:rPr>
                <w:rFonts w:asciiTheme="minorHAnsi" w:hAnsiTheme="minorHAnsi"/>
                <w:sz w:val="24"/>
                <w:szCs w:val="24"/>
              </w:rPr>
              <w:t>Debra Fiedtkou</w:t>
            </w:r>
          </w:p>
        </w:tc>
        <w:tc>
          <w:tcPr>
            <w:tcW w:w="4648" w:type="dxa"/>
          </w:tcPr>
          <w:p w:rsidR="0016797B" w:rsidRPr="007D6F4B" w:rsidRDefault="001E756E" w:rsidP="005D2416">
            <w:pPr>
              <w:pStyle w:val="TableCell"/>
              <w:spacing w:before="0" w:after="0"/>
              <w:rPr>
                <w:rFonts w:asciiTheme="minorHAnsi" w:hAnsiTheme="minorHAnsi"/>
                <w:sz w:val="24"/>
                <w:szCs w:val="24"/>
              </w:rPr>
            </w:pPr>
            <w:r>
              <w:rPr>
                <w:rFonts w:asciiTheme="minorHAnsi" w:hAnsiTheme="minorHAnsi"/>
                <w:sz w:val="24"/>
                <w:szCs w:val="24"/>
              </w:rPr>
              <w:t>Feedback from formal review.</w:t>
            </w:r>
          </w:p>
          <w:p w:rsidR="0016797B" w:rsidRPr="007D6F4B" w:rsidRDefault="0016797B" w:rsidP="0016797B">
            <w:pPr>
              <w:pStyle w:val="TableCell"/>
              <w:spacing w:before="0" w:after="0"/>
              <w:ind w:left="0"/>
              <w:rPr>
                <w:rFonts w:asciiTheme="minorHAnsi" w:hAnsiTheme="minorHAnsi"/>
                <w:sz w:val="24"/>
                <w:szCs w:val="24"/>
              </w:rPr>
            </w:pPr>
          </w:p>
        </w:tc>
      </w:tr>
      <w:tr w:rsidR="00283EE5" w:rsidRPr="007D6F4B" w:rsidTr="0016797B">
        <w:trPr>
          <w:trHeight w:val="142"/>
          <w:jc w:val="center"/>
        </w:trPr>
        <w:tc>
          <w:tcPr>
            <w:tcW w:w="1061" w:type="dxa"/>
          </w:tcPr>
          <w:p w:rsidR="00283EE5" w:rsidRDefault="00283EE5"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283EE5" w:rsidRDefault="00283EE5" w:rsidP="005D2416">
            <w:pPr>
              <w:pStyle w:val="TableCell"/>
              <w:spacing w:before="0" w:after="0"/>
              <w:rPr>
                <w:rFonts w:asciiTheme="minorHAnsi" w:hAnsiTheme="minorHAnsi"/>
                <w:sz w:val="24"/>
                <w:szCs w:val="24"/>
              </w:rPr>
            </w:pPr>
            <w:r>
              <w:rPr>
                <w:rFonts w:asciiTheme="minorHAnsi" w:hAnsiTheme="minorHAnsi"/>
                <w:sz w:val="24"/>
                <w:szCs w:val="24"/>
              </w:rPr>
              <w:t>2018-10-19</w:t>
            </w:r>
          </w:p>
        </w:tc>
        <w:tc>
          <w:tcPr>
            <w:tcW w:w="1985" w:type="dxa"/>
          </w:tcPr>
          <w:p w:rsidR="00283EE5" w:rsidRDefault="00283EE5" w:rsidP="005D2416">
            <w:pPr>
              <w:ind w:left="0"/>
              <w:rPr>
                <w:rFonts w:asciiTheme="minorHAnsi" w:hAnsiTheme="minorHAnsi"/>
                <w:sz w:val="24"/>
                <w:szCs w:val="24"/>
              </w:rPr>
            </w:pPr>
            <w:r>
              <w:rPr>
                <w:rFonts w:asciiTheme="minorHAnsi" w:hAnsiTheme="minorHAnsi"/>
                <w:sz w:val="24"/>
                <w:szCs w:val="24"/>
              </w:rPr>
              <w:t>Jocelyn Tessier</w:t>
            </w:r>
          </w:p>
        </w:tc>
        <w:tc>
          <w:tcPr>
            <w:tcW w:w="4648" w:type="dxa"/>
          </w:tcPr>
          <w:p w:rsidR="00283EE5" w:rsidRDefault="00283EE5" w:rsidP="00283EE5">
            <w:pPr>
              <w:pStyle w:val="TableCell"/>
              <w:spacing w:before="0" w:after="0"/>
              <w:rPr>
                <w:rFonts w:asciiTheme="minorHAnsi" w:hAnsiTheme="minorHAnsi"/>
                <w:sz w:val="24"/>
                <w:szCs w:val="24"/>
              </w:rPr>
            </w:pPr>
            <w:r>
              <w:rPr>
                <w:rFonts w:asciiTheme="minorHAnsi" w:hAnsiTheme="minorHAnsi"/>
                <w:sz w:val="24"/>
                <w:szCs w:val="24"/>
              </w:rPr>
              <w:t>Adjusted Supervisor CRM tasks view to support Export Certificate Replacement work tasking process.</w:t>
            </w:r>
          </w:p>
        </w:tc>
      </w:tr>
      <w:tr w:rsidR="000C4F29" w:rsidRPr="007D6F4B" w:rsidTr="0016797B">
        <w:trPr>
          <w:trHeight w:val="142"/>
          <w:jc w:val="center"/>
        </w:trPr>
        <w:tc>
          <w:tcPr>
            <w:tcW w:w="1061" w:type="dxa"/>
          </w:tcPr>
          <w:p w:rsidR="000C4F29" w:rsidRDefault="000C4F29" w:rsidP="0016797B">
            <w:pPr>
              <w:pStyle w:val="TableCell"/>
              <w:spacing w:before="0" w:after="0"/>
              <w:ind w:left="0"/>
              <w:rPr>
                <w:rFonts w:asciiTheme="minorHAnsi" w:hAnsiTheme="minorHAnsi"/>
                <w:sz w:val="24"/>
                <w:szCs w:val="24"/>
              </w:rPr>
            </w:pPr>
            <w:r>
              <w:rPr>
                <w:rFonts w:asciiTheme="minorHAnsi" w:hAnsiTheme="minorHAnsi"/>
                <w:sz w:val="24"/>
                <w:szCs w:val="24"/>
              </w:rPr>
              <w:t>6.0</w:t>
            </w:r>
          </w:p>
        </w:tc>
        <w:tc>
          <w:tcPr>
            <w:tcW w:w="1774" w:type="dxa"/>
          </w:tcPr>
          <w:p w:rsidR="000C4F29" w:rsidRDefault="000C4F29" w:rsidP="005D2416">
            <w:pPr>
              <w:pStyle w:val="TableCell"/>
              <w:spacing w:before="0" w:after="0"/>
              <w:rPr>
                <w:rFonts w:asciiTheme="minorHAnsi" w:hAnsiTheme="minorHAnsi"/>
                <w:sz w:val="24"/>
                <w:szCs w:val="24"/>
              </w:rPr>
            </w:pPr>
            <w:r>
              <w:rPr>
                <w:rFonts w:asciiTheme="minorHAnsi" w:hAnsiTheme="minorHAnsi"/>
                <w:sz w:val="24"/>
                <w:szCs w:val="24"/>
              </w:rPr>
              <w:t>2018-11-28</w:t>
            </w:r>
          </w:p>
        </w:tc>
        <w:tc>
          <w:tcPr>
            <w:tcW w:w="1985" w:type="dxa"/>
          </w:tcPr>
          <w:p w:rsidR="000C4F29" w:rsidRDefault="000C4F29" w:rsidP="005D2416">
            <w:pPr>
              <w:ind w:left="0"/>
              <w:rPr>
                <w:rFonts w:asciiTheme="minorHAnsi" w:hAnsiTheme="minorHAnsi"/>
                <w:sz w:val="24"/>
                <w:szCs w:val="24"/>
              </w:rPr>
            </w:pPr>
            <w:r>
              <w:rPr>
                <w:rFonts w:asciiTheme="minorHAnsi" w:hAnsiTheme="minorHAnsi"/>
                <w:sz w:val="24"/>
                <w:szCs w:val="24"/>
              </w:rPr>
              <w:t>Jocelyn Tessier</w:t>
            </w:r>
          </w:p>
        </w:tc>
        <w:tc>
          <w:tcPr>
            <w:tcW w:w="4648" w:type="dxa"/>
          </w:tcPr>
          <w:p w:rsidR="000C4F29" w:rsidRDefault="000C4F29" w:rsidP="00283EE5">
            <w:pPr>
              <w:pStyle w:val="TableCell"/>
              <w:spacing w:before="0" w:after="0"/>
              <w:rPr>
                <w:rFonts w:asciiTheme="minorHAnsi" w:hAnsiTheme="minorHAnsi"/>
                <w:sz w:val="24"/>
                <w:szCs w:val="24"/>
              </w:rPr>
            </w:pPr>
            <w:r>
              <w:rPr>
                <w:rFonts w:asciiTheme="minorHAnsi" w:hAnsiTheme="minorHAnsi"/>
                <w:sz w:val="24"/>
                <w:szCs w:val="24"/>
              </w:rPr>
              <w:t>Wording adjustments</w:t>
            </w:r>
          </w:p>
        </w:tc>
      </w:tr>
      <w:tr w:rsidR="00526852" w:rsidRPr="007D6F4B" w:rsidTr="0016797B">
        <w:trPr>
          <w:trHeight w:val="142"/>
          <w:jc w:val="center"/>
        </w:trPr>
        <w:tc>
          <w:tcPr>
            <w:tcW w:w="1061" w:type="dxa"/>
          </w:tcPr>
          <w:p w:rsidR="00526852" w:rsidRDefault="00526852" w:rsidP="0016797B">
            <w:pPr>
              <w:pStyle w:val="TableCell"/>
              <w:spacing w:before="0" w:after="0"/>
              <w:ind w:left="0"/>
              <w:rPr>
                <w:rFonts w:asciiTheme="minorHAnsi" w:hAnsiTheme="minorHAnsi"/>
                <w:sz w:val="24"/>
                <w:szCs w:val="24"/>
              </w:rPr>
            </w:pPr>
            <w:r>
              <w:rPr>
                <w:rFonts w:asciiTheme="minorHAnsi" w:hAnsiTheme="minorHAnsi"/>
                <w:sz w:val="24"/>
                <w:szCs w:val="24"/>
              </w:rPr>
              <w:t>7.0</w:t>
            </w:r>
          </w:p>
        </w:tc>
        <w:tc>
          <w:tcPr>
            <w:tcW w:w="1774" w:type="dxa"/>
          </w:tcPr>
          <w:p w:rsidR="00526852" w:rsidRDefault="00526852" w:rsidP="005D2416">
            <w:pPr>
              <w:pStyle w:val="TableCell"/>
              <w:spacing w:before="0" w:after="0"/>
              <w:rPr>
                <w:rFonts w:asciiTheme="minorHAnsi" w:hAnsiTheme="minorHAnsi"/>
                <w:sz w:val="24"/>
                <w:szCs w:val="24"/>
              </w:rPr>
            </w:pPr>
            <w:r>
              <w:rPr>
                <w:rFonts w:asciiTheme="minorHAnsi" w:hAnsiTheme="minorHAnsi"/>
                <w:sz w:val="24"/>
                <w:szCs w:val="24"/>
              </w:rPr>
              <w:t>2019-01-17</w:t>
            </w:r>
          </w:p>
        </w:tc>
        <w:tc>
          <w:tcPr>
            <w:tcW w:w="1985" w:type="dxa"/>
          </w:tcPr>
          <w:p w:rsidR="00526852" w:rsidRDefault="00526852" w:rsidP="005D2416">
            <w:pPr>
              <w:ind w:left="0"/>
              <w:rPr>
                <w:rFonts w:asciiTheme="minorHAnsi" w:hAnsiTheme="minorHAnsi"/>
                <w:sz w:val="24"/>
                <w:szCs w:val="24"/>
              </w:rPr>
            </w:pPr>
            <w:r>
              <w:rPr>
                <w:rFonts w:asciiTheme="minorHAnsi" w:hAnsiTheme="minorHAnsi"/>
                <w:sz w:val="24"/>
                <w:szCs w:val="24"/>
              </w:rPr>
              <w:t>Jocelyn Tessier</w:t>
            </w:r>
          </w:p>
        </w:tc>
        <w:tc>
          <w:tcPr>
            <w:tcW w:w="4648" w:type="dxa"/>
          </w:tcPr>
          <w:p w:rsidR="00526852" w:rsidRDefault="00526852" w:rsidP="00283EE5">
            <w:pPr>
              <w:pStyle w:val="TableCell"/>
              <w:spacing w:before="0" w:after="0"/>
              <w:rPr>
                <w:rFonts w:asciiTheme="minorHAnsi" w:hAnsiTheme="minorHAnsi"/>
                <w:sz w:val="24"/>
                <w:szCs w:val="24"/>
              </w:rPr>
            </w:pPr>
            <w:r>
              <w:rPr>
                <w:rFonts w:asciiTheme="minorHAnsi" w:hAnsiTheme="minorHAnsi"/>
                <w:sz w:val="24"/>
                <w:szCs w:val="24"/>
              </w:rPr>
              <w:t>Change SIP references for SIP 2.0</w:t>
            </w:r>
          </w:p>
          <w:p w:rsidR="00B90ACE" w:rsidRDefault="00B90ACE" w:rsidP="00283EE5">
            <w:pPr>
              <w:pStyle w:val="TableCell"/>
              <w:spacing w:before="0" w:after="0"/>
              <w:rPr>
                <w:rFonts w:asciiTheme="minorHAnsi" w:hAnsiTheme="minorHAnsi"/>
                <w:sz w:val="24"/>
                <w:szCs w:val="24"/>
              </w:rPr>
            </w:pPr>
            <w:r>
              <w:rPr>
                <w:rFonts w:asciiTheme="minorHAnsi" w:hAnsiTheme="minorHAnsi"/>
                <w:sz w:val="24"/>
                <w:szCs w:val="24"/>
              </w:rPr>
              <w:t>Removed “in DSDP” from document title</w:t>
            </w:r>
          </w:p>
          <w:p w:rsidR="000801B5" w:rsidRDefault="000801B5" w:rsidP="00283EE5">
            <w:pPr>
              <w:pStyle w:val="TableCell"/>
              <w:spacing w:before="0" w:after="0"/>
              <w:rPr>
                <w:rFonts w:asciiTheme="minorHAnsi" w:hAnsiTheme="minorHAnsi"/>
                <w:sz w:val="24"/>
                <w:szCs w:val="24"/>
              </w:rPr>
            </w:pPr>
            <w:r>
              <w:rPr>
                <w:rFonts w:asciiTheme="minorHAnsi" w:hAnsiTheme="minorHAnsi"/>
                <w:sz w:val="24"/>
                <w:szCs w:val="24"/>
              </w:rPr>
              <w:t>Replaced Reference table</w:t>
            </w:r>
          </w:p>
          <w:p w:rsidR="000801B5" w:rsidRDefault="000801B5" w:rsidP="00283EE5">
            <w:pPr>
              <w:pStyle w:val="TableCell"/>
              <w:spacing w:before="0" w:after="0"/>
              <w:rPr>
                <w:rFonts w:asciiTheme="minorHAnsi" w:hAnsiTheme="minorHAnsi"/>
                <w:sz w:val="24"/>
                <w:szCs w:val="24"/>
              </w:rPr>
            </w:pPr>
            <w:r>
              <w:rPr>
                <w:rFonts w:asciiTheme="minorHAnsi" w:hAnsiTheme="minorHAnsi"/>
                <w:sz w:val="24"/>
                <w:szCs w:val="24"/>
              </w:rPr>
              <w:t>Adjusted SOP names</w:t>
            </w:r>
          </w:p>
        </w:tc>
      </w:tr>
      <w:tr w:rsidR="0009558C" w:rsidRPr="007D6F4B" w:rsidTr="0016797B">
        <w:trPr>
          <w:trHeight w:val="142"/>
          <w:jc w:val="center"/>
        </w:trPr>
        <w:tc>
          <w:tcPr>
            <w:tcW w:w="1061" w:type="dxa"/>
          </w:tcPr>
          <w:p w:rsidR="0009558C" w:rsidRDefault="0009558C" w:rsidP="0016797B">
            <w:pPr>
              <w:pStyle w:val="TableCell"/>
              <w:spacing w:before="0" w:after="0"/>
              <w:ind w:left="0"/>
              <w:rPr>
                <w:rFonts w:asciiTheme="minorHAnsi" w:hAnsiTheme="minorHAnsi"/>
                <w:sz w:val="24"/>
                <w:szCs w:val="24"/>
              </w:rPr>
            </w:pPr>
            <w:r>
              <w:rPr>
                <w:rFonts w:asciiTheme="minorHAnsi" w:hAnsiTheme="minorHAnsi"/>
                <w:sz w:val="24"/>
                <w:szCs w:val="24"/>
              </w:rPr>
              <w:t>8.0</w:t>
            </w:r>
          </w:p>
        </w:tc>
        <w:tc>
          <w:tcPr>
            <w:tcW w:w="1774" w:type="dxa"/>
          </w:tcPr>
          <w:p w:rsidR="0009558C" w:rsidRDefault="0009558C" w:rsidP="005D2416">
            <w:pPr>
              <w:pStyle w:val="TableCell"/>
              <w:spacing w:before="0" w:after="0"/>
              <w:rPr>
                <w:rFonts w:asciiTheme="minorHAnsi" w:hAnsiTheme="minorHAnsi"/>
                <w:sz w:val="24"/>
                <w:szCs w:val="24"/>
              </w:rPr>
            </w:pPr>
            <w:r>
              <w:rPr>
                <w:rFonts w:asciiTheme="minorHAnsi" w:hAnsiTheme="minorHAnsi"/>
                <w:sz w:val="24"/>
                <w:szCs w:val="24"/>
              </w:rPr>
              <w:t>2019-03-13</w:t>
            </w:r>
          </w:p>
        </w:tc>
        <w:tc>
          <w:tcPr>
            <w:tcW w:w="1985" w:type="dxa"/>
          </w:tcPr>
          <w:p w:rsidR="0009558C" w:rsidRDefault="0009558C" w:rsidP="005D2416">
            <w:pPr>
              <w:ind w:left="0"/>
              <w:rPr>
                <w:rFonts w:asciiTheme="minorHAnsi" w:hAnsiTheme="minorHAnsi"/>
                <w:sz w:val="24"/>
                <w:szCs w:val="24"/>
              </w:rPr>
            </w:pPr>
            <w:r>
              <w:rPr>
                <w:rFonts w:asciiTheme="minorHAnsi" w:hAnsiTheme="minorHAnsi"/>
                <w:sz w:val="24"/>
                <w:szCs w:val="24"/>
              </w:rPr>
              <w:t>Jocelyn Tessier</w:t>
            </w:r>
          </w:p>
        </w:tc>
        <w:tc>
          <w:tcPr>
            <w:tcW w:w="4648" w:type="dxa"/>
          </w:tcPr>
          <w:p w:rsidR="0009558C" w:rsidRDefault="0009558C" w:rsidP="0009558C">
            <w:pPr>
              <w:pStyle w:val="TableCell"/>
              <w:spacing w:before="0" w:after="0"/>
              <w:ind w:left="0"/>
              <w:rPr>
                <w:rFonts w:asciiTheme="minorHAnsi" w:hAnsiTheme="minorHAnsi"/>
                <w:sz w:val="24"/>
                <w:szCs w:val="24"/>
              </w:rPr>
            </w:pPr>
            <w:r>
              <w:rPr>
                <w:rFonts w:asciiTheme="minorHAnsi" w:hAnsiTheme="minorHAnsi"/>
                <w:sz w:val="24"/>
                <w:szCs w:val="24"/>
              </w:rPr>
              <w:t>Added mention of queue saving option in Section 3.1.1</w:t>
            </w:r>
          </w:p>
        </w:tc>
      </w:tr>
      <w:tr w:rsidR="00294E0A" w:rsidRPr="007D6F4B" w:rsidTr="0016797B">
        <w:trPr>
          <w:trHeight w:val="142"/>
          <w:jc w:val="center"/>
        </w:trPr>
        <w:tc>
          <w:tcPr>
            <w:tcW w:w="1061" w:type="dxa"/>
          </w:tcPr>
          <w:p w:rsidR="00294E0A" w:rsidRDefault="00294E0A" w:rsidP="0016797B">
            <w:pPr>
              <w:pStyle w:val="TableCell"/>
              <w:spacing w:before="0" w:after="0"/>
              <w:ind w:left="0"/>
              <w:rPr>
                <w:rFonts w:asciiTheme="minorHAnsi" w:hAnsiTheme="minorHAnsi"/>
                <w:sz w:val="24"/>
                <w:szCs w:val="24"/>
              </w:rPr>
            </w:pPr>
            <w:r>
              <w:rPr>
                <w:rFonts w:asciiTheme="minorHAnsi" w:hAnsiTheme="minorHAnsi"/>
                <w:sz w:val="24"/>
                <w:szCs w:val="24"/>
              </w:rPr>
              <w:t>9.0</w:t>
            </w:r>
          </w:p>
        </w:tc>
        <w:tc>
          <w:tcPr>
            <w:tcW w:w="1774" w:type="dxa"/>
          </w:tcPr>
          <w:p w:rsidR="00294E0A" w:rsidRDefault="00294E0A" w:rsidP="005D2416">
            <w:pPr>
              <w:pStyle w:val="TableCell"/>
              <w:spacing w:before="0" w:after="0"/>
              <w:rPr>
                <w:rFonts w:asciiTheme="minorHAnsi" w:hAnsiTheme="minorHAnsi"/>
                <w:sz w:val="24"/>
                <w:szCs w:val="24"/>
              </w:rPr>
            </w:pPr>
            <w:r>
              <w:rPr>
                <w:rFonts w:asciiTheme="minorHAnsi" w:hAnsiTheme="minorHAnsi"/>
                <w:sz w:val="24"/>
                <w:szCs w:val="24"/>
              </w:rPr>
              <w:t>2019-05-17</w:t>
            </w:r>
          </w:p>
        </w:tc>
        <w:tc>
          <w:tcPr>
            <w:tcW w:w="1985" w:type="dxa"/>
          </w:tcPr>
          <w:p w:rsidR="00294E0A" w:rsidRDefault="00294E0A" w:rsidP="005D2416">
            <w:pPr>
              <w:ind w:left="0"/>
              <w:rPr>
                <w:rFonts w:asciiTheme="minorHAnsi" w:hAnsiTheme="minorHAnsi"/>
                <w:sz w:val="24"/>
                <w:szCs w:val="24"/>
              </w:rPr>
            </w:pPr>
            <w:r>
              <w:rPr>
                <w:rFonts w:asciiTheme="minorHAnsi" w:hAnsiTheme="minorHAnsi"/>
                <w:sz w:val="24"/>
                <w:szCs w:val="24"/>
              </w:rPr>
              <w:t>Jocelyn Tessier</w:t>
            </w:r>
          </w:p>
        </w:tc>
        <w:tc>
          <w:tcPr>
            <w:tcW w:w="4648" w:type="dxa"/>
          </w:tcPr>
          <w:p w:rsidR="00294E0A" w:rsidRDefault="00294E0A" w:rsidP="0009558C">
            <w:pPr>
              <w:pStyle w:val="TableCell"/>
              <w:spacing w:before="0" w:after="0"/>
              <w:ind w:left="0"/>
              <w:rPr>
                <w:rFonts w:asciiTheme="minorHAnsi" w:hAnsiTheme="minorHAnsi"/>
                <w:sz w:val="24"/>
                <w:szCs w:val="24"/>
              </w:rPr>
            </w:pPr>
            <w:r>
              <w:rPr>
                <w:rFonts w:asciiTheme="minorHAnsi" w:hAnsiTheme="minorHAnsi"/>
                <w:sz w:val="24"/>
                <w:szCs w:val="24"/>
              </w:rPr>
              <w:t xml:space="preserve">Added new section 3.2 for Inspection Tasks monitoring per establishment </w:t>
            </w:r>
          </w:p>
        </w:tc>
      </w:tr>
      <w:tr w:rsidR="00A27F24" w:rsidRPr="007D6F4B" w:rsidTr="0016797B">
        <w:trPr>
          <w:trHeight w:val="142"/>
          <w:jc w:val="center"/>
        </w:trPr>
        <w:tc>
          <w:tcPr>
            <w:tcW w:w="1061" w:type="dxa"/>
          </w:tcPr>
          <w:p w:rsidR="00A27F24" w:rsidRDefault="00A27F24" w:rsidP="0016797B">
            <w:pPr>
              <w:pStyle w:val="TableCell"/>
              <w:spacing w:before="0" w:after="0"/>
              <w:ind w:left="0"/>
              <w:rPr>
                <w:rFonts w:asciiTheme="minorHAnsi" w:hAnsiTheme="minorHAnsi"/>
                <w:sz w:val="24"/>
                <w:szCs w:val="24"/>
              </w:rPr>
            </w:pPr>
            <w:r>
              <w:rPr>
                <w:rFonts w:asciiTheme="minorHAnsi" w:hAnsiTheme="minorHAnsi"/>
                <w:sz w:val="24"/>
                <w:szCs w:val="24"/>
              </w:rPr>
              <w:t>9B</w:t>
            </w:r>
          </w:p>
        </w:tc>
        <w:tc>
          <w:tcPr>
            <w:tcW w:w="1774" w:type="dxa"/>
          </w:tcPr>
          <w:p w:rsidR="00A27F24" w:rsidRDefault="00A27F24" w:rsidP="005D2416">
            <w:pPr>
              <w:pStyle w:val="TableCell"/>
              <w:spacing w:before="0" w:after="0"/>
              <w:rPr>
                <w:rFonts w:asciiTheme="minorHAnsi" w:hAnsiTheme="minorHAnsi"/>
                <w:sz w:val="24"/>
                <w:szCs w:val="24"/>
              </w:rPr>
            </w:pPr>
            <w:r>
              <w:rPr>
                <w:rFonts w:asciiTheme="minorHAnsi" w:hAnsiTheme="minorHAnsi"/>
                <w:sz w:val="24"/>
                <w:szCs w:val="24"/>
              </w:rPr>
              <w:t>2019-07-31</w:t>
            </w:r>
          </w:p>
        </w:tc>
        <w:tc>
          <w:tcPr>
            <w:tcW w:w="1985" w:type="dxa"/>
          </w:tcPr>
          <w:p w:rsidR="00A27F24" w:rsidRDefault="00A27F24" w:rsidP="005D2416">
            <w:pPr>
              <w:ind w:left="0"/>
              <w:rPr>
                <w:rFonts w:asciiTheme="minorHAnsi" w:hAnsiTheme="minorHAnsi"/>
                <w:sz w:val="24"/>
                <w:szCs w:val="24"/>
              </w:rPr>
            </w:pPr>
            <w:r>
              <w:rPr>
                <w:rFonts w:asciiTheme="minorHAnsi" w:hAnsiTheme="minorHAnsi"/>
                <w:sz w:val="24"/>
                <w:szCs w:val="24"/>
              </w:rPr>
              <w:t>June Randall</w:t>
            </w:r>
          </w:p>
        </w:tc>
        <w:tc>
          <w:tcPr>
            <w:tcW w:w="4648" w:type="dxa"/>
          </w:tcPr>
          <w:p w:rsidR="00A27F24" w:rsidRDefault="00A27F24" w:rsidP="0009558C">
            <w:pPr>
              <w:pStyle w:val="TableCell"/>
              <w:spacing w:before="0" w:after="0"/>
              <w:ind w:left="0"/>
              <w:rPr>
                <w:rFonts w:asciiTheme="minorHAnsi" w:hAnsiTheme="minorHAnsi"/>
                <w:sz w:val="24"/>
                <w:szCs w:val="24"/>
              </w:rPr>
            </w:pPr>
            <w:r>
              <w:rPr>
                <w:rFonts w:asciiTheme="minorHAnsi" w:hAnsiTheme="minorHAnsi"/>
                <w:sz w:val="24"/>
                <w:szCs w:val="24"/>
              </w:rPr>
              <w:t>Added important note to overview (2.0)</w:t>
            </w:r>
          </w:p>
        </w:tc>
      </w:tr>
      <w:tr w:rsidR="00061675" w:rsidRPr="007D6F4B" w:rsidTr="0016797B">
        <w:trPr>
          <w:trHeight w:val="142"/>
          <w:jc w:val="center"/>
        </w:trPr>
        <w:tc>
          <w:tcPr>
            <w:tcW w:w="1061" w:type="dxa"/>
          </w:tcPr>
          <w:p w:rsidR="00061675" w:rsidRDefault="00061675" w:rsidP="0016797B">
            <w:pPr>
              <w:pStyle w:val="TableCell"/>
              <w:spacing w:before="0" w:after="0"/>
              <w:ind w:left="0"/>
              <w:rPr>
                <w:rFonts w:asciiTheme="minorHAnsi" w:hAnsiTheme="minorHAnsi"/>
                <w:sz w:val="24"/>
                <w:szCs w:val="24"/>
              </w:rPr>
            </w:pPr>
            <w:r>
              <w:rPr>
                <w:rFonts w:asciiTheme="minorHAnsi" w:hAnsiTheme="minorHAnsi"/>
                <w:sz w:val="24"/>
                <w:szCs w:val="24"/>
              </w:rPr>
              <w:t>10</w:t>
            </w:r>
          </w:p>
        </w:tc>
        <w:tc>
          <w:tcPr>
            <w:tcW w:w="1774" w:type="dxa"/>
          </w:tcPr>
          <w:p w:rsidR="00061675" w:rsidRDefault="00061675" w:rsidP="005D2416">
            <w:pPr>
              <w:pStyle w:val="TableCell"/>
              <w:spacing w:before="0" w:after="0"/>
              <w:rPr>
                <w:rFonts w:asciiTheme="minorHAnsi" w:hAnsiTheme="minorHAnsi"/>
                <w:sz w:val="24"/>
                <w:szCs w:val="24"/>
              </w:rPr>
            </w:pPr>
            <w:r>
              <w:rPr>
                <w:rFonts w:asciiTheme="minorHAnsi" w:hAnsiTheme="minorHAnsi"/>
                <w:sz w:val="24"/>
                <w:szCs w:val="24"/>
              </w:rPr>
              <w:t>2019-11-19</w:t>
            </w:r>
          </w:p>
        </w:tc>
        <w:tc>
          <w:tcPr>
            <w:tcW w:w="1985" w:type="dxa"/>
          </w:tcPr>
          <w:p w:rsidR="00061675" w:rsidRDefault="00061675" w:rsidP="005D2416">
            <w:pPr>
              <w:ind w:left="0"/>
              <w:rPr>
                <w:rFonts w:asciiTheme="minorHAnsi" w:hAnsiTheme="minorHAnsi"/>
                <w:sz w:val="24"/>
                <w:szCs w:val="24"/>
              </w:rPr>
            </w:pPr>
            <w:r>
              <w:rPr>
                <w:rFonts w:asciiTheme="minorHAnsi" w:hAnsiTheme="minorHAnsi"/>
                <w:sz w:val="24"/>
                <w:szCs w:val="24"/>
              </w:rPr>
              <w:t>Kevin Clay</w:t>
            </w:r>
          </w:p>
          <w:p w:rsidR="00061675" w:rsidRDefault="00061675" w:rsidP="005D2416">
            <w:pPr>
              <w:ind w:left="0"/>
              <w:rPr>
                <w:rFonts w:asciiTheme="minorHAnsi" w:hAnsiTheme="minorHAnsi"/>
                <w:sz w:val="24"/>
                <w:szCs w:val="24"/>
              </w:rPr>
            </w:pPr>
            <w:r>
              <w:rPr>
                <w:rFonts w:asciiTheme="minorHAnsi" w:hAnsiTheme="minorHAnsi"/>
                <w:sz w:val="24"/>
                <w:szCs w:val="24"/>
              </w:rPr>
              <w:t>Nancy Pothier</w:t>
            </w:r>
          </w:p>
        </w:tc>
        <w:tc>
          <w:tcPr>
            <w:tcW w:w="4648" w:type="dxa"/>
          </w:tcPr>
          <w:p w:rsidR="00061675" w:rsidRDefault="00061675" w:rsidP="0009558C">
            <w:pPr>
              <w:pStyle w:val="TableCell"/>
              <w:spacing w:before="0" w:after="0"/>
              <w:ind w:left="0"/>
              <w:rPr>
                <w:rFonts w:asciiTheme="minorHAnsi" w:hAnsiTheme="minorHAnsi"/>
                <w:sz w:val="24"/>
                <w:szCs w:val="24"/>
              </w:rPr>
            </w:pPr>
            <w:r>
              <w:rPr>
                <w:rFonts w:asciiTheme="minorHAnsi" w:hAnsiTheme="minorHAnsi"/>
                <w:sz w:val="24"/>
                <w:szCs w:val="24"/>
              </w:rPr>
              <w:t xml:space="preserve">Added information on “Active cases I’m part of” to section </w:t>
            </w:r>
            <w:r w:rsidR="00637727">
              <w:rPr>
                <w:rFonts w:asciiTheme="minorHAnsi" w:hAnsiTheme="minorHAnsi"/>
                <w:sz w:val="24"/>
                <w:szCs w:val="24"/>
              </w:rPr>
              <w:t>3.1.3</w:t>
            </w:r>
            <w:r w:rsidR="0072091C">
              <w:rPr>
                <w:rFonts w:asciiTheme="minorHAnsi" w:hAnsiTheme="minorHAnsi"/>
                <w:sz w:val="24"/>
                <w:szCs w:val="24"/>
              </w:rPr>
              <w:t xml:space="preserve"> </w:t>
            </w:r>
            <w:bookmarkStart w:id="0" w:name="_GoBack"/>
            <w:bookmarkEnd w:id="0"/>
          </w:p>
        </w:tc>
      </w:tr>
    </w:tbl>
    <w:p w:rsidR="0016797B" w:rsidRPr="007D6F4B" w:rsidRDefault="0016797B" w:rsidP="0016797B">
      <w:pPr>
        <w:rPr>
          <w:rFonts w:asciiTheme="minorHAnsi" w:hAnsiTheme="minorHAnsi" w:cs="Arial"/>
          <w:b/>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16797B" w:rsidRPr="007D6F4B" w:rsidRDefault="007D6F4B" w:rsidP="0016797B">
      <w:pPr>
        <w:pStyle w:val="ListParagraph"/>
        <w:numPr>
          <w:ilvl w:val="0"/>
          <w:numId w:val="1"/>
        </w:numPr>
        <w:rPr>
          <w:rFonts w:cs="Arial"/>
          <w:sz w:val="24"/>
          <w:szCs w:val="24"/>
        </w:rPr>
      </w:pPr>
      <w:r w:rsidRPr="007D6F4B">
        <w:rPr>
          <w:rFonts w:cs="Arial"/>
          <w:sz w:val="24"/>
          <w:szCs w:val="24"/>
        </w:rPr>
        <w:t>Director National Service Centre and Centre of Administration</w:t>
      </w:r>
    </w:p>
    <w:p w:rsidR="000A5088" w:rsidRPr="000A5088" w:rsidRDefault="001E756E" w:rsidP="000A5088">
      <w:pPr>
        <w:pStyle w:val="ListParagraph"/>
        <w:numPr>
          <w:ilvl w:val="0"/>
          <w:numId w:val="1"/>
        </w:numPr>
        <w:rPr>
          <w:rFonts w:cs="Arial"/>
          <w:sz w:val="24"/>
          <w:szCs w:val="24"/>
        </w:rPr>
      </w:pPr>
      <w:r>
        <w:rPr>
          <w:rFonts w:cs="Arial"/>
          <w:sz w:val="24"/>
          <w:szCs w:val="24"/>
          <w:lang w:val="en-US"/>
        </w:rPr>
        <w:t>D</w:t>
      </w:r>
      <w:r w:rsidR="0016797B" w:rsidRPr="007D6F4B">
        <w:rPr>
          <w:rFonts w:cs="Arial"/>
          <w:sz w:val="24"/>
          <w:szCs w:val="24"/>
          <w:lang w:val="en-US"/>
        </w:rPr>
        <w:t>SDP Business Support Unit</w:t>
      </w:r>
    </w:p>
    <w:p w:rsidR="007D6F4B" w:rsidRPr="000A5088" w:rsidRDefault="007D6F4B" w:rsidP="000A5088">
      <w:pPr>
        <w:pStyle w:val="ListParagraph"/>
        <w:numPr>
          <w:ilvl w:val="0"/>
          <w:numId w:val="1"/>
        </w:numPr>
        <w:rPr>
          <w:rFonts w:cs="Arial"/>
          <w:sz w:val="24"/>
          <w:szCs w:val="24"/>
        </w:rPr>
      </w:pPr>
      <w:r w:rsidRPr="000A5088">
        <w:rPr>
          <w:rFonts w:cs="Arial"/>
          <w:sz w:val="24"/>
          <w:szCs w:val="24"/>
          <w:lang w:val="en-US"/>
        </w:rPr>
        <w:t>Policy Branch, Programs Branch, Science Branch</w:t>
      </w:r>
      <w:r w:rsidR="00D75DC0" w:rsidRPr="000A5088">
        <w:rPr>
          <w:rFonts w:cs="Arial"/>
          <w:sz w:val="24"/>
          <w:szCs w:val="24"/>
          <w:lang w:val="en-US"/>
        </w:rPr>
        <w:t>, Corporate Management Branch</w:t>
      </w:r>
      <w:r w:rsidRPr="000A5088">
        <w:rPr>
          <w:rFonts w:cs="Arial"/>
          <w:sz w:val="24"/>
          <w:szCs w:val="24"/>
          <w:lang w:val="en-US"/>
        </w:rPr>
        <w:t xml:space="preserve"> when implicated by the SOP  </w:t>
      </w:r>
    </w:p>
    <w:p w:rsidR="00C17B62" w:rsidRDefault="00C17B62" w:rsidP="00C17B62">
      <w:pPr>
        <w:ind w:left="0"/>
        <w:rPr>
          <w:rFonts w:asciiTheme="minorHAnsi" w:hAnsiTheme="minorHAnsi"/>
          <w:sz w:val="24"/>
          <w:szCs w:val="24"/>
        </w:rPr>
      </w:pPr>
    </w:p>
    <w:p w:rsidR="00B416F6" w:rsidRDefault="00B416F6" w:rsidP="00C17B62">
      <w:pPr>
        <w:ind w:left="0"/>
        <w:rPr>
          <w:rFonts w:asciiTheme="minorHAnsi" w:hAnsiTheme="minorHAnsi"/>
          <w:sz w:val="24"/>
          <w:szCs w:val="24"/>
        </w:rPr>
      </w:pPr>
    </w:p>
    <w:p w:rsidR="00B416F6" w:rsidRDefault="00B416F6" w:rsidP="00C17B62">
      <w:pPr>
        <w:ind w:left="0"/>
        <w:rPr>
          <w:rFonts w:asciiTheme="minorHAnsi" w:hAnsiTheme="minorHAnsi"/>
          <w:sz w:val="24"/>
          <w:szCs w:val="24"/>
        </w:rPr>
        <w:sectPr w:rsidR="00B416F6" w:rsidSect="00E206C1">
          <w:pgSz w:w="12240" w:h="15840"/>
          <w:pgMar w:top="1440" w:right="1440" w:bottom="1440" w:left="1440" w:header="709" w:footer="709" w:gutter="0"/>
          <w:cols w:space="708"/>
          <w:titlePg/>
          <w:docGrid w:linePitch="360"/>
        </w:sectPr>
      </w:pPr>
    </w:p>
    <w:sdt>
      <w:sdtPr>
        <w:rPr>
          <w:b w:val="0"/>
          <w:bCs w:val="0"/>
          <w:smallCaps w:val="0"/>
          <w:sz w:val="22"/>
        </w:rPr>
        <w:id w:val="-1741632884"/>
        <w:docPartObj>
          <w:docPartGallery w:val="Table of Contents"/>
          <w:docPartUnique/>
        </w:docPartObj>
      </w:sdtPr>
      <w:sdtEndPr>
        <w:rPr>
          <w:noProof/>
        </w:rPr>
      </w:sdtEndPr>
      <w:sdtContent>
        <w:p w:rsidR="00B416F6" w:rsidRDefault="00B416F6">
          <w:pPr>
            <w:pStyle w:val="TOCHeading"/>
          </w:pPr>
          <w:r>
            <w:t>Contents</w:t>
          </w:r>
        </w:p>
        <w:p w:rsidR="0021200F" w:rsidRDefault="00B416F6">
          <w:pPr>
            <w:pStyle w:val="TOC1"/>
            <w:rPr>
              <w:rFonts w:asciiTheme="minorHAnsi" w:eastAsiaTheme="minorEastAsia" w:hAnsiTheme="minorHAnsi" w:cstheme="minorBidi"/>
              <w:b w:val="0"/>
              <w:bCs w:val="0"/>
              <w:caps w:val="0"/>
              <w:noProof/>
              <w:szCs w:val="22"/>
              <w:lang w:val="en-US"/>
            </w:rPr>
          </w:pPr>
          <w:r>
            <w:fldChar w:fldCharType="begin"/>
          </w:r>
          <w:r>
            <w:instrText xml:space="preserve"> TOC \o "1-3" \h \z \u </w:instrText>
          </w:r>
          <w:r>
            <w:fldChar w:fldCharType="separate"/>
          </w:r>
          <w:hyperlink w:anchor="_Toc25071841" w:history="1">
            <w:r w:rsidR="0021200F" w:rsidRPr="00A323E9">
              <w:rPr>
                <w:rStyle w:val="Hyperlink"/>
                <w:noProof/>
              </w:rPr>
              <w:t>1.</w:t>
            </w:r>
            <w:r w:rsidR="0021200F">
              <w:rPr>
                <w:rFonts w:asciiTheme="minorHAnsi" w:eastAsiaTheme="minorEastAsia" w:hAnsiTheme="minorHAnsi" w:cstheme="minorBidi"/>
                <w:b w:val="0"/>
                <w:bCs w:val="0"/>
                <w:caps w:val="0"/>
                <w:noProof/>
                <w:szCs w:val="22"/>
                <w:lang w:val="en-US"/>
              </w:rPr>
              <w:tab/>
            </w:r>
            <w:r w:rsidR="0021200F" w:rsidRPr="00A323E9">
              <w:rPr>
                <w:rStyle w:val="Hyperlink"/>
                <w:noProof/>
              </w:rPr>
              <w:t>INTRODUCTION</w:t>
            </w:r>
            <w:r w:rsidR="0021200F">
              <w:rPr>
                <w:noProof/>
                <w:webHidden/>
              </w:rPr>
              <w:tab/>
            </w:r>
            <w:r w:rsidR="0021200F">
              <w:rPr>
                <w:noProof/>
                <w:webHidden/>
              </w:rPr>
              <w:fldChar w:fldCharType="begin"/>
            </w:r>
            <w:r w:rsidR="0021200F">
              <w:rPr>
                <w:noProof/>
                <w:webHidden/>
              </w:rPr>
              <w:instrText xml:space="preserve"> PAGEREF _Toc25071841 \h </w:instrText>
            </w:r>
            <w:r w:rsidR="0021200F">
              <w:rPr>
                <w:noProof/>
                <w:webHidden/>
              </w:rPr>
            </w:r>
            <w:r w:rsidR="0021200F">
              <w:rPr>
                <w:noProof/>
                <w:webHidden/>
              </w:rPr>
              <w:fldChar w:fldCharType="separate"/>
            </w:r>
            <w:r w:rsidR="0021200F">
              <w:rPr>
                <w:noProof/>
                <w:webHidden/>
              </w:rPr>
              <w:t>4</w:t>
            </w:r>
            <w:r w:rsidR="0021200F">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42" w:history="1">
            <w:r w:rsidRPr="00A323E9">
              <w:rPr>
                <w:rStyle w:val="Hyperlink"/>
                <w:noProof/>
              </w:rPr>
              <w:t>1.1.</w:t>
            </w:r>
            <w:r>
              <w:rPr>
                <w:rFonts w:asciiTheme="minorHAnsi" w:eastAsiaTheme="minorEastAsia" w:hAnsiTheme="minorHAnsi" w:cstheme="minorBidi"/>
                <w:smallCaps w:val="0"/>
                <w:noProof/>
                <w:szCs w:val="22"/>
                <w:lang w:val="en-US"/>
              </w:rPr>
              <w:tab/>
            </w:r>
            <w:r w:rsidRPr="00A323E9">
              <w:rPr>
                <w:rStyle w:val="Hyperlink"/>
                <w:noProof/>
              </w:rPr>
              <w:t>PURPOSE</w:t>
            </w:r>
            <w:r>
              <w:rPr>
                <w:noProof/>
                <w:webHidden/>
              </w:rPr>
              <w:tab/>
            </w:r>
            <w:r>
              <w:rPr>
                <w:noProof/>
                <w:webHidden/>
              </w:rPr>
              <w:fldChar w:fldCharType="begin"/>
            </w:r>
            <w:r>
              <w:rPr>
                <w:noProof/>
                <w:webHidden/>
              </w:rPr>
              <w:instrText xml:space="preserve"> PAGEREF _Toc25071842 \h </w:instrText>
            </w:r>
            <w:r>
              <w:rPr>
                <w:noProof/>
                <w:webHidden/>
              </w:rPr>
            </w:r>
            <w:r>
              <w:rPr>
                <w:noProof/>
                <w:webHidden/>
              </w:rPr>
              <w:fldChar w:fldCharType="separate"/>
            </w:r>
            <w:r>
              <w:rPr>
                <w:noProof/>
                <w:webHidden/>
              </w:rPr>
              <w:t>4</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43" w:history="1">
            <w:r w:rsidRPr="00A323E9">
              <w:rPr>
                <w:rStyle w:val="Hyperlink"/>
                <w:noProof/>
              </w:rPr>
              <w:t>1.2.</w:t>
            </w:r>
            <w:r>
              <w:rPr>
                <w:rFonts w:asciiTheme="minorHAnsi" w:eastAsiaTheme="minorEastAsia" w:hAnsiTheme="minorHAnsi" w:cstheme="minorBidi"/>
                <w:smallCaps w:val="0"/>
                <w:noProof/>
                <w:szCs w:val="22"/>
                <w:lang w:val="en-US"/>
              </w:rPr>
              <w:tab/>
            </w:r>
            <w:r w:rsidRPr="00A323E9">
              <w:rPr>
                <w:rStyle w:val="Hyperlink"/>
                <w:noProof/>
              </w:rPr>
              <w:t>INTENDED AUDIENCE</w:t>
            </w:r>
            <w:r>
              <w:rPr>
                <w:noProof/>
                <w:webHidden/>
              </w:rPr>
              <w:tab/>
            </w:r>
            <w:r>
              <w:rPr>
                <w:noProof/>
                <w:webHidden/>
              </w:rPr>
              <w:fldChar w:fldCharType="begin"/>
            </w:r>
            <w:r>
              <w:rPr>
                <w:noProof/>
                <w:webHidden/>
              </w:rPr>
              <w:instrText xml:space="preserve"> PAGEREF _Toc25071843 \h </w:instrText>
            </w:r>
            <w:r>
              <w:rPr>
                <w:noProof/>
                <w:webHidden/>
              </w:rPr>
            </w:r>
            <w:r>
              <w:rPr>
                <w:noProof/>
                <w:webHidden/>
              </w:rPr>
              <w:fldChar w:fldCharType="separate"/>
            </w:r>
            <w:r>
              <w:rPr>
                <w:noProof/>
                <w:webHidden/>
              </w:rPr>
              <w:t>4</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44" w:history="1">
            <w:r w:rsidRPr="00A323E9">
              <w:rPr>
                <w:rStyle w:val="Hyperlink"/>
                <w:noProof/>
              </w:rPr>
              <w:t>1.3.</w:t>
            </w:r>
            <w:r>
              <w:rPr>
                <w:rFonts w:asciiTheme="minorHAnsi" w:eastAsiaTheme="minorEastAsia" w:hAnsiTheme="minorHAnsi" w:cstheme="minorBidi"/>
                <w:smallCaps w:val="0"/>
                <w:noProof/>
                <w:szCs w:val="22"/>
                <w:lang w:val="en-US"/>
              </w:rPr>
              <w:tab/>
            </w:r>
            <w:r w:rsidRPr="00A323E9">
              <w:rPr>
                <w:rStyle w:val="Hyperlink"/>
                <w:noProof/>
              </w:rPr>
              <w:t>ASSUMPTIONS</w:t>
            </w:r>
            <w:r>
              <w:rPr>
                <w:noProof/>
                <w:webHidden/>
              </w:rPr>
              <w:tab/>
            </w:r>
            <w:r>
              <w:rPr>
                <w:noProof/>
                <w:webHidden/>
              </w:rPr>
              <w:fldChar w:fldCharType="begin"/>
            </w:r>
            <w:r>
              <w:rPr>
                <w:noProof/>
                <w:webHidden/>
              </w:rPr>
              <w:instrText xml:space="preserve"> PAGEREF _Toc25071844 \h </w:instrText>
            </w:r>
            <w:r>
              <w:rPr>
                <w:noProof/>
                <w:webHidden/>
              </w:rPr>
            </w:r>
            <w:r>
              <w:rPr>
                <w:noProof/>
                <w:webHidden/>
              </w:rPr>
              <w:fldChar w:fldCharType="separate"/>
            </w:r>
            <w:r>
              <w:rPr>
                <w:noProof/>
                <w:webHidden/>
              </w:rPr>
              <w:t>4</w:t>
            </w:r>
            <w:r>
              <w:rPr>
                <w:noProof/>
                <w:webHidden/>
              </w:rPr>
              <w:fldChar w:fldCharType="end"/>
            </w:r>
          </w:hyperlink>
        </w:p>
        <w:p w:rsidR="0021200F" w:rsidRDefault="0021200F">
          <w:pPr>
            <w:pStyle w:val="TOC1"/>
            <w:rPr>
              <w:rFonts w:asciiTheme="minorHAnsi" w:eastAsiaTheme="minorEastAsia" w:hAnsiTheme="minorHAnsi" w:cstheme="minorBidi"/>
              <w:b w:val="0"/>
              <w:bCs w:val="0"/>
              <w:caps w:val="0"/>
              <w:noProof/>
              <w:szCs w:val="22"/>
              <w:lang w:val="en-US"/>
            </w:rPr>
          </w:pPr>
          <w:hyperlink w:anchor="_Toc25071845" w:history="1">
            <w:r w:rsidRPr="00A323E9">
              <w:rPr>
                <w:rStyle w:val="Hyperlink"/>
                <w:noProof/>
              </w:rPr>
              <w:t>2.</w:t>
            </w:r>
            <w:r>
              <w:rPr>
                <w:rFonts w:asciiTheme="minorHAnsi" w:eastAsiaTheme="minorEastAsia" w:hAnsiTheme="minorHAnsi" w:cstheme="minorBidi"/>
                <w:b w:val="0"/>
                <w:bCs w:val="0"/>
                <w:caps w:val="0"/>
                <w:noProof/>
                <w:szCs w:val="22"/>
                <w:lang w:val="en-US"/>
              </w:rPr>
              <w:tab/>
            </w:r>
            <w:r w:rsidRPr="00A323E9">
              <w:rPr>
                <w:rStyle w:val="Hyperlink"/>
                <w:noProof/>
              </w:rPr>
              <w:t>OVERVIEW</w:t>
            </w:r>
            <w:r>
              <w:rPr>
                <w:noProof/>
                <w:webHidden/>
              </w:rPr>
              <w:tab/>
            </w:r>
            <w:r>
              <w:rPr>
                <w:noProof/>
                <w:webHidden/>
              </w:rPr>
              <w:fldChar w:fldCharType="begin"/>
            </w:r>
            <w:r>
              <w:rPr>
                <w:noProof/>
                <w:webHidden/>
              </w:rPr>
              <w:instrText xml:space="preserve"> PAGEREF _Toc25071845 \h </w:instrText>
            </w:r>
            <w:r>
              <w:rPr>
                <w:noProof/>
                <w:webHidden/>
              </w:rPr>
            </w:r>
            <w:r>
              <w:rPr>
                <w:noProof/>
                <w:webHidden/>
              </w:rPr>
              <w:fldChar w:fldCharType="separate"/>
            </w:r>
            <w:r>
              <w:rPr>
                <w:noProof/>
                <w:webHidden/>
              </w:rPr>
              <w:t>4</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46" w:history="1">
            <w:r w:rsidRPr="00A323E9">
              <w:rPr>
                <w:rStyle w:val="Hyperlink"/>
                <w:noProof/>
              </w:rPr>
              <w:t>2.1.</w:t>
            </w:r>
            <w:r>
              <w:rPr>
                <w:rFonts w:asciiTheme="minorHAnsi" w:eastAsiaTheme="minorEastAsia" w:hAnsiTheme="minorHAnsi" w:cstheme="minorBidi"/>
                <w:smallCaps w:val="0"/>
                <w:noProof/>
                <w:szCs w:val="22"/>
                <w:lang w:val="en-US"/>
              </w:rPr>
              <w:tab/>
            </w:r>
            <w:r w:rsidRPr="00A323E9">
              <w:rPr>
                <w:rStyle w:val="Hyperlink"/>
                <w:noProof/>
              </w:rPr>
              <w:t>SOP INS MONITORING INSPECTION CASES PROCEDURES</w:t>
            </w:r>
            <w:r>
              <w:rPr>
                <w:noProof/>
                <w:webHidden/>
              </w:rPr>
              <w:tab/>
            </w:r>
            <w:r>
              <w:rPr>
                <w:noProof/>
                <w:webHidden/>
              </w:rPr>
              <w:fldChar w:fldCharType="begin"/>
            </w:r>
            <w:r>
              <w:rPr>
                <w:noProof/>
                <w:webHidden/>
              </w:rPr>
              <w:instrText xml:space="preserve"> PAGEREF _Toc25071846 \h </w:instrText>
            </w:r>
            <w:r>
              <w:rPr>
                <w:noProof/>
                <w:webHidden/>
              </w:rPr>
            </w:r>
            <w:r>
              <w:rPr>
                <w:noProof/>
                <w:webHidden/>
              </w:rPr>
              <w:fldChar w:fldCharType="separate"/>
            </w:r>
            <w:r>
              <w:rPr>
                <w:noProof/>
                <w:webHidden/>
              </w:rPr>
              <w:t>4</w:t>
            </w:r>
            <w:r>
              <w:rPr>
                <w:noProof/>
                <w:webHidden/>
              </w:rPr>
              <w:fldChar w:fldCharType="end"/>
            </w:r>
          </w:hyperlink>
        </w:p>
        <w:p w:rsidR="0021200F" w:rsidRDefault="0021200F">
          <w:pPr>
            <w:pStyle w:val="TOC1"/>
            <w:rPr>
              <w:rFonts w:asciiTheme="minorHAnsi" w:eastAsiaTheme="minorEastAsia" w:hAnsiTheme="minorHAnsi" w:cstheme="minorBidi"/>
              <w:b w:val="0"/>
              <w:bCs w:val="0"/>
              <w:caps w:val="0"/>
              <w:noProof/>
              <w:szCs w:val="22"/>
              <w:lang w:val="en-US"/>
            </w:rPr>
          </w:pPr>
          <w:hyperlink w:anchor="_Toc25071847" w:history="1">
            <w:r w:rsidRPr="00A323E9">
              <w:rPr>
                <w:rStyle w:val="Hyperlink"/>
                <w:noProof/>
              </w:rPr>
              <w:t>3.</w:t>
            </w:r>
            <w:r>
              <w:rPr>
                <w:rFonts w:asciiTheme="minorHAnsi" w:eastAsiaTheme="minorEastAsia" w:hAnsiTheme="minorHAnsi" w:cstheme="minorBidi"/>
                <w:b w:val="0"/>
                <w:bCs w:val="0"/>
                <w:caps w:val="0"/>
                <w:noProof/>
                <w:szCs w:val="22"/>
                <w:lang w:val="en-US"/>
              </w:rPr>
              <w:tab/>
            </w:r>
            <w:r w:rsidRPr="00A323E9">
              <w:rPr>
                <w:rStyle w:val="Hyperlink"/>
                <w:noProof/>
              </w:rPr>
              <w:t>Monitor Inspection Cases</w:t>
            </w:r>
            <w:r>
              <w:rPr>
                <w:noProof/>
                <w:webHidden/>
              </w:rPr>
              <w:tab/>
            </w:r>
            <w:r>
              <w:rPr>
                <w:noProof/>
                <w:webHidden/>
              </w:rPr>
              <w:fldChar w:fldCharType="begin"/>
            </w:r>
            <w:r>
              <w:rPr>
                <w:noProof/>
                <w:webHidden/>
              </w:rPr>
              <w:instrText xml:space="preserve"> PAGEREF _Toc25071847 \h </w:instrText>
            </w:r>
            <w:r>
              <w:rPr>
                <w:noProof/>
                <w:webHidden/>
              </w:rPr>
            </w:r>
            <w:r>
              <w:rPr>
                <w:noProof/>
                <w:webHidden/>
              </w:rPr>
              <w:fldChar w:fldCharType="separate"/>
            </w:r>
            <w:r>
              <w:rPr>
                <w:noProof/>
                <w:webHidden/>
              </w:rPr>
              <w:t>6</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48" w:history="1">
            <w:r w:rsidRPr="00A323E9">
              <w:rPr>
                <w:rStyle w:val="Hyperlink"/>
                <w:noProof/>
              </w:rPr>
              <w:t>3.1.</w:t>
            </w:r>
            <w:r>
              <w:rPr>
                <w:rFonts w:asciiTheme="minorHAnsi" w:eastAsiaTheme="minorEastAsia" w:hAnsiTheme="minorHAnsi" w:cstheme="minorBidi"/>
                <w:smallCaps w:val="0"/>
                <w:noProof/>
                <w:szCs w:val="22"/>
                <w:lang w:val="en-US"/>
              </w:rPr>
              <w:tab/>
            </w:r>
            <w:r w:rsidRPr="00A323E9">
              <w:rPr>
                <w:rStyle w:val="Hyperlink"/>
                <w:noProof/>
              </w:rPr>
              <w:t>Monitoring Workload</w:t>
            </w:r>
            <w:r>
              <w:rPr>
                <w:noProof/>
                <w:webHidden/>
              </w:rPr>
              <w:tab/>
            </w:r>
            <w:r>
              <w:rPr>
                <w:noProof/>
                <w:webHidden/>
              </w:rPr>
              <w:fldChar w:fldCharType="begin"/>
            </w:r>
            <w:r>
              <w:rPr>
                <w:noProof/>
                <w:webHidden/>
              </w:rPr>
              <w:instrText xml:space="preserve"> PAGEREF _Toc25071848 \h </w:instrText>
            </w:r>
            <w:r>
              <w:rPr>
                <w:noProof/>
                <w:webHidden/>
              </w:rPr>
            </w:r>
            <w:r>
              <w:rPr>
                <w:noProof/>
                <w:webHidden/>
              </w:rPr>
              <w:fldChar w:fldCharType="separate"/>
            </w:r>
            <w:r>
              <w:rPr>
                <w:noProof/>
                <w:webHidden/>
              </w:rPr>
              <w:t>6</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49" w:history="1">
            <w:r w:rsidRPr="00A323E9">
              <w:rPr>
                <w:rStyle w:val="Hyperlink"/>
                <w:noProof/>
              </w:rPr>
              <w:t>3.1.1.</w:t>
            </w:r>
            <w:r>
              <w:rPr>
                <w:rFonts w:asciiTheme="minorHAnsi" w:eastAsiaTheme="minorEastAsia" w:hAnsiTheme="minorHAnsi" w:cstheme="minorBidi"/>
                <w:iCs w:val="0"/>
                <w:noProof/>
                <w:szCs w:val="22"/>
                <w:lang w:val="en-US"/>
              </w:rPr>
              <w:tab/>
            </w:r>
            <w:r w:rsidRPr="00A323E9">
              <w:rPr>
                <w:rStyle w:val="Hyperlink"/>
                <w:noProof/>
              </w:rPr>
              <w:t>Inspection Supervisor: View of ‘My Sub-District Active Cases’</w:t>
            </w:r>
            <w:r>
              <w:rPr>
                <w:noProof/>
                <w:webHidden/>
              </w:rPr>
              <w:tab/>
            </w:r>
            <w:r>
              <w:rPr>
                <w:noProof/>
                <w:webHidden/>
              </w:rPr>
              <w:fldChar w:fldCharType="begin"/>
            </w:r>
            <w:r>
              <w:rPr>
                <w:noProof/>
                <w:webHidden/>
              </w:rPr>
              <w:instrText xml:space="preserve"> PAGEREF _Toc25071849 \h </w:instrText>
            </w:r>
            <w:r>
              <w:rPr>
                <w:noProof/>
                <w:webHidden/>
              </w:rPr>
            </w:r>
            <w:r>
              <w:rPr>
                <w:noProof/>
                <w:webHidden/>
              </w:rPr>
              <w:fldChar w:fldCharType="separate"/>
            </w:r>
            <w:r>
              <w:rPr>
                <w:noProof/>
                <w:webHidden/>
              </w:rPr>
              <w:t>6</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0" w:history="1">
            <w:r w:rsidRPr="00A323E9">
              <w:rPr>
                <w:rStyle w:val="Hyperlink"/>
                <w:noProof/>
              </w:rPr>
              <w:t>3.1.2.</w:t>
            </w:r>
            <w:r>
              <w:rPr>
                <w:rFonts w:asciiTheme="minorHAnsi" w:eastAsiaTheme="minorEastAsia" w:hAnsiTheme="minorHAnsi" w:cstheme="minorBidi"/>
                <w:iCs w:val="0"/>
                <w:noProof/>
                <w:szCs w:val="22"/>
                <w:lang w:val="en-US"/>
              </w:rPr>
              <w:tab/>
            </w:r>
            <w:r w:rsidRPr="00A323E9">
              <w:rPr>
                <w:rStyle w:val="Hyperlink"/>
                <w:noProof/>
              </w:rPr>
              <w:t>Inspection Supervisor: View of ‘All Active Inspection Cases Chart’</w:t>
            </w:r>
            <w:r>
              <w:rPr>
                <w:noProof/>
                <w:webHidden/>
              </w:rPr>
              <w:tab/>
            </w:r>
            <w:r>
              <w:rPr>
                <w:noProof/>
                <w:webHidden/>
              </w:rPr>
              <w:fldChar w:fldCharType="begin"/>
            </w:r>
            <w:r>
              <w:rPr>
                <w:noProof/>
                <w:webHidden/>
              </w:rPr>
              <w:instrText xml:space="preserve"> PAGEREF _Toc25071850 \h </w:instrText>
            </w:r>
            <w:r>
              <w:rPr>
                <w:noProof/>
                <w:webHidden/>
              </w:rPr>
            </w:r>
            <w:r>
              <w:rPr>
                <w:noProof/>
                <w:webHidden/>
              </w:rPr>
              <w:fldChar w:fldCharType="separate"/>
            </w:r>
            <w:r>
              <w:rPr>
                <w:noProof/>
                <w:webHidden/>
              </w:rPr>
              <w:t>9</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1" w:history="1">
            <w:r w:rsidRPr="00A323E9">
              <w:rPr>
                <w:rStyle w:val="Hyperlink"/>
                <w:noProof/>
              </w:rPr>
              <w:t>3.1.3.</w:t>
            </w:r>
            <w:r>
              <w:rPr>
                <w:rFonts w:asciiTheme="minorHAnsi" w:eastAsiaTheme="minorEastAsia" w:hAnsiTheme="minorHAnsi" w:cstheme="minorBidi"/>
                <w:iCs w:val="0"/>
                <w:noProof/>
                <w:szCs w:val="22"/>
                <w:lang w:val="en-US"/>
              </w:rPr>
              <w:tab/>
            </w:r>
            <w:r w:rsidRPr="00A323E9">
              <w:rPr>
                <w:rStyle w:val="Hyperlink"/>
                <w:noProof/>
              </w:rPr>
              <w:t>Inspector: View of ‘My Active Cases’ and ‘‘Active Cases I’m a part of’</w:t>
            </w:r>
            <w:r>
              <w:rPr>
                <w:noProof/>
                <w:webHidden/>
              </w:rPr>
              <w:tab/>
            </w:r>
            <w:r>
              <w:rPr>
                <w:noProof/>
                <w:webHidden/>
              </w:rPr>
              <w:fldChar w:fldCharType="begin"/>
            </w:r>
            <w:r>
              <w:rPr>
                <w:noProof/>
                <w:webHidden/>
              </w:rPr>
              <w:instrText xml:space="preserve"> PAGEREF _Toc25071851 \h </w:instrText>
            </w:r>
            <w:r>
              <w:rPr>
                <w:noProof/>
                <w:webHidden/>
              </w:rPr>
            </w:r>
            <w:r>
              <w:rPr>
                <w:noProof/>
                <w:webHidden/>
              </w:rPr>
              <w:fldChar w:fldCharType="separate"/>
            </w:r>
            <w:r>
              <w:rPr>
                <w:noProof/>
                <w:webHidden/>
              </w:rPr>
              <w:t>12</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2" w:history="1">
            <w:r w:rsidRPr="00A323E9">
              <w:rPr>
                <w:rStyle w:val="Hyperlink"/>
                <w:noProof/>
              </w:rPr>
              <w:t>3.1.4.</w:t>
            </w:r>
            <w:r>
              <w:rPr>
                <w:rFonts w:asciiTheme="minorHAnsi" w:eastAsiaTheme="minorEastAsia" w:hAnsiTheme="minorHAnsi" w:cstheme="minorBidi"/>
                <w:iCs w:val="0"/>
                <w:noProof/>
                <w:szCs w:val="22"/>
                <w:lang w:val="en-US"/>
              </w:rPr>
              <w:tab/>
            </w:r>
            <w:r w:rsidRPr="00A323E9">
              <w:rPr>
                <w:rStyle w:val="Hyperlink"/>
                <w:noProof/>
              </w:rPr>
              <w:t>Inspector: View of ‘My Sub-District Active Cases’</w:t>
            </w:r>
            <w:r>
              <w:rPr>
                <w:noProof/>
                <w:webHidden/>
              </w:rPr>
              <w:tab/>
            </w:r>
            <w:r>
              <w:rPr>
                <w:noProof/>
                <w:webHidden/>
              </w:rPr>
              <w:fldChar w:fldCharType="begin"/>
            </w:r>
            <w:r>
              <w:rPr>
                <w:noProof/>
                <w:webHidden/>
              </w:rPr>
              <w:instrText xml:space="preserve"> PAGEREF _Toc25071852 \h </w:instrText>
            </w:r>
            <w:r>
              <w:rPr>
                <w:noProof/>
                <w:webHidden/>
              </w:rPr>
            </w:r>
            <w:r>
              <w:rPr>
                <w:noProof/>
                <w:webHidden/>
              </w:rPr>
              <w:fldChar w:fldCharType="separate"/>
            </w:r>
            <w:r>
              <w:rPr>
                <w:noProof/>
                <w:webHidden/>
              </w:rPr>
              <w:t>13</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53" w:history="1">
            <w:r w:rsidRPr="00A323E9">
              <w:rPr>
                <w:rStyle w:val="Hyperlink"/>
                <w:noProof/>
              </w:rPr>
              <w:t>3.2.</w:t>
            </w:r>
            <w:r>
              <w:rPr>
                <w:rFonts w:asciiTheme="minorHAnsi" w:eastAsiaTheme="minorEastAsia" w:hAnsiTheme="minorHAnsi" w:cstheme="minorBidi"/>
                <w:smallCaps w:val="0"/>
                <w:noProof/>
                <w:szCs w:val="22"/>
                <w:lang w:val="en-US"/>
              </w:rPr>
              <w:tab/>
            </w:r>
            <w:r w:rsidRPr="00A323E9">
              <w:rPr>
                <w:rStyle w:val="Hyperlink"/>
                <w:noProof/>
              </w:rPr>
              <w:t>Monitoring Inspection Tasks</w:t>
            </w:r>
            <w:r>
              <w:rPr>
                <w:noProof/>
                <w:webHidden/>
              </w:rPr>
              <w:tab/>
            </w:r>
            <w:r>
              <w:rPr>
                <w:noProof/>
                <w:webHidden/>
              </w:rPr>
              <w:fldChar w:fldCharType="begin"/>
            </w:r>
            <w:r>
              <w:rPr>
                <w:noProof/>
                <w:webHidden/>
              </w:rPr>
              <w:instrText xml:space="preserve"> PAGEREF _Toc25071853 \h </w:instrText>
            </w:r>
            <w:r>
              <w:rPr>
                <w:noProof/>
                <w:webHidden/>
              </w:rPr>
            </w:r>
            <w:r>
              <w:rPr>
                <w:noProof/>
                <w:webHidden/>
              </w:rPr>
              <w:fldChar w:fldCharType="separate"/>
            </w:r>
            <w:r>
              <w:rPr>
                <w:noProof/>
                <w:webHidden/>
              </w:rPr>
              <w:t>13</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4" w:history="1">
            <w:r w:rsidRPr="00A323E9">
              <w:rPr>
                <w:rStyle w:val="Hyperlink"/>
                <w:noProof/>
              </w:rPr>
              <w:t>3.2.1.</w:t>
            </w:r>
            <w:r>
              <w:rPr>
                <w:rFonts w:asciiTheme="minorHAnsi" w:eastAsiaTheme="minorEastAsia" w:hAnsiTheme="minorHAnsi" w:cstheme="minorBidi"/>
                <w:iCs w:val="0"/>
                <w:noProof/>
                <w:szCs w:val="22"/>
                <w:lang w:val="en-US"/>
              </w:rPr>
              <w:tab/>
            </w:r>
            <w:r w:rsidRPr="00A323E9">
              <w:rPr>
                <w:rStyle w:val="Hyperlink"/>
                <w:noProof/>
              </w:rPr>
              <w:t>Monitoring Inspection Tasks per Establishment</w:t>
            </w:r>
            <w:r>
              <w:rPr>
                <w:noProof/>
                <w:webHidden/>
              </w:rPr>
              <w:tab/>
            </w:r>
            <w:r>
              <w:rPr>
                <w:noProof/>
                <w:webHidden/>
              </w:rPr>
              <w:fldChar w:fldCharType="begin"/>
            </w:r>
            <w:r>
              <w:rPr>
                <w:noProof/>
                <w:webHidden/>
              </w:rPr>
              <w:instrText xml:space="preserve"> PAGEREF _Toc25071854 \h </w:instrText>
            </w:r>
            <w:r>
              <w:rPr>
                <w:noProof/>
                <w:webHidden/>
              </w:rPr>
            </w:r>
            <w:r>
              <w:rPr>
                <w:noProof/>
                <w:webHidden/>
              </w:rPr>
              <w:fldChar w:fldCharType="separate"/>
            </w:r>
            <w:r>
              <w:rPr>
                <w:noProof/>
                <w:webHidden/>
              </w:rPr>
              <w:t>13</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55" w:history="1">
            <w:r w:rsidRPr="00A323E9">
              <w:rPr>
                <w:rStyle w:val="Hyperlink"/>
                <w:noProof/>
              </w:rPr>
              <w:t>3.3.</w:t>
            </w:r>
            <w:r>
              <w:rPr>
                <w:rFonts w:asciiTheme="minorHAnsi" w:eastAsiaTheme="minorEastAsia" w:hAnsiTheme="minorHAnsi" w:cstheme="minorBidi"/>
                <w:smallCaps w:val="0"/>
                <w:noProof/>
                <w:szCs w:val="22"/>
                <w:lang w:val="en-US"/>
              </w:rPr>
              <w:tab/>
            </w:r>
            <w:r w:rsidRPr="00A323E9">
              <w:rPr>
                <w:rStyle w:val="Hyperlink"/>
                <w:noProof/>
              </w:rPr>
              <w:t>Monitoring CRM Tasks</w:t>
            </w:r>
            <w:r>
              <w:rPr>
                <w:noProof/>
                <w:webHidden/>
              </w:rPr>
              <w:tab/>
            </w:r>
            <w:r>
              <w:rPr>
                <w:noProof/>
                <w:webHidden/>
              </w:rPr>
              <w:fldChar w:fldCharType="begin"/>
            </w:r>
            <w:r>
              <w:rPr>
                <w:noProof/>
                <w:webHidden/>
              </w:rPr>
              <w:instrText xml:space="preserve"> PAGEREF _Toc25071855 \h </w:instrText>
            </w:r>
            <w:r>
              <w:rPr>
                <w:noProof/>
                <w:webHidden/>
              </w:rPr>
            </w:r>
            <w:r>
              <w:rPr>
                <w:noProof/>
                <w:webHidden/>
              </w:rPr>
              <w:fldChar w:fldCharType="separate"/>
            </w:r>
            <w:r>
              <w:rPr>
                <w:noProof/>
                <w:webHidden/>
              </w:rPr>
              <w:t>17</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6" w:history="1">
            <w:r w:rsidRPr="00A323E9">
              <w:rPr>
                <w:rStyle w:val="Hyperlink"/>
                <w:noProof/>
              </w:rPr>
              <w:t>3.3.1.</w:t>
            </w:r>
            <w:r>
              <w:rPr>
                <w:rFonts w:asciiTheme="minorHAnsi" w:eastAsiaTheme="minorEastAsia" w:hAnsiTheme="minorHAnsi" w:cstheme="minorBidi"/>
                <w:iCs w:val="0"/>
                <w:noProof/>
                <w:szCs w:val="22"/>
                <w:lang w:val="en-US"/>
              </w:rPr>
              <w:tab/>
            </w:r>
            <w:r w:rsidRPr="00A323E9">
              <w:rPr>
                <w:rStyle w:val="Hyperlink"/>
                <w:noProof/>
              </w:rPr>
              <w:t>Inspection Supervisor: View of ‘My CRM Tasks Requiring Action’</w:t>
            </w:r>
            <w:r>
              <w:rPr>
                <w:noProof/>
                <w:webHidden/>
              </w:rPr>
              <w:tab/>
            </w:r>
            <w:r>
              <w:rPr>
                <w:noProof/>
                <w:webHidden/>
              </w:rPr>
              <w:fldChar w:fldCharType="begin"/>
            </w:r>
            <w:r>
              <w:rPr>
                <w:noProof/>
                <w:webHidden/>
              </w:rPr>
              <w:instrText xml:space="preserve"> PAGEREF _Toc25071856 \h </w:instrText>
            </w:r>
            <w:r>
              <w:rPr>
                <w:noProof/>
                <w:webHidden/>
              </w:rPr>
            </w:r>
            <w:r>
              <w:rPr>
                <w:noProof/>
                <w:webHidden/>
              </w:rPr>
              <w:fldChar w:fldCharType="separate"/>
            </w:r>
            <w:r>
              <w:rPr>
                <w:noProof/>
                <w:webHidden/>
              </w:rPr>
              <w:t>17</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7" w:history="1">
            <w:r w:rsidRPr="00A323E9">
              <w:rPr>
                <w:rStyle w:val="Hyperlink"/>
                <w:noProof/>
              </w:rPr>
              <w:t>3.3.2.</w:t>
            </w:r>
            <w:r>
              <w:rPr>
                <w:rFonts w:asciiTheme="minorHAnsi" w:eastAsiaTheme="minorEastAsia" w:hAnsiTheme="minorHAnsi" w:cstheme="minorBidi"/>
                <w:iCs w:val="0"/>
                <w:noProof/>
                <w:szCs w:val="22"/>
                <w:lang w:val="en-US"/>
              </w:rPr>
              <w:tab/>
            </w:r>
            <w:r w:rsidRPr="00A323E9">
              <w:rPr>
                <w:rStyle w:val="Hyperlink"/>
                <w:noProof/>
              </w:rPr>
              <w:t>Inspector: View of ‘My Active CRM Tasks’</w:t>
            </w:r>
            <w:r>
              <w:rPr>
                <w:noProof/>
                <w:webHidden/>
              </w:rPr>
              <w:tab/>
            </w:r>
            <w:r>
              <w:rPr>
                <w:noProof/>
                <w:webHidden/>
              </w:rPr>
              <w:fldChar w:fldCharType="begin"/>
            </w:r>
            <w:r>
              <w:rPr>
                <w:noProof/>
                <w:webHidden/>
              </w:rPr>
              <w:instrText xml:space="preserve"> PAGEREF _Toc25071857 \h </w:instrText>
            </w:r>
            <w:r>
              <w:rPr>
                <w:noProof/>
                <w:webHidden/>
              </w:rPr>
            </w:r>
            <w:r>
              <w:rPr>
                <w:noProof/>
                <w:webHidden/>
              </w:rPr>
              <w:fldChar w:fldCharType="separate"/>
            </w:r>
            <w:r>
              <w:rPr>
                <w:noProof/>
                <w:webHidden/>
              </w:rPr>
              <w:t>21</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58" w:history="1">
            <w:r w:rsidRPr="00A323E9">
              <w:rPr>
                <w:rStyle w:val="Hyperlink"/>
                <w:noProof/>
              </w:rPr>
              <w:t>3.4.</w:t>
            </w:r>
            <w:r>
              <w:rPr>
                <w:rFonts w:asciiTheme="minorHAnsi" w:eastAsiaTheme="minorEastAsia" w:hAnsiTheme="minorHAnsi" w:cstheme="minorBidi"/>
                <w:smallCaps w:val="0"/>
                <w:noProof/>
                <w:szCs w:val="22"/>
                <w:lang w:val="en-US"/>
              </w:rPr>
              <w:tab/>
            </w:r>
            <w:r w:rsidRPr="00A323E9">
              <w:rPr>
                <w:rStyle w:val="Hyperlink"/>
                <w:noProof/>
              </w:rPr>
              <w:t>Monitoring Requests for Guidance</w:t>
            </w:r>
            <w:r>
              <w:rPr>
                <w:noProof/>
                <w:webHidden/>
              </w:rPr>
              <w:tab/>
            </w:r>
            <w:r>
              <w:rPr>
                <w:noProof/>
                <w:webHidden/>
              </w:rPr>
              <w:fldChar w:fldCharType="begin"/>
            </w:r>
            <w:r>
              <w:rPr>
                <w:noProof/>
                <w:webHidden/>
              </w:rPr>
              <w:instrText xml:space="preserve"> PAGEREF _Toc25071858 \h </w:instrText>
            </w:r>
            <w:r>
              <w:rPr>
                <w:noProof/>
                <w:webHidden/>
              </w:rPr>
            </w:r>
            <w:r>
              <w:rPr>
                <w:noProof/>
                <w:webHidden/>
              </w:rPr>
              <w:fldChar w:fldCharType="separate"/>
            </w:r>
            <w:r>
              <w:rPr>
                <w:noProof/>
                <w:webHidden/>
              </w:rPr>
              <w:t>22</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59" w:history="1">
            <w:r w:rsidRPr="00A323E9">
              <w:rPr>
                <w:rStyle w:val="Hyperlink"/>
                <w:noProof/>
              </w:rPr>
              <w:t>3.4.1.</w:t>
            </w:r>
            <w:r>
              <w:rPr>
                <w:rFonts w:asciiTheme="minorHAnsi" w:eastAsiaTheme="minorEastAsia" w:hAnsiTheme="minorHAnsi" w:cstheme="minorBidi"/>
                <w:iCs w:val="0"/>
                <w:noProof/>
                <w:szCs w:val="22"/>
                <w:lang w:val="en-US"/>
              </w:rPr>
              <w:tab/>
            </w:r>
            <w:r w:rsidRPr="00A323E9">
              <w:rPr>
                <w:rStyle w:val="Hyperlink"/>
                <w:noProof/>
              </w:rPr>
              <w:t>Inspection Supervisor: View of ‘RFGs assigned to me’</w:t>
            </w:r>
            <w:r>
              <w:rPr>
                <w:noProof/>
                <w:webHidden/>
              </w:rPr>
              <w:tab/>
            </w:r>
            <w:r>
              <w:rPr>
                <w:noProof/>
                <w:webHidden/>
              </w:rPr>
              <w:fldChar w:fldCharType="begin"/>
            </w:r>
            <w:r>
              <w:rPr>
                <w:noProof/>
                <w:webHidden/>
              </w:rPr>
              <w:instrText xml:space="preserve"> PAGEREF _Toc25071859 \h </w:instrText>
            </w:r>
            <w:r>
              <w:rPr>
                <w:noProof/>
                <w:webHidden/>
              </w:rPr>
            </w:r>
            <w:r>
              <w:rPr>
                <w:noProof/>
                <w:webHidden/>
              </w:rPr>
              <w:fldChar w:fldCharType="separate"/>
            </w:r>
            <w:r>
              <w:rPr>
                <w:noProof/>
                <w:webHidden/>
              </w:rPr>
              <w:t>22</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60" w:history="1">
            <w:r w:rsidRPr="00A323E9">
              <w:rPr>
                <w:rStyle w:val="Hyperlink"/>
                <w:noProof/>
              </w:rPr>
              <w:t>3.4.2.</w:t>
            </w:r>
            <w:r>
              <w:rPr>
                <w:rFonts w:asciiTheme="minorHAnsi" w:eastAsiaTheme="minorEastAsia" w:hAnsiTheme="minorHAnsi" w:cstheme="minorBidi"/>
                <w:iCs w:val="0"/>
                <w:noProof/>
                <w:szCs w:val="22"/>
                <w:lang w:val="en-US"/>
              </w:rPr>
              <w:tab/>
            </w:r>
            <w:r w:rsidRPr="00A323E9">
              <w:rPr>
                <w:rStyle w:val="Hyperlink"/>
                <w:noProof/>
              </w:rPr>
              <w:t>Inspection Supervisor: View of ‘My Active RFGs’</w:t>
            </w:r>
            <w:r>
              <w:rPr>
                <w:noProof/>
                <w:webHidden/>
              </w:rPr>
              <w:tab/>
            </w:r>
            <w:r>
              <w:rPr>
                <w:noProof/>
                <w:webHidden/>
              </w:rPr>
              <w:fldChar w:fldCharType="begin"/>
            </w:r>
            <w:r>
              <w:rPr>
                <w:noProof/>
                <w:webHidden/>
              </w:rPr>
              <w:instrText xml:space="preserve"> PAGEREF _Toc25071860 \h </w:instrText>
            </w:r>
            <w:r>
              <w:rPr>
                <w:noProof/>
                <w:webHidden/>
              </w:rPr>
            </w:r>
            <w:r>
              <w:rPr>
                <w:noProof/>
                <w:webHidden/>
              </w:rPr>
              <w:fldChar w:fldCharType="separate"/>
            </w:r>
            <w:r>
              <w:rPr>
                <w:noProof/>
                <w:webHidden/>
              </w:rPr>
              <w:t>22</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61" w:history="1">
            <w:r w:rsidRPr="00A323E9">
              <w:rPr>
                <w:rStyle w:val="Hyperlink"/>
                <w:noProof/>
              </w:rPr>
              <w:t>3.5.</w:t>
            </w:r>
            <w:r>
              <w:rPr>
                <w:rFonts w:asciiTheme="minorHAnsi" w:eastAsiaTheme="minorEastAsia" w:hAnsiTheme="minorHAnsi" w:cstheme="minorBidi"/>
                <w:smallCaps w:val="0"/>
                <w:noProof/>
                <w:szCs w:val="22"/>
                <w:lang w:val="en-US"/>
              </w:rPr>
              <w:tab/>
            </w:r>
            <w:r w:rsidRPr="00A323E9">
              <w:rPr>
                <w:rStyle w:val="Hyperlink"/>
                <w:noProof/>
              </w:rPr>
              <w:t>Monitoring Active Regulatory Responses</w:t>
            </w:r>
            <w:r>
              <w:rPr>
                <w:noProof/>
                <w:webHidden/>
              </w:rPr>
              <w:tab/>
            </w:r>
            <w:r>
              <w:rPr>
                <w:noProof/>
                <w:webHidden/>
              </w:rPr>
              <w:fldChar w:fldCharType="begin"/>
            </w:r>
            <w:r>
              <w:rPr>
                <w:noProof/>
                <w:webHidden/>
              </w:rPr>
              <w:instrText xml:space="preserve"> PAGEREF _Toc25071861 \h </w:instrText>
            </w:r>
            <w:r>
              <w:rPr>
                <w:noProof/>
                <w:webHidden/>
              </w:rPr>
            </w:r>
            <w:r>
              <w:rPr>
                <w:noProof/>
                <w:webHidden/>
              </w:rPr>
              <w:fldChar w:fldCharType="separate"/>
            </w:r>
            <w:r>
              <w:rPr>
                <w:noProof/>
                <w:webHidden/>
              </w:rPr>
              <w:t>23</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62" w:history="1">
            <w:r w:rsidRPr="00A323E9">
              <w:rPr>
                <w:rStyle w:val="Hyperlink"/>
                <w:noProof/>
              </w:rPr>
              <w:t>3.5.1.</w:t>
            </w:r>
            <w:r>
              <w:rPr>
                <w:rFonts w:asciiTheme="minorHAnsi" w:eastAsiaTheme="minorEastAsia" w:hAnsiTheme="minorHAnsi" w:cstheme="minorBidi"/>
                <w:iCs w:val="0"/>
                <w:noProof/>
                <w:szCs w:val="22"/>
                <w:lang w:val="en-US"/>
              </w:rPr>
              <w:tab/>
            </w:r>
            <w:r w:rsidRPr="00A323E9">
              <w:rPr>
                <w:rStyle w:val="Hyperlink"/>
                <w:noProof/>
              </w:rPr>
              <w:t>Inspection Supervisor: View of ‘My Teams Regulatory Responses’</w:t>
            </w:r>
            <w:r>
              <w:rPr>
                <w:noProof/>
                <w:webHidden/>
              </w:rPr>
              <w:tab/>
            </w:r>
            <w:r>
              <w:rPr>
                <w:noProof/>
                <w:webHidden/>
              </w:rPr>
              <w:fldChar w:fldCharType="begin"/>
            </w:r>
            <w:r>
              <w:rPr>
                <w:noProof/>
                <w:webHidden/>
              </w:rPr>
              <w:instrText xml:space="preserve"> PAGEREF _Toc25071862 \h </w:instrText>
            </w:r>
            <w:r>
              <w:rPr>
                <w:noProof/>
                <w:webHidden/>
              </w:rPr>
            </w:r>
            <w:r>
              <w:rPr>
                <w:noProof/>
                <w:webHidden/>
              </w:rPr>
              <w:fldChar w:fldCharType="separate"/>
            </w:r>
            <w:r>
              <w:rPr>
                <w:noProof/>
                <w:webHidden/>
              </w:rPr>
              <w:t>23</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63" w:history="1">
            <w:r w:rsidRPr="00A323E9">
              <w:rPr>
                <w:rStyle w:val="Hyperlink"/>
                <w:noProof/>
              </w:rPr>
              <w:t>3.5.2.</w:t>
            </w:r>
            <w:r>
              <w:rPr>
                <w:rFonts w:asciiTheme="minorHAnsi" w:eastAsiaTheme="minorEastAsia" w:hAnsiTheme="minorHAnsi" w:cstheme="minorBidi"/>
                <w:iCs w:val="0"/>
                <w:noProof/>
                <w:szCs w:val="22"/>
                <w:lang w:val="en-US"/>
              </w:rPr>
              <w:tab/>
            </w:r>
            <w:r w:rsidRPr="00A323E9">
              <w:rPr>
                <w:rStyle w:val="Hyperlink"/>
                <w:noProof/>
              </w:rPr>
              <w:t>Inspector: View of ‘My Active Regulatory Responses’</w:t>
            </w:r>
            <w:r>
              <w:rPr>
                <w:noProof/>
                <w:webHidden/>
              </w:rPr>
              <w:tab/>
            </w:r>
            <w:r>
              <w:rPr>
                <w:noProof/>
                <w:webHidden/>
              </w:rPr>
              <w:fldChar w:fldCharType="begin"/>
            </w:r>
            <w:r>
              <w:rPr>
                <w:noProof/>
                <w:webHidden/>
              </w:rPr>
              <w:instrText xml:space="preserve"> PAGEREF _Toc25071863 \h </w:instrText>
            </w:r>
            <w:r>
              <w:rPr>
                <w:noProof/>
                <w:webHidden/>
              </w:rPr>
            </w:r>
            <w:r>
              <w:rPr>
                <w:noProof/>
                <w:webHidden/>
              </w:rPr>
              <w:fldChar w:fldCharType="separate"/>
            </w:r>
            <w:r>
              <w:rPr>
                <w:noProof/>
                <w:webHidden/>
              </w:rPr>
              <w:t>28</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64" w:history="1">
            <w:r w:rsidRPr="00A323E9">
              <w:rPr>
                <w:rStyle w:val="Hyperlink"/>
                <w:noProof/>
              </w:rPr>
              <w:t>3.6.</w:t>
            </w:r>
            <w:r>
              <w:rPr>
                <w:rFonts w:asciiTheme="minorHAnsi" w:eastAsiaTheme="minorEastAsia" w:hAnsiTheme="minorHAnsi" w:cstheme="minorBidi"/>
                <w:smallCaps w:val="0"/>
                <w:noProof/>
                <w:szCs w:val="22"/>
                <w:lang w:val="en-US"/>
              </w:rPr>
              <w:tab/>
            </w:r>
            <w:r w:rsidRPr="00A323E9">
              <w:rPr>
                <w:rStyle w:val="Hyperlink"/>
                <w:noProof/>
              </w:rPr>
              <w:t>Monitoring Active Non-compliance Records</w:t>
            </w:r>
            <w:r>
              <w:rPr>
                <w:noProof/>
                <w:webHidden/>
              </w:rPr>
              <w:tab/>
            </w:r>
            <w:r>
              <w:rPr>
                <w:noProof/>
                <w:webHidden/>
              </w:rPr>
              <w:fldChar w:fldCharType="begin"/>
            </w:r>
            <w:r>
              <w:rPr>
                <w:noProof/>
                <w:webHidden/>
              </w:rPr>
              <w:instrText xml:space="preserve"> PAGEREF _Toc25071864 \h </w:instrText>
            </w:r>
            <w:r>
              <w:rPr>
                <w:noProof/>
                <w:webHidden/>
              </w:rPr>
            </w:r>
            <w:r>
              <w:rPr>
                <w:noProof/>
                <w:webHidden/>
              </w:rPr>
              <w:fldChar w:fldCharType="separate"/>
            </w:r>
            <w:r>
              <w:rPr>
                <w:noProof/>
                <w:webHidden/>
              </w:rPr>
              <w:t>29</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65" w:history="1">
            <w:r w:rsidRPr="00A323E9">
              <w:rPr>
                <w:rStyle w:val="Hyperlink"/>
                <w:noProof/>
              </w:rPr>
              <w:t>3.6.1.</w:t>
            </w:r>
            <w:r>
              <w:rPr>
                <w:rFonts w:asciiTheme="minorHAnsi" w:eastAsiaTheme="minorEastAsia" w:hAnsiTheme="minorHAnsi" w:cstheme="minorBidi"/>
                <w:iCs w:val="0"/>
                <w:noProof/>
                <w:szCs w:val="22"/>
                <w:lang w:val="en-US"/>
              </w:rPr>
              <w:tab/>
            </w:r>
            <w:r w:rsidRPr="00A323E9">
              <w:rPr>
                <w:rStyle w:val="Hyperlink"/>
                <w:noProof/>
              </w:rPr>
              <w:t>Inspection Supervisor: View of ‘My Teams Non-compliance Records’</w:t>
            </w:r>
            <w:r>
              <w:rPr>
                <w:noProof/>
                <w:webHidden/>
              </w:rPr>
              <w:tab/>
            </w:r>
            <w:r>
              <w:rPr>
                <w:noProof/>
                <w:webHidden/>
              </w:rPr>
              <w:fldChar w:fldCharType="begin"/>
            </w:r>
            <w:r>
              <w:rPr>
                <w:noProof/>
                <w:webHidden/>
              </w:rPr>
              <w:instrText xml:space="preserve"> PAGEREF _Toc25071865 \h </w:instrText>
            </w:r>
            <w:r>
              <w:rPr>
                <w:noProof/>
                <w:webHidden/>
              </w:rPr>
            </w:r>
            <w:r>
              <w:rPr>
                <w:noProof/>
                <w:webHidden/>
              </w:rPr>
              <w:fldChar w:fldCharType="separate"/>
            </w:r>
            <w:r>
              <w:rPr>
                <w:noProof/>
                <w:webHidden/>
              </w:rPr>
              <w:t>29</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66" w:history="1">
            <w:r w:rsidRPr="00A323E9">
              <w:rPr>
                <w:rStyle w:val="Hyperlink"/>
                <w:noProof/>
              </w:rPr>
              <w:t>3.6.2.</w:t>
            </w:r>
            <w:r>
              <w:rPr>
                <w:rFonts w:asciiTheme="minorHAnsi" w:eastAsiaTheme="minorEastAsia" w:hAnsiTheme="minorHAnsi" w:cstheme="minorBidi"/>
                <w:iCs w:val="0"/>
                <w:noProof/>
                <w:szCs w:val="22"/>
                <w:lang w:val="en-US"/>
              </w:rPr>
              <w:tab/>
            </w:r>
            <w:r w:rsidRPr="00A323E9">
              <w:rPr>
                <w:rStyle w:val="Hyperlink"/>
                <w:noProof/>
              </w:rPr>
              <w:t>Inspector: View of ‘Active Non-compliances I’ve Created’</w:t>
            </w:r>
            <w:r>
              <w:rPr>
                <w:noProof/>
                <w:webHidden/>
              </w:rPr>
              <w:tab/>
            </w:r>
            <w:r>
              <w:rPr>
                <w:noProof/>
                <w:webHidden/>
              </w:rPr>
              <w:fldChar w:fldCharType="begin"/>
            </w:r>
            <w:r>
              <w:rPr>
                <w:noProof/>
                <w:webHidden/>
              </w:rPr>
              <w:instrText xml:space="preserve"> PAGEREF _Toc25071866 \h </w:instrText>
            </w:r>
            <w:r>
              <w:rPr>
                <w:noProof/>
                <w:webHidden/>
              </w:rPr>
            </w:r>
            <w:r>
              <w:rPr>
                <w:noProof/>
                <w:webHidden/>
              </w:rPr>
              <w:fldChar w:fldCharType="separate"/>
            </w:r>
            <w:r>
              <w:rPr>
                <w:noProof/>
                <w:webHidden/>
              </w:rPr>
              <w:t>30</w:t>
            </w:r>
            <w:r>
              <w:rPr>
                <w:noProof/>
                <w:webHidden/>
              </w:rPr>
              <w:fldChar w:fldCharType="end"/>
            </w:r>
          </w:hyperlink>
        </w:p>
        <w:p w:rsidR="0021200F" w:rsidRDefault="0021200F">
          <w:pPr>
            <w:pStyle w:val="TOC2"/>
            <w:rPr>
              <w:rFonts w:asciiTheme="minorHAnsi" w:eastAsiaTheme="minorEastAsia" w:hAnsiTheme="minorHAnsi" w:cstheme="minorBidi"/>
              <w:smallCaps w:val="0"/>
              <w:noProof/>
              <w:szCs w:val="22"/>
              <w:lang w:val="en-US"/>
            </w:rPr>
          </w:pPr>
          <w:hyperlink w:anchor="_Toc25071867" w:history="1">
            <w:r w:rsidRPr="00A323E9">
              <w:rPr>
                <w:rStyle w:val="Hyperlink"/>
                <w:noProof/>
              </w:rPr>
              <w:t>3.7.</w:t>
            </w:r>
            <w:r>
              <w:rPr>
                <w:rFonts w:asciiTheme="minorHAnsi" w:eastAsiaTheme="minorEastAsia" w:hAnsiTheme="minorHAnsi" w:cstheme="minorBidi"/>
                <w:smallCaps w:val="0"/>
                <w:noProof/>
                <w:szCs w:val="22"/>
                <w:lang w:val="en-US"/>
              </w:rPr>
              <w:tab/>
            </w:r>
            <w:r w:rsidRPr="00A323E9">
              <w:rPr>
                <w:rStyle w:val="Hyperlink"/>
                <w:noProof/>
              </w:rPr>
              <w:t>Customizing Inspector Supervisor Dashboard for Sub-district Views</w:t>
            </w:r>
            <w:r>
              <w:rPr>
                <w:noProof/>
                <w:webHidden/>
              </w:rPr>
              <w:tab/>
            </w:r>
            <w:r>
              <w:rPr>
                <w:noProof/>
                <w:webHidden/>
              </w:rPr>
              <w:fldChar w:fldCharType="begin"/>
            </w:r>
            <w:r>
              <w:rPr>
                <w:noProof/>
                <w:webHidden/>
              </w:rPr>
              <w:instrText xml:space="preserve"> PAGEREF _Toc25071867 \h </w:instrText>
            </w:r>
            <w:r>
              <w:rPr>
                <w:noProof/>
                <w:webHidden/>
              </w:rPr>
            </w:r>
            <w:r>
              <w:rPr>
                <w:noProof/>
                <w:webHidden/>
              </w:rPr>
              <w:fldChar w:fldCharType="separate"/>
            </w:r>
            <w:r>
              <w:rPr>
                <w:noProof/>
                <w:webHidden/>
              </w:rPr>
              <w:t>30</w:t>
            </w:r>
            <w:r>
              <w:rPr>
                <w:noProof/>
                <w:webHidden/>
              </w:rPr>
              <w:fldChar w:fldCharType="end"/>
            </w:r>
          </w:hyperlink>
        </w:p>
        <w:p w:rsidR="0021200F" w:rsidRDefault="0021200F">
          <w:pPr>
            <w:pStyle w:val="TOC3"/>
            <w:rPr>
              <w:rFonts w:asciiTheme="minorHAnsi" w:eastAsiaTheme="minorEastAsia" w:hAnsiTheme="minorHAnsi" w:cstheme="minorBidi"/>
              <w:iCs w:val="0"/>
              <w:noProof/>
              <w:szCs w:val="22"/>
              <w:lang w:val="en-US"/>
            </w:rPr>
          </w:pPr>
          <w:hyperlink w:anchor="_Toc25071868" w:history="1">
            <w:r w:rsidRPr="00A323E9">
              <w:rPr>
                <w:rStyle w:val="Hyperlink"/>
                <w:noProof/>
              </w:rPr>
              <w:t>3.7.1.</w:t>
            </w:r>
            <w:r>
              <w:rPr>
                <w:rFonts w:asciiTheme="minorHAnsi" w:eastAsiaTheme="minorEastAsia" w:hAnsiTheme="minorHAnsi" w:cstheme="minorBidi"/>
                <w:iCs w:val="0"/>
                <w:noProof/>
                <w:szCs w:val="22"/>
                <w:lang w:val="en-US"/>
              </w:rPr>
              <w:tab/>
            </w:r>
            <w:r w:rsidRPr="00A323E9">
              <w:rPr>
                <w:rStyle w:val="Hyperlink"/>
                <w:noProof/>
              </w:rPr>
              <w:t>Create an Additional Dashboard</w:t>
            </w:r>
            <w:r>
              <w:rPr>
                <w:noProof/>
                <w:webHidden/>
              </w:rPr>
              <w:tab/>
            </w:r>
            <w:r>
              <w:rPr>
                <w:noProof/>
                <w:webHidden/>
              </w:rPr>
              <w:fldChar w:fldCharType="begin"/>
            </w:r>
            <w:r>
              <w:rPr>
                <w:noProof/>
                <w:webHidden/>
              </w:rPr>
              <w:instrText xml:space="preserve"> PAGEREF _Toc25071868 \h </w:instrText>
            </w:r>
            <w:r>
              <w:rPr>
                <w:noProof/>
                <w:webHidden/>
              </w:rPr>
            </w:r>
            <w:r>
              <w:rPr>
                <w:noProof/>
                <w:webHidden/>
              </w:rPr>
              <w:fldChar w:fldCharType="separate"/>
            </w:r>
            <w:r>
              <w:rPr>
                <w:noProof/>
                <w:webHidden/>
              </w:rPr>
              <w:t>30</w:t>
            </w:r>
            <w:r>
              <w:rPr>
                <w:noProof/>
                <w:webHidden/>
              </w:rPr>
              <w:fldChar w:fldCharType="end"/>
            </w:r>
          </w:hyperlink>
        </w:p>
        <w:p w:rsidR="0021200F" w:rsidRDefault="0021200F">
          <w:pPr>
            <w:pStyle w:val="TOC1"/>
            <w:rPr>
              <w:rFonts w:asciiTheme="minorHAnsi" w:eastAsiaTheme="minorEastAsia" w:hAnsiTheme="minorHAnsi" w:cstheme="minorBidi"/>
              <w:b w:val="0"/>
              <w:bCs w:val="0"/>
              <w:caps w:val="0"/>
              <w:noProof/>
              <w:szCs w:val="22"/>
              <w:lang w:val="en-US"/>
            </w:rPr>
          </w:pPr>
          <w:hyperlink w:anchor="_Toc25071869" w:history="1">
            <w:r w:rsidRPr="00A323E9">
              <w:rPr>
                <w:rStyle w:val="Hyperlink"/>
                <w:noProof/>
              </w:rPr>
              <w:t>4.</w:t>
            </w:r>
            <w:r>
              <w:rPr>
                <w:rFonts w:asciiTheme="minorHAnsi" w:eastAsiaTheme="minorEastAsia" w:hAnsiTheme="minorHAnsi" w:cstheme="minorBidi"/>
                <w:b w:val="0"/>
                <w:bCs w:val="0"/>
                <w:caps w:val="0"/>
                <w:noProof/>
                <w:szCs w:val="22"/>
                <w:lang w:val="en-US"/>
              </w:rPr>
              <w:tab/>
            </w:r>
            <w:r w:rsidRPr="00A323E9">
              <w:rPr>
                <w:rStyle w:val="Hyperlink"/>
                <w:noProof/>
              </w:rPr>
              <w:t>REFERENCES</w:t>
            </w:r>
            <w:r>
              <w:rPr>
                <w:noProof/>
                <w:webHidden/>
              </w:rPr>
              <w:tab/>
            </w:r>
            <w:r>
              <w:rPr>
                <w:noProof/>
                <w:webHidden/>
              </w:rPr>
              <w:fldChar w:fldCharType="begin"/>
            </w:r>
            <w:r>
              <w:rPr>
                <w:noProof/>
                <w:webHidden/>
              </w:rPr>
              <w:instrText xml:space="preserve"> PAGEREF _Toc25071869 \h </w:instrText>
            </w:r>
            <w:r>
              <w:rPr>
                <w:noProof/>
                <w:webHidden/>
              </w:rPr>
            </w:r>
            <w:r>
              <w:rPr>
                <w:noProof/>
                <w:webHidden/>
              </w:rPr>
              <w:fldChar w:fldCharType="separate"/>
            </w:r>
            <w:r>
              <w:rPr>
                <w:noProof/>
                <w:webHidden/>
              </w:rPr>
              <w:t>37</w:t>
            </w:r>
            <w:r>
              <w:rPr>
                <w:noProof/>
                <w:webHidden/>
              </w:rPr>
              <w:fldChar w:fldCharType="end"/>
            </w:r>
          </w:hyperlink>
        </w:p>
        <w:p w:rsidR="0021200F" w:rsidRDefault="0021200F">
          <w:pPr>
            <w:pStyle w:val="TOC1"/>
            <w:rPr>
              <w:rFonts w:asciiTheme="minorHAnsi" w:eastAsiaTheme="minorEastAsia" w:hAnsiTheme="minorHAnsi" w:cstheme="minorBidi"/>
              <w:b w:val="0"/>
              <w:bCs w:val="0"/>
              <w:caps w:val="0"/>
              <w:noProof/>
              <w:szCs w:val="22"/>
              <w:lang w:val="en-US"/>
            </w:rPr>
          </w:pPr>
          <w:hyperlink w:anchor="_Toc25071870" w:history="1">
            <w:r w:rsidRPr="00A323E9">
              <w:rPr>
                <w:rStyle w:val="Hyperlink"/>
                <w:noProof/>
              </w:rPr>
              <w:t>5.</w:t>
            </w:r>
            <w:r>
              <w:rPr>
                <w:rFonts w:asciiTheme="minorHAnsi" w:eastAsiaTheme="minorEastAsia" w:hAnsiTheme="minorHAnsi" w:cstheme="minorBidi"/>
                <w:b w:val="0"/>
                <w:bCs w:val="0"/>
                <w:caps w:val="0"/>
                <w:noProof/>
                <w:szCs w:val="22"/>
                <w:lang w:val="en-US"/>
              </w:rPr>
              <w:tab/>
            </w:r>
            <w:r w:rsidRPr="00A323E9">
              <w:rPr>
                <w:rStyle w:val="Hyperlink"/>
                <w:noProof/>
              </w:rPr>
              <w:t>APPENDIX</w:t>
            </w:r>
            <w:r>
              <w:rPr>
                <w:noProof/>
                <w:webHidden/>
              </w:rPr>
              <w:tab/>
            </w:r>
            <w:r>
              <w:rPr>
                <w:noProof/>
                <w:webHidden/>
              </w:rPr>
              <w:fldChar w:fldCharType="begin"/>
            </w:r>
            <w:r>
              <w:rPr>
                <w:noProof/>
                <w:webHidden/>
              </w:rPr>
              <w:instrText xml:space="preserve"> PAGEREF _Toc25071870 \h </w:instrText>
            </w:r>
            <w:r>
              <w:rPr>
                <w:noProof/>
                <w:webHidden/>
              </w:rPr>
            </w:r>
            <w:r>
              <w:rPr>
                <w:noProof/>
                <w:webHidden/>
              </w:rPr>
              <w:fldChar w:fldCharType="separate"/>
            </w:r>
            <w:r>
              <w:rPr>
                <w:noProof/>
                <w:webHidden/>
              </w:rPr>
              <w:t>38</w:t>
            </w:r>
            <w:r>
              <w:rPr>
                <w:noProof/>
                <w:webHidden/>
              </w:rPr>
              <w:fldChar w:fldCharType="end"/>
            </w:r>
          </w:hyperlink>
        </w:p>
        <w:p w:rsidR="00B416F6" w:rsidRDefault="00B416F6">
          <w:r>
            <w:rPr>
              <w:b/>
              <w:bCs/>
              <w:noProof/>
            </w:rPr>
            <w:fldChar w:fldCharType="end"/>
          </w:r>
        </w:p>
      </w:sdtContent>
    </w:sdt>
    <w:p w:rsidR="00B416F6" w:rsidRDefault="00B416F6" w:rsidP="00872DC8">
      <w:pPr>
        <w:ind w:left="0"/>
        <w:rPr>
          <w:rFonts w:asciiTheme="minorHAnsi" w:hAnsiTheme="minorHAnsi"/>
          <w:b/>
          <w:sz w:val="24"/>
          <w:szCs w:val="24"/>
        </w:rPr>
      </w:pPr>
    </w:p>
    <w:p w:rsidR="003012CC" w:rsidRDefault="003012CC" w:rsidP="00872DC8">
      <w:pPr>
        <w:ind w:left="0"/>
        <w:rPr>
          <w:rFonts w:asciiTheme="minorHAnsi" w:hAnsiTheme="minorHAnsi"/>
          <w:b/>
          <w:sz w:val="24"/>
          <w:szCs w:val="24"/>
        </w:rPr>
      </w:pPr>
    </w:p>
    <w:p w:rsidR="003012CC" w:rsidRDefault="003012CC" w:rsidP="00872DC8">
      <w:pPr>
        <w:ind w:left="0"/>
        <w:rPr>
          <w:rFonts w:asciiTheme="minorHAnsi" w:hAnsiTheme="minorHAnsi"/>
          <w:b/>
          <w:sz w:val="24"/>
          <w:szCs w:val="24"/>
        </w:rPr>
      </w:pPr>
    </w:p>
    <w:p w:rsidR="003012CC" w:rsidRDefault="003012CC" w:rsidP="00872DC8">
      <w:pPr>
        <w:ind w:left="0"/>
        <w:rPr>
          <w:rFonts w:asciiTheme="minorHAnsi" w:hAnsiTheme="minorHAnsi"/>
          <w:b/>
          <w:sz w:val="24"/>
          <w:szCs w:val="24"/>
        </w:rPr>
      </w:pPr>
    </w:p>
    <w:p w:rsidR="00C17B62" w:rsidRPr="00526852" w:rsidRDefault="00C17B62" w:rsidP="00526852">
      <w:pPr>
        <w:ind w:left="0"/>
        <w:jc w:val="center"/>
        <w:rPr>
          <w:rFonts w:asciiTheme="minorHAnsi" w:hAnsiTheme="minorHAnsi"/>
          <w:b/>
          <w:sz w:val="24"/>
          <w:szCs w:val="24"/>
        </w:rPr>
      </w:pPr>
      <w:r w:rsidRPr="00C17B62">
        <w:rPr>
          <w:rFonts w:asciiTheme="minorHAnsi" w:hAnsiTheme="minorHAnsi"/>
          <w:b/>
          <w:sz w:val="24"/>
          <w:szCs w:val="24"/>
        </w:rPr>
        <w:lastRenderedPageBreak/>
        <w:t>ACRONYMS LIST</w:t>
      </w:r>
    </w:p>
    <w:p w:rsidR="00634FAB" w:rsidRDefault="00634FAB" w:rsidP="00C17B62">
      <w:pPr>
        <w:ind w:left="0"/>
        <w:rPr>
          <w:rFonts w:asciiTheme="minorHAnsi" w:hAnsiTheme="minorHAnsi"/>
          <w:sz w:val="24"/>
          <w:szCs w:val="24"/>
        </w:rPr>
      </w:pPr>
      <w:r>
        <w:rPr>
          <w:rFonts w:asciiTheme="minorHAnsi" w:hAnsiTheme="minorHAnsi"/>
          <w:sz w:val="24"/>
          <w:szCs w:val="24"/>
        </w:rPr>
        <w:t>DSDP – Digital Service Delivery Platform</w:t>
      </w:r>
    </w:p>
    <w:p w:rsidR="00FD0348" w:rsidRPr="001A468D" w:rsidRDefault="00FD0348" w:rsidP="00C17B62">
      <w:pPr>
        <w:ind w:left="0"/>
        <w:rPr>
          <w:rFonts w:asciiTheme="minorHAnsi" w:hAnsiTheme="minorHAnsi"/>
          <w:sz w:val="24"/>
          <w:szCs w:val="24"/>
          <w:lang w:val="fr-CA"/>
        </w:rPr>
      </w:pPr>
      <w:r w:rsidRPr="001A468D">
        <w:rPr>
          <w:rFonts w:asciiTheme="minorHAnsi" w:hAnsiTheme="minorHAnsi"/>
          <w:sz w:val="24"/>
          <w:szCs w:val="24"/>
          <w:lang w:val="fr-CA"/>
        </w:rPr>
        <w:t>NC – Non-compliance</w:t>
      </w:r>
    </w:p>
    <w:p w:rsidR="000D1F36" w:rsidRPr="001A468D" w:rsidRDefault="000D1F36" w:rsidP="00C17B62">
      <w:pPr>
        <w:ind w:left="0"/>
        <w:rPr>
          <w:rFonts w:asciiTheme="minorHAnsi" w:hAnsiTheme="minorHAnsi"/>
          <w:sz w:val="24"/>
          <w:szCs w:val="24"/>
          <w:lang w:val="fr-CA"/>
        </w:rPr>
      </w:pPr>
      <w:r w:rsidRPr="001A468D">
        <w:rPr>
          <w:rFonts w:asciiTheme="minorHAnsi" w:hAnsiTheme="minorHAnsi"/>
          <w:sz w:val="24"/>
          <w:szCs w:val="24"/>
          <w:lang w:val="fr-CA"/>
        </w:rPr>
        <w:t xml:space="preserve">PCP – </w:t>
      </w:r>
      <w:proofErr w:type="spellStart"/>
      <w:r w:rsidRPr="001A468D">
        <w:rPr>
          <w:rFonts w:asciiTheme="minorHAnsi" w:hAnsiTheme="minorHAnsi"/>
          <w:sz w:val="24"/>
          <w:szCs w:val="24"/>
          <w:lang w:val="fr-CA"/>
        </w:rPr>
        <w:t>Preventive</w:t>
      </w:r>
      <w:proofErr w:type="spellEnd"/>
      <w:r w:rsidRPr="001A468D">
        <w:rPr>
          <w:rFonts w:asciiTheme="minorHAnsi" w:hAnsiTheme="minorHAnsi"/>
          <w:sz w:val="24"/>
          <w:szCs w:val="24"/>
          <w:lang w:val="fr-CA"/>
        </w:rPr>
        <w:t xml:space="preserve"> Control Plan</w:t>
      </w:r>
    </w:p>
    <w:p w:rsidR="00A22E20" w:rsidRDefault="00A22E20" w:rsidP="00C17B62">
      <w:pPr>
        <w:ind w:left="0"/>
        <w:rPr>
          <w:rFonts w:asciiTheme="minorHAnsi" w:hAnsiTheme="minorHAnsi"/>
          <w:sz w:val="24"/>
          <w:szCs w:val="24"/>
        </w:rPr>
      </w:pPr>
      <w:r>
        <w:rPr>
          <w:rFonts w:asciiTheme="minorHAnsi" w:hAnsiTheme="minorHAnsi"/>
          <w:sz w:val="24"/>
          <w:szCs w:val="24"/>
        </w:rPr>
        <w:t>RFG – Request for Guidance</w:t>
      </w:r>
    </w:p>
    <w:p w:rsidR="00A22E20" w:rsidRDefault="00A22E20" w:rsidP="00C17B62">
      <w:pPr>
        <w:ind w:left="0"/>
        <w:rPr>
          <w:rFonts w:asciiTheme="minorHAnsi" w:hAnsiTheme="minorHAnsi"/>
          <w:sz w:val="24"/>
          <w:szCs w:val="24"/>
        </w:rPr>
      </w:pPr>
      <w:r>
        <w:rPr>
          <w:rFonts w:asciiTheme="minorHAnsi" w:hAnsiTheme="minorHAnsi"/>
          <w:sz w:val="24"/>
          <w:szCs w:val="24"/>
        </w:rPr>
        <w:t>CRM – Client Relationship Management software</w:t>
      </w:r>
    </w:p>
    <w:p w:rsidR="00DC5106" w:rsidRPr="002C5428" w:rsidRDefault="00DC5106" w:rsidP="00F50942">
      <w:pPr>
        <w:pStyle w:val="ListParagraph"/>
        <w:numPr>
          <w:ilvl w:val="0"/>
          <w:numId w:val="8"/>
        </w:numPr>
        <w:spacing w:before="120" w:after="120" w:line="240" w:lineRule="auto"/>
        <w:outlineLvl w:val="0"/>
        <w:rPr>
          <w:b/>
          <w:sz w:val="24"/>
          <w:szCs w:val="24"/>
        </w:rPr>
      </w:pPr>
      <w:bookmarkStart w:id="1" w:name="_Toc25071841"/>
      <w:r w:rsidRPr="002C5428">
        <w:rPr>
          <w:b/>
          <w:color w:val="365F91" w:themeColor="accent1" w:themeShade="BF"/>
          <w:sz w:val="24"/>
          <w:szCs w:val="24"/>
        </w:rPr>
        <w:t>INTRODUCTION</w:t>
      </w:r>
      <w:bookmarkEnd w:id="1"/>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DC5106" w:rsidRPr="00261FF2" w:rsidRDefault="00DC5106" w:rsidP="00BD7650">
      <w:pPr>
        <w:pStyle w:val="ListParagraph"/>
        <w:spacing w:before="120" w:after="120" w:line="240" w:lineRule="auto"/>
      </w:pPr>
      <w:r w:rsidRPr="00261FF2">
        <w:t>This document describe</w:t>
      </w:r>
      <w:r w:rsidR="00F76E8A" w:rsidRPr="00261FF2">
        <w:t>s</w:t>
      </w:r>
      <w:r w:rsidR="00BD7650" w:rsidRPr="00261FF2">
        <w:t xml:space="preserve"> the steps to take when </w:t>
      </w:r>
      <w:r w:rsidR="00CE539B" w:rsidRPr="00261FF2">
        <w:t xml:space="preserve">monitoring </w:t>
      </w:r>
      <w:r w:rsidR="00051967">
        <w:t>the status of Inspect</w:t>
      </w:r>
      <w:r w:rsidR="001E756E">
        <w:t>ion Cases and associated record</w:t>
      </w:r>
      <w:r w:rsidR="00051967">
        <w:t xml:space="preserve">s </w:t>
      </w:r>
      <w:r w:rsidR="00634FAB">
        <w:t>in D</w:t>
      </w:r>
      <w:r w:rsidR="00CE539B" w:rsidRPr="00261FF2">
        <w:t xml:space="preserve">SDP.  </w:t>
      </w:r>
      <w:r w:rsidR="00BD7650" w:rsidRPr="00261FF2">
        <w:t xml:space="preserve">These steps occur </w:t>
      </w:r>
      <w:r w:rsidR="00CE539B" w:rsidRPr="00261FF2">
        <w:t>prior to routing a case to an Inspector or at any time the lis</w:t>
      </w:r>
      <w:r w:rsidR="00051967">
        <w:t>t of Inspection Cases or associated active records</w:t>
      </w:r>
      <w:r w:rsidR="00CE539B" w:rsidRPr="00261FF2">
        <w:t xml:space="preserve"> needs t</w:t>
      </w:r>
      <w:r w:rsidR="00261FF2">
        <w:t>o be reviewed for resource management and reporting.</w:t>
      </w:r>
      <w:r w:rsidR="00CE539B" w:rsidRPr="00261FF2">
        <w:t xml:space="preserve"> </w:t>
      </w:r>
    </w:p>
    <w:p w:rsidR="00526E2B" w:rsidRDefault="00DC5106" w:rsidP="00F50942">
      <w:pPr>
        <w:pStyle w:val="Heading2"/>
        <w:numPr>
          <w:ilvl w:val="1"/>
          <w:numId w:val="6"/>
        </w:numPr>
        <w:spacing w:before="120" w:after="120"/>
        <w:contextualSpacing/>
        <w:rPr>
          <w:rFonts w:asciiTheme="minorHAnsi" w:hAnsiTheme="minorHAnsi"/>
          <w:sz w:val="24"/>
          <w:szCs w:val="24"/>
        </w:rPr>
      </w:pPr>
      <w:bookmarkStart w:id="2" w:name="_Toc25071842"/>
      <w:r w:rsidRPr="007D6F4B">
        <w:rPr>
          <w:rFonts w:asciiTheme="minorHAnsi" w:hAnsiTheme="minorHAnsi"/>
          <w:sz w:val="24"/>
          <w:szCs w:val="24"/>
        </w:rPr>
        <w:t>P</w:t>
      </w:r>
      <w:r>
        <w:rPr>
          <w:rFonts w:asciiTheme="minorHAnsi" w:hAnsiTheme="minorHAnsi"/>
          <w:sz w:val="24"/>
          <w:szCs w:val="24"/>
        </w:rPr>
        <w:t>URPOSE</w:t>
      </w:r>
      <w:bookmarkEnd w:id="2"/>
      <w:r w:rsidR="00F76E8A">
        <w:rPr>
          <w:rFonts w:asciiTheme="minorHAnsi" w:hAnsiTheme="minorHAnsi"/>
          <w:sz w:val="24"/>
          <w:szCs w:val="24"/>
        </w:rPr>
        <w:t xml:space="preserve"> </w:t>
      </w:r>
    </w:p>
    <w:p w:rsidR="00DC5106" w:rsidRPr="00A95A0F" w:rsidRDefault="00526E2B" w:rsidP="00A95A0F">
      <w:pPr>
        <w:rPr>
          <w:rFonts w:asciiTheme="minorHAnsi" w:hAnsiTheme="minorHAnsi"/>
          <w:szCs w:val="22"/>
        </w:rPr>
      </w:pPr>
      <w:r w:rsidRPr="00553F53">
        <w:rPr>
          <w:rFonts w:asciiTheme="minorHAnsi" w:hAnsiTheme="minorHAnsi"/>
          <w:szCs w:val="22"/>
        </w:rPr>
        <w:t>To guide</w:t>
      </w:r>
      <w:r w:rsidR="00CE539B" w:rsidRPr="00553F53">
        <w:rPr>
          <w:rFonts w:asciiTheme="minorHAnsi" w:hAnsiTheme="minorHAnsi"/>
          <w:szCs w:val="22"/>
        </w:rPr>
        <w:t xml:space="preserve"> Inspection Supervisors</w:t>
      </w:r>
      <w:r w:rsidR="00382289">
        <w:rPr>
          <w:rFonts w:asciiTheme="minorHAnsi" w:hAnsiTheme="minorHAnsi"/>
          <w:szCs w:val="22"/>
        </w:rPr>
        <w:t xml:space="preserve"> and Inspectors</w:t>
      </w:r>
      <w:r w:rsidR="00CE539B" w:rsidRPr="00553F53">
        <w:rPr>
          <w:rFonts w:asciiTheme="minorHAnsi" w:hAnsiTheme="minorHAnsi"/>
          <w:szCs w:val="22"/>
        </w:rPr>
        <w:t xml:space="preserve"> </w:t>
      </w:r>
      <w:r w:rsidR="0012213D" w:rsidRPr="00553F53">
        <w:rPr>
          <w:rFonts w:asciiTheme="minorHAnsi" w:hAnsiTheme="minorHAnsi"/>
          <w:szCs w:val="22"/>
        </w:rPr>
        <w:t>through the navigational steps</w:t>
      </w:r>
      <w:r w:rsidRPr="00553F53">
        <w:rPr>
          <w:rFonts w:asciiTheme="minorHAnsi" w:hAnsiTheme="minorHAnsi"/>
          <w:szCs w:val="22"/>
        </w:rPr>
        <w:t xml:space="preserve"> within </w:t>
      </w:r>
      <w:r w:rsidR="00634FAB">
        <w:rPr>
          <w:rFonts w:asciiTheme="minorHAnsi" w:hAnsiTheme="minorHAnsi"/>
          <w:szCs w:val="22"/>
        </w:rPr>
        <w:t>DSDP</w:t>
      </w:r>
      <w:r w:rsidRPr="00553F53">
        <w:rPr>
          <w:rFonts w:asciiTheme="minorHAnsi" w:hAnsiTheme="minorHAnsi"/>
          <w:szCs w:val="22"/>
        </w:rPr>
        <w:t xml:space="preserve"> to </w:t>
      </w:r>
      <w:r w:rsidR="00CE539B" w:rsidRPr="00553F53">
        <w:rPr>
          <w:rFonts w:asciiTheme="minorHAnsi" w:hAnsiTheme="minorHAnsi"/>
          <w:szCs w:val="22"/>
        </w:rPr>
        <w:t>locate</w:t>
      </w:r>
      <w:r w:rsidR="00553F53">
        <w:rPr>
          <w:rFonts w:asciiTheme="minorHAnsi" w:hAnsiTheme="minorHAnsi"/>
          <w:szCs w:val="22"/>
        </w:rPr>
        <w:t xml:space="preserve"> and filter</w:t>
      </w:r>
      <w:r w:rsidR="00CE539B" w:rsidRPr="00553F53">
        <w:rPr>
          <w:rFonts w:asciiTheme="minorHAnsi" w:hAnsiTheme="minorHAnsi"/>
          <w:szCs w:val="22"/>
        </w:rPr>
        <w:t xml:space="preserve"> </w:t>
      </w:r>
      <w:r w:rsidR="00A95A0F">
        <w:rPr>
          <w:rFonts w:asciiTheme="minorHAnsi" w:hAnsiTheme="minorHAnsi"/>
          <w:szCs w:val="22"/>
        </w:rPr>
        <w:t>views in their dashboard</w:t>
      </w:r>
      <w:r w:rsidR="00382289">
        <w:rPr>
          <w:rFonts w:asciiTheme="minorHAnsi" w:hAnsiTheme="minorHAnsi"/>
          <w:szCs w:val="22"/>
        </w:rPr>
        <w:t>s.</w:t>
      </w:r>
      <w:r w:rsidR="00F76E8A" w:rsidRPr="00553F53">
        <w:rPr>
          <w:rFonts w:asciiTheme="minorHAnsi" w:hAnsiTheme="minorHAnsi"/>
          <w:szCs w:val="22"/>
        </w:rPr>
        <w:tab/>
      </w:r>
      <w:r w:rsidR="00F76E8A" w:rsidRPr="00553F53">
        <w:rPr>
          <w:rFonts w:asciiTheme="minorHAnsi" w:hAnsiTheme="minorHAnsi"/>
          <w:szCs w:val="22"/>
        </w:rPr>
        <w:tab/>
      </w:r>
      <w:r w:rsidR="00382289">
        <w:rPr>
          <w:rFonts w:asciiTheme="minorHAnsi" w:hAnsiTheme="minorHAnsi"/>
          <w:sz w:val="24"/>
          <w:szCs w:val="24"/>
        </w:rPr>
        <w:tab/>
      </w:r>
      <w:r w:rsidR="00382289">
        <w:rPr>
          <w:rFonts w:asciiTheme="minorHAnsi" w:hAnsiTheme="minorHAnsi"/>
          <w:sz w:val="24"/>
          <w:szCs w:val="24"/>
        </w:rPr>
        <w:tab/>
      </w:r>
      <w:r w:rsidR="00382289">
        <w:rPr>
          <w:rFonts w:asciiTheme="minorHAnsi" w:hAnsiTheme="minorHAnsi"/>
          <w:sz w:val="24"/>
          <w:szCs w:val="24"/>
        </w:rPr>
        <w:tab/>
      </w:r>
      <w:r w:rsidR="00382289">
        <w:rPr>
          <w:rFonts w:asciiTheme="minorHAnsi" w:hAnsiTheme="minorHAnsi"/>
          <w:sz w:val="24"/>
          <w:szCs w:val="24"/>
        </w:rPr>
        <w:tab/>
      </w:r>
    </w:p>
    <w:p w:rsidR="00BD7650" w:rsidRDefault="00DC5106" w:rsidP="00F50942">
      <w:pPr>
        <w:pStyle w:val="Heading2"/>
        <w:numPr>
          <w:ilvl w:val="1"/>
          <w:numId w:val="6"/>
        </w:numPr>
        <w:spacing w:before="120" w:after="120"/>
        <w:contextualSpacing/>
        <w:rPr>
          <w:rFonts w:asciiTheme="minorHAnsi" w:hAnsiTheme="minorHAnsi"/>
          <w:sz w:val="24"/>
          <w:szCs w:val="24"/>
        </w:rPr>
      </w:pPr>
      <w:bookmarkStart w:id="3" w:name="_Toc25071843"/>
      <w:r w:rsidRPr="007D6F4B">
        <w:rPr>
          <w:rFonts w:asciiTheme="minorHAnsi" w:hAnsiTheme="minorHAnsi"/>
          <w:sz w:val="24"/>
          <w:szCs w:val="24"/>
        </w:rPr>
        <w:t>I</w:t>
      </w:r>
      <w:r>
        <w:rPr>
          <w:rFonts w:asciiTheme="minorHAnsi" w:hAnsiTheme="minorHAnsi"/>
          <w:sz w:val="24"/>
          <w:szCs w:val="24"/>
        </w:rPr>
        <w:t>NTENDED AUDIENCE</w:t>
      </w:r>
      <w:bookmarkEnd w:id="3"/>
      <w:r>
        <w:rPr>
          <w:rFonts w:asciiTheme="minorHAnsi" w:hAnsiTheme="minorHAnsi"/>
          <w:sz w:val="24"/>
          <w:szCs w:val="24"/>
        </w:rPr>
        <w:t xml:space="preserve"> </w:t>
      </w:r>
    </w:p>
    <w:p w:rsidR="00F76E8A" w:rsidRPr="00553F53" w:rsidRDefault="00382289" w:rsidP="00553F53">
      <w:pPr>
        <w:rPr>
          <w:rFonts w:asciiTheme="minorHAnsi" w:hAnsiTheme="minorHAnsi"/>
          <w:b/>
          <w:szCs w:val="22"/>
        </w:rPr>
      </w:pPr>
      <w:r>
        <w:rPr>
          <w:rFonts w:asciiTheme="minorHAnsi" w:hAnsiTheme="minorHAnsi"/>
          <w:szCs w:val="22"/>
        </w:rPr>
        <w:t>Inspection Supervisors and Inspectors</w:t>
      </w:r>
      <w:r w:rsidR="00BD7650" w:rsidRPr="00553F53">
        <w:rPr>
          <w:rFonts w:asciiTheme="minorHAnsi" w:hAnsiTheme="minorHAnsi"/>
          <w:szCs w:val="22"/>
        </w:rPr>
        <w:tab/>
      </w:r>
      <w:r w:rsidR="00BD7650" w:rsidRPr="00553F53">
        <w:rPr>
          <w:rFonts w:asciiTheme="minorHAnsi" w:hAnsiTheme="minorHAnsi"/>
          <w:szCs w:val="22"/>
        </w:rPr>
        <w:tab/>
      </w:r>
      <w:r w:rsidR="00BD7650" w:rsidRPr="00553F53">
        <w:rPr>
          <w:rFonts w:asciiTheme="minorHAnsi" w:hAnsiTheme="minorHAnsi"/>
          <w:szCs w:val="22"/>
        </w:rPr>
        <w:tab/>
      </w:r>
      <w:r w:rsidR="00BD7650" w:rsidRPr="00553F53">
        <w:rPr>
          <w:rFonts w:asciiTheme="minorHAnsi" w:hAnsiTheme="minorHAnsi"/>
          <w:szCs w:val="22"/>
        </w:rPr>
        <w:tab/>
      </w:r>
      <w:r w:rsidR="00BD7650" w:rsidRPr="00553F53">
        <w:rPr>
          <w:rFonts w:asciiTheme="minorHAnsi" w:hAnsiTheme="minorHAnsi"/>
          <w:szCs w:val="22"/>
        </w:rPr>
        <w:tab/>
      </w:r>
      <w:r w:rsidR="00BD7650" w:rsidRPr="00553F53">
        <w:rPr>
          <w:rFonts w:asciiTheme="minorHAnsi" w:hAnsiTheme="minorHAnsi"/>
          <w:szCs w:val="22"/>
        </w:rPr>
        <w:tab/>
      </w:r>
      <w:r w:rsidR="00BD7650" w:rsidRPr="00553F53">
        <w:rPr>
          <w:rFonts w:asciiTheme="minorHAnsi" w:hAnsiTheme="minorHAnsi"/>
          <w:szCs w:val="22"/>
        </w:rPr>
        <w:tab/>
      </w:r>
    </w:p>
    <w:p w:rsidR="00F76E8A" w:rsidRDefault="00DC5106" w:rsidP="00F50942">
      <w:pPr>
        <w:pStyle w:val="Heading2"/>
        <w:numPr>
          <w:ilvl w:val="1"/>
          <w:numId w:val="6"/>
        </w:numPr>
        <w:spacing w:before="120" w:after="120"/>
        <w:contextualSpacing/>
        <w:rPr>
          <w:rFonts w:asciiTheme="minorHAnsi" w:hAnsiTheme="minorHAnsi"/>
          <w:sz w:val="24"/>
          <w:szCs w:val="24"/>
        </w:rPr>
      </w:pPr>
      <w:bookmarkStart w:id="4" w:name="_Toc25071844"/>
      <w:r w:rsidRPr="007D6F4B">
        <w:rPr>
          <w:rFonts w:asciiTheme="minorHAnsi" w:hAnsiTheme="minorHAnsi"/>
          <w:sz w:val="24"/>
          <w:szCs w:val="24"/>
        </w:rPr>
        <w:t>A</w:t>
      </w:r>
      <w:r>
        <w:rPr>
          <w:rFonts w:asciiTheme="minorHAnsi" w:hAnsiTheme="minorHAnsi"/>
          <w:sz w:val="24"/>
          <w:szCs w:val="24"/>
        </w:rPr>
        <w:t>SSUMPTIONS</w:t>
      </w:r>
      <w:bookmarkEnd w:id="4"/>
    </w:p>
    <w:p w:rsidR="00A95A0F" w:rsidRDefault="00F76E8A" w:rsidP="00A95A0F">
      <w:pPr>
        <w:spacing w:before="120" w:after="120"/>
        <w:ind w:left="360"/>
        <w:contextualSpacing/>
        <w:rPr>
          <w:rFonts w:asciiTheme="minorHAnsi" w:hAnsiTheme="minorHAnsi"/>
          <w:szCs w:val="22"/>
        </w:rPr>
      </w:pPr>
      <w:r>
        <w:rPr>
          <w:rFonts w:asciiTheme="minorHAnsi" w:hAnsiTheme="minorHAnsi"/>
          <w:sz w:val="24"/>
          <w:szCs w:val="24"/>
        </w:rPr>
        <w:tab/>
      </w:r>
      <w:r w:rsidRPr="00FE3905">
        <w:rPr>
          <w:rFonts w:asciiTheme="minorHAnsi" w:hAnsiTheme="minorHAnsi"/>
          <w:szCs w:val="22"/>
        </w:rPr>
        <w:t xml:space="preserve">The user must have </w:t>
      </w:r>
      <w:r w:rsidR="001E756E">
        <w:rPr>
          <w:rFonts w:asciiTheme="minorHAnsi" w:hAnsiTheme="minorHAnsi"/>
          <w:szCs w:val="22"/>
        </w:rPr>
        <w:t>appropriate</w:t>
      </w:r>
      <w:r w:rsidRPr="00FE3905">
        <w:rPr>
          <w:rFonts w:asciiTheme="minorHAnsi" w:hAnsiTheme="minorHAnsi"/>
          <w:szCs w:val="22"/>
        </w:rPr>
        <w:t xml:space="preserve"> level of access to </w:t>
      </w:r>
      <w:r w:rsidR="00634FAB">
        <w:rPr>
          <w:rFonts w:asciiTheme="minorHAnsi" w:hAnsiTheme="minorHAnsi"/>
          <w:szCs w:val="22"/>
        </w:rPr>
        <w:t>DSDP</w:t>
      </w:r>
      <w:r w:rsidR="00BD7650" w:rsidRPr="00FE3905">
        <w:rPr>
          <w:rFonts w:asciiTheme="minorHAnsi" w:hAnsiTheme="minorHAnsi"/>
          <w:szCs w:val="22"/>
        </w:rPr>
        <w:t>.</w:t>
      </w:r>
    </w:p>
    <w:p w:rsidR="00564752" w:rsidRDefault="00564752" w:rsidP="00564752">
      <w:pPr>
        <w:spacing w:before="120" w:after="120"/>
        <w:ind w:left="360" w:firstLine="360"/>
        <w:contextualSpacing/>
        <w:rPr>
          <w:rFonts w:asciiTheme="minorHAnsi" w:hAnsiTheme="minorHAnsi"/>
          <w:szCs w:val="22"/>
        </w:rPr>
      </w:pPr>
      <w:r>
        <w:rPr>
          <w:rFonts w:asciiTheme="minorHAnsi" w:hAnsiTheme="minorHAnsi"/>
          <w:szCs w:val="22"/>
        </w:rPr>
        <w:t>The user is familiar with basic navigation in DSDP.</w:t>
      </w:r>
    </w:p>
    <w:p w:rsidR="00A95A0F" w:rsidRDefault="00A95A0F" w:rsidP="00A95A0F">
      <w:pPr>
        <w:spacing w:before="120" w:after="120"/>
        <w:ind w:left="360"/>
        <w:contextualSpacing/>
        <w:rPr>
          <w:rFonts w:asciiTheme="minorHAnsi" w:hAnsiTheme="minorHAnsi"/>
          <w:szCs w:val="22"/>
        </w:rPr>
      </w:pPr>
      <w:r>
        <w:rPr>
          <w:rFonts w:asciiTheme="minorHAnsi" w:hAnsiTheme="minorHAnsi"/>
          <w:szCs w:val="22"/>
        </w:rPr>
        <w:tab/>
        <w:t xml:space="preserve">A default Inspection Supervisor dashboard </w:t>
      </w:r>
      <w:r w:rsidR="00382289">
        <w:rPr>
          <w:rFonts w:asciiTheme="minorHAnsi" w:hAnsiTheme="minorHAnsi"/>
          <w:szCs w:val="22"/>
        </w:rPr>
        <w:t>and Inspector dashboard</w:t>
      </w:r>
      <w:r>
        <w:rPr>
          <w:rFonts w:asciiTheme="minorHAnsi" w:hAnsiTheme="minorHAnsi"/>
          <w:szCs w:val="22"/>
        </w:rPr>
        <w:t xml:space="preserve"> is provided</w:t>
      </w:r>
      <w:r w:rsidR="00382289">
        <w:rPr>
          <w:rFonts w:asciiTheme="minorHAnsi" w:hAnsiTheme="minorHAnsi"/>
          <w:szCs w:val="22"/>
        </w:rPr>
        <w:t xml:space="preserve"> to the user.</w:t>
      </w:r>
    </w:p>
    <w:p w:rsidR="00A95A0F" w:rsidRDefault="00A95A0F" w:rsidP="00A95A0F">
      <w:pPr>
        <w:spacing w:before="120" w:after="120"/>
        <w:contextualSpacing/>
        <w:rPr>
          <w:rFonts w:asciiTheme="minorHAnsi" w:hAnsiTheme="minorHAnsi"/>
          <w:szCs w:val="22"/>
        </w:rPr>
      </w:pPr>
      <w:r>
        <w:rPr>
          <w:rFonts w:asciiTheme="minorHAnsi" w:hAnsiTheme="minorHAnsi"/>
          <w:szCs w:val="22"/>
        </w:rPr>
        <w:t>All work assignments are performed by routing inspection cases to the Inspectors from the Inspection Case queue, not through the views in the dashboard.</w:t>
      </w:r>
      <w:r w:rsidR="00382289">
        <w:rPr>
          <w:rFonts w:asciiTheme="minorHAnsi" w:hAnsiTheme="minorHAnsi"/>
          <w:szCs w:val="22"/>
        </w:rPr>
        <w:t xml:space="preserve"> For instructions on Work</w:t>
      </w:r>
      <w:r w:rsidR="00012ADE">
        <w:rPr>
          <w:rFonts w:asciiTheme="minorHAnsi" w:hAnsiTheme="minorHAnsi"/>
          <w:szCs w:val="22"/>
        </w:rPr>
        <w:t xml:space="preserve"> </w:t>
      </w:r>
      <w:r w:rsidR="00E06B50">
        <w:rPr>
          <w:rFonts w:asciiTheme="minorHAnsi" w:hAnsiTheme="minorHAnsi"/>
          <w:szCs w:val="22"/>
        </w:rPr>
        <w:t xml:space="preserve">tasking in CRM, refer to </w:t>
      </w:r>
      <w:r w:rsidR="00382289">
        <w:rPr>
          <w:rFonts w:asciiTheme="minorHAnsi" w:hAnsiTheme="minorHAnsi"/>
          <w:szCs w:val="22"/>
        </w:rPr>
        <w:t>SOP INS Work</w:t>
      </w:r>
      <w:r w:rsidR="00012ADE">
        <w:rPr>
          <w:rFonts w:asciiTheme="minorHAnsi" w:hAnsiTheme="minorHAnsi"/>
          <w:szCs w:val="22"/>
        </w:rPr>
        <w:t xml:space="preserve"> </w:t>
      </w:r>
      <w:r w:rsidR="00FD0348">
        <w:rPr>
          <w:rFonts w:asciiTheme="minorHAnsi" w:hAnsiTheme="minorHAnsi"/>
          <w:szCs w:val="22"/>
        </w:rPr>
        <w:t>tasking.</w:t>
      </w:r>
    </w:p>
    <w:p w:rsidR="00FB01F5" w:rsidRPr="00FE3905" w:rsidRDefault="000A4EE0" w:rsidP="00CE539B">
      <w:pPr>
        <w:spacing w:before="120" w:after="120"/>
        <w:contextualSpacing/>
        <w:rPr>
          <w:rFonts w:asciiTheme="minorHAnsi" w:hAnsiTheme="minorHAnsi"/>
          <w:szCs w:val="22"/>
        </w:rPr>
      </w:pPr>
      <w:r w:rsidRPr="000A5088">
        <w:rPr>
          <w:rFonts w:asciiTheme="minorHAnsi" w:hAnsiTheme="minorHAnsi"/>
          <w:szCs w:val="22"/>
        </w:rPr>
        <w:t xml:space="preserve">All navigational steps and screenshots are for CRM. </w:t>
      </w:r>
      <w:r w:rsidR="000A5088" w:rsidRPr="000A5088">
        <w:rPr>
          <w:rFonts w:asciiTheme="minorHAnsi" w:hAnsiTheme="minorHAnsi"/>
          <w:szCs w:val="22"/>
        </w:rPr>
        <w:t xml:space="preserve"> </w:t>
      </w:r>
      <w:r w:rsidRPr="000A5088">
        <w:rPr>
          <w:rFonts w:asciiTheme="minorHAnsi" w:hAnsiTheme="minorHAnsi"/>
          <w:szCs w:val="22"/>
        </w:rPr>
        <w:t xml:space="preserve">Instructions for RESCO </w:t>
      </w:r>
      <w:r w:rsidR="0088774E">
        <w:rPr>
          <w:rFonts w:asciiTheme="minorHAnsi" w:hAnsiTheme="minorHAnsi"/>
          <w:szCs w:val="22"/>
        </w:rPr>
        <w:t xml:space="preserve">Mobile CRM </w:t>
      </w:r>
      <w:r w:rsidRPr="000A5088">
        <w:rPr>
          <w:rFonts w:asciiTheme="minorHAnsi" w:hAnsiTheme="minorHAnsi"/>
          <w:szCs w:val="22"/>
        </w:rPr>
        <w:t xml:space="preserve">App are </w:t>
      </w:r>
      <w:r w:rsidR="00427CF3">
        <w:rPr>
          <w:rFonts w:asciiTheme="minorHAnsi" w:hAnsiTheme="minorHAnsi"/>
          <w:szCs w:val="22"/>
        </w:rPr>
        <w:t>found in a separa</w:t>
      </w:r>
      <w:r w:rsidR="001E756E">
        <w:rPr>
          <w:rFonts w:asciiTheme="minorHAnsi" w:hAnsiTheme="minorHAnsi"/>
          <w:szCs w:val="22"/>
        </w:rPr>
        <w:t xml:space="preserve">te document. Refer to the Resco </w:t>
      </w:r>
      <w:r w:rsidR="000801B5">
        <w:rPr>
          <w:rFonts w:asciiTheme="minorHAnsi" w:hAnsiTheme="minorHAnsi"/>
          <w:szCs w:val="22"/>
        </w:rPr>
        <w:t>Mobile App</w:t>
      </w:r>
      <w:r w:rsidR="001E756E">
        <w:rPr>
          <w:rFonts w:asciiTheme="minorHAnsi" w:hAnsiTheme="minorHAnsi"/>
          <w:szCs w:val="22"/>
        </w:rPr>
        <w:t xml:space="preserve"> Navigation SOP</w:t>
      </w:r>
      <w:r w:rsidR="00427CF3">
        <w:rPr>
          <w:rFonts w:asciiTheme="minorHAnsi" w:hAnsiTheme="minorHAnsi"/>
          <w:szCs w:val="22"/>
        </w:rPr>
        <w:t>.</w:t>
      </w:r>
    </w:p>
    <w:p w:rsidR="00F76E8A" w:rsidRPr="007D6F4B" w:rsidRDefault="00DC5106" w:rsidP="00CA6111">
      <w:pPr>
        <w:spacing w:before="120" w:after="120"/>
        <w:ind w:left="1440"/>
        <w:contextualSpacing/>
        <w:rPr>
          <w:rFonts w:asciiTheme="minorHAnsi" w:hAnsiTheme="minorHAnsi"/>
          <w:sz w:val="24"/>
          <w:szCs w:val="24"/>
        </w:rPr>
      </w:pPr>
      <w:r w:rsidRPr="007D6F4B">
        <w:rPr>
          <w:rFonts w:asciiTheme="minorHAnsi" w:hAnsiTheme="minorHAnsi"/>
          <w:sz w:val="24"/>
          <w:szCs w:val="24"/>
        </w:rPr>
        <w:tab/>
      </w:r>
      <w:r w:rsidRPr="007D6F4B">
        <w:rPr>
          <w:rFonts w:asciiTheme="minorHAnsi" w:hAnsiTheme="minorHAnsi"/>
          <w:sz w:val="24"/>
          <w:szCs w:val="24"/>
        </w:rPr>
        <w:tab/>
      </w:r>
    </w:p>
    <w:p w:rsidR="00EB1E6C" w:rsidRPr="00746ED6" w:rsidRDefault="00DC5106" w:rsidP="00746ED6">
      <w:pPr>
        <w:pStyle w:val="Heading1"/>
        <w:numPr>
          <w:ilvl w:val="0"/>
          <w:numId w:val="6"/>
        </w:numPr>
        <w:spacing w:before="120" w:after="120"/>
        <w:contextualSpacing/>
        <w:rPr>
          <w:rFonts w:asciiTheme="minorHAnsi" w:hAnsiTheme="minorHAnsi"/>
          <w:sz w:val="24"/>
          <w:szCs w:val="24"/>
        </w:rPr>
      </w:pPr>
      <w:bookmarkStart w:id="5" w:name="_Toc25071845"/>
      <w:r w:rsidRPr="00C17B62">
        <w:rPr>
          <w:rFonts w:asciiTheme="minorHAnsi" w:hAnsiTheme="minorHAnsi"/>
          <w:sz w:val="24"/>
          <w:szCs w:val="24"/>
        </w:rPr>
        <w:t>OVERVIEW</w:t>
      </w:r>
      <w:bookmarkEnd w:id="5"/>
    </w:p>
    <w:p w:rsidR="00DC5106" w:rsidRDefault="00746ED6" w:rsidP="00F50942">
      <w:pPr>
        <w:pStyle w:val="Heading2"/>
        <w:numPr>
          <w:ilvl w:val="1"/>
          <w:numId w:val="6"/>
        </w:numPr>
        <w:spacing w:before="120" w:after="120"/>
        <w:contextualSpacing/>
        <w:rPr>
          <w:rFonts w:asciiTheme="minorHAnsi" w:hAnsiTheme="minorHAnsi"/>
          <w:sz w:val="24"/>
          <w:szCs w:val="24"/>
        </w:rPr>
      </w:pPr>
      <w:bookmarkStart w:id="6" w:name="_Toc25071846"/>
      <w:r>
        <w:rPr>
          <w:rFonts w:asciiTheme="minorHAnsi" w:hAnsiTheme="minorHAnsi"/>
          <w:sz w:val="24"/>
          <w:szCs w:val="24"/>
        </w:rPr>
        <w:t xml:space="preserve">SOP INS </w:t>
      </w:r>
      <w:r w:rsidR="00CE539B">
        <w:rPr>
          <w:rFonts w:asciiTheme="minorHAnsi" w:hAnsiTheme="minorHAnsi"/>
          <w:sz w:val="24"/>
          <w:szCs w:val="24"/>
        </w:rPr>
        <w:t>MONITORING INSPECTION CASES PROCEDURES</w:t>
      </w:r>
      <w:bookmarkEnd w:id="6"/>
    </w:p>
    <w:p w:rsidR="00B71171" w:rsidRDefault="00980D75" w:rsidP="00FE3905">
      <w:pPr>
        <w:rPr>
          <w:rFonts w:asciiTheme="minorHAnsi" w:hAnsiTheme="minorHAnsi"/>
          <w:szCs w:val="22"/>
        </w:rPr>
      </w:pPr>
      <w:r>
        <w:rPr>
          <w:rFonts w:asciiTheme="minorHAnsi" w:hAnsiTheme="minorHAnsi"/>
          <w:szCs w:val="22"/>
        </w:rPr>
        <w:t xml:space="preserve">In CRM, </w:t>
      </w:r>
      <w:r w:rsidR="00051967">
        <w:rPr>
          <w:rFonts w:asciiTheme="minorHAnsi" w:hAnsiTheme="minorHAnsi"/>
          <w:szCs w:val="22"/>
        </w:rPr>
        <w:t>users</w:t>
      </w:r>
      <w:r w:rsidR="00887836">
        <w:rPr>
          <w:rFonts w:asciiTheme="minorHAnsi" w:hAnsiTheme="minorHAnsi"/>
          <w:szCs w:val="22"/>
        </w:rPr>
        <w:t xml:space="preserve"> can monitor inspection c</w:t>
      </w:r>
      <w:r w:rsidR="00E12C73">
        <w:rPr>
          <w:rFonts w:asciiTheme="minorHAnsi" w:hAnsiTheme="minorHAnsi"/>
          <w:szCs w:val="22"/>
        </w:rPr>
        <w:t>ases</w:t>
      </w:r>
      <w:r w:rsidR="00887836">
        <w:rPr>
          <w:rFonts w:asciiTheme="minorHAnsi" w:hAnsiTheme="minorHAnsi"/>
          <w:szCs w:val="22"/>
        </w:rPr>
        <w:t>, notifications, requests for guidance, CRM tasks, non-compliances, regulatory responses</w:t>
      </w:r>
      <w:r>
        <w:rPr>
          <w:rFonts w:asciiTheme="minorHAnsi" w:hAnsiTheme="minorHAnsi"/>
          <w:szCs w:val="22"/>
        </w:rPr>
        <w:t xml:space="preserve"> and their attributes</w:t>
      </w:r>
      <w:r w:rsidR="00887836">
        <w:rPr>
          <w:rFonts w:asciiTheme="minorHAnsi" w:hAnsiTheme="minorHAnsi"/>
          <w:szCs w:val="22"/>
        </w:rPr>
        <w:t>,</w:t>
      </w:r>
      <w:r w:rsidR="00051967">
        <w:rPr>
          <w:rFonts w:asciiTheme="minorHAnsi" w:hAnsiTheme="minorHAnsi"/>
          <w:szCs w:val="22"/>
        </w:rPr>
        <w:t xml:space="preserve"> through various views in their dashboard.</w:t>
      </w:r>
      <w:r w:rsidR="00553F53">
        <w:rPr>
          <w:rFonts w:asciiTheme="minorHAnsi" w:hAnsiTheme="minorHAnsi"/>
          <w:szCs w:val="22"/>
        </w:rPr>
        <w:t xml:space="preserve">  </w:t>
      </w:r>
      <w:r w:rsidR="00553F53" w:rsidRPr="00553F53">
        <w:rPr>
          <w:rFonts w:asciiTheme="minorHAnsi" w:hAnsiTheme="minorHAnsi"/>
          <w:szCs w:val="22"/>
        </w:rPr>
        <w:t xml:space="preserve">The </w:t>
      </w:r>
      <w:r w:rsidR="00051967">
        <w:rPr>
          <w:rFonts w:asciiTheme="minorHAnsi" w:hAnsiTheme="minorHAnsi"/>
          <w:szCs w:val="22"/>
        </w:rPr>
        <w:t>user</w:t>
      </w:r>
      <w:r w:rsidR="00553F53" w:rsidRPr="00553F53">
        <w:rPr>
          <w:rFonts w:asciiTheme="minorHAnsi" w:hAnsiTheme="minorHAnsi"/>
          <w:szCs w:val="22"/>
        </w:rPr>
        <w:t xml:space="preserve"> can filter</w:t>
      </w:r>
      <w:r>
        <w:rPr>
          <w:rFonts w:asciiTheme="minorHAnsi" w:hAnsiTheme="minorHAnsi"/>
          <w:szCs w:val="22"/>
        </w:rPr>
        <w:t xml:space="preserve"> and sort</w:t>
      </w:r>
      <w:r w:rsidR="00553F53" w:rsidRPr="00553F53">
        <w:rPr>
          <w:rFonts w:asciiTheme="minorHAnsi" w:hAnsiTheme="minorHAnsi"/>
          <w:szCs w:val="22"/>
        </w:rPr>
        <w:t xml:space="preserve"> the </w:t>
      </w:r>
      <w:r w:rsidR="00051967">
        <w:rPr>
          <w:rFonts w:asciiTheme="minorHAnsi" w:hAnsiTheme="minorHAnsi"/>
          <w:szCs w:val="22"/>
        </w:rPr>
        <w:t>views</w:t>
      </w:r>
      <w:r w:rsidR="00887836">
        <w:rPr>
          <w:rFonts w:asciiTheme="minorHAnsi" w:hAnsiTheme="minorHAnsi"/>
          <w:szCs w:val="22"/>
        </w:rPr>
        <w:t xml:space="preserve"> </w:t>
      </w:r>
      <w:r w:rsidR="00553F53" w:rsidRPr="00553F53">
        <w:rPr>
          <w:rFonts w:asciiTheme="minorHAnsi" w:hAnsiTheme="minorHAnsi"/>
          <w:szCs w:val="22"/>
        </w:rPr>
        <w:t xml:space="preserve">according to current priorities: </w:t>
      </w:r>
      <w:r w:rsidR="00B71171">
        <w:rPr>
          <w:rFonts w:asciiTheme="minorHAnsi" w:hAnsiTheme="minorHAnsi"/>
          <w:szCs w:val="22"/>
        </w:rPr>
        <w:t xml:space="preserve">such as </w:t>
      </w:r>
      <w:r w:rsidR="00553F53" w:rsidRPr="00553F53">
        <w:rPr>
          <w:rFonts w:asciiTheme="minorHAnsi" w:hAnsiTheme="minorHAnsi"/>
          <w:szCs w:val="22"/>
        </w:rPr>
        <w:t xml:space="preserve">business activity, due date, </w:t>
      </w:r>
      <w:r w:rsidR="00B71171">
        <w:rPr>
          <w:rFonts w:asciiTheme="minorHAnsi" w:hAnsiTheme="minorHAnsi"/>
          <w:szCs w:val="22"/>
        </w:rPr>
        <w:t xml:space="preserve">or </w:t>
      </w:r>
      <w:r w:rsidR="00887836">
        <w:rPr>
          <w:rFonts w:asciiTheme="minorHAnsi" w:hAnsiTheme="minorHAnsi"/>
          <w:szCs w:val="22"/>
        </w:rPr>
        <w:t>type of inspection, etc.</w:t>
      </w:r>
    </w:p>
    <w:p w:rsidR="00553F53" w:rsidRDefault="00887836" w:rsidP="00FE3905">
      <w:pPr>
        <w:rPr>
          <w:rFonts w:asciiTheme="minorHAnsi" w:hAnsiTheme="minorHAnsi"/>
          <w:szCs w:val="22"/>
        </w:rPr>
      </w:pPr>
      <w:r>
        <w:rPr>
          <w:rFonts w:asciiTheme="minorHAnsi" w:hAnsiTheme="minorHAnsi"/>
          <w:szCs w:val="22"/>
        </w:rPr>
        <w:t>Inspection c</w:t>
      </w:r>
      <w:r w:rsidR="00553F53">
        <w:rPr>
          <w:rFonts w:asciiTheme="minorHAnsi" w:hAnsiTheme="minorHAnsi"/>
          <w:szCs w:val="22"/>
        </w:rPr>
        <w:t xml:space="preserve">ases </w:t>
      </w:r>
      <w:r w:rsidR="00B71171">
        <w:rPr>
          <w:rFonts w:asciiTheme="minorHAnsi" w:hAnsiTheme="minorHAnsi"/>
          <w:szCs w:val="22"/>
        </w:rPr>
        <w:t>in the</w:t>
      </w:r>
      <w:r w:rsidR="000735EF">
        <w:rPr>
          <w:rFonts w:asciiTheme="minorHAnsi" w:hAnsiTheme="minorHAnsi"/>
          <w:szCs w:val="22"/>
        </w:rPr>
        <w:t xml:space="preserve"> view </w:t>
      </w:r>
      <w:r w:rsidR="00B71171">
        <w:rPr>
          <w:rFonts w:asciiTheme="minorHAnsi" w:hAnsiTheme="minorHAnsi"/>
          <w:szCs w:val="22"/>
        </w:rPr>
        <w:t>can be</w:t>
      </w:r>
      <w:r w:rsidR="00553F53">
        <w:rPr>
          <w:rFonts w:asciiTheme="minorHAnsi" w:hAnsiTheme="minorHAnsi"/>
          <w:szCs w:val="22"/>
        </w:rPr>
        <w:t xml:space="preserve"> sorted by:</w:t>
      </w:r>
    </w:p>
    <w:p w:rsidR="00B71171" w:rsidRPr="000735EF" w:rsidRDefault="00B71171" w:rsidP="000735EF">
      <w:pPr>
        <w:pStyle w:val="ListParagraph"/>
        <w:numPr>
          <w:ilvl w:val="0"/>
          <w:numId w:val="16"/>
        </w:numPr>
      </w:pPr>
      <w:r w:rsidRPr="000735EF">
        <w:t>Assigned/Unassigned Inspection cases</w:t>
      </w:r>
    </w:p>
    <w:p w:rsidR="00553F53" w:rsidRPr="000735EF" w:rsidRDefault="00553F53" w:rsidP="000735EF">
      <w:pPr>
        <w:pStyle w:val="ListParagraph"/>
        <w:numPr>
          <w:ilvl w:val="0"/>
          <w:numId w:val="16"/>
        </w:numPr>
      </w:pPr>
      <w:r w:rsidRPr="000735EF">
        <w:t>Inspector name</w:t>
      </w:r>
      <w:r w:rsidR="00B71171" w:rsidRPr="000735EF">
        <w:t xml:space="preserve"> (assigned to)</w:t>
      </w:r>
    </w:p>
    <w:p w:rsidR="00B71171" w:rsidRPr="000735EF" w:rsidRDefault="00B71171" w:rsidP="000735EF">
      <w:pPr>
        <w:pStyle w:val="ListParagraph"/>
        <w:numPr>
          <w:ilvl w:val="0"/>
          <w:numId w:val="16"/>
        </w:numPr>
      </w:pPr>
      <w:r w:rsidRPr="000735EF">
        <w:t>Source (reason f</w:t>
      </w:r>
      <w:r w:rsidR="00012ADE">
        <w:t>or inspection, such as, ‘Export’</w:t>
      </w:r>
      <w:r w:rsidRPr="000735EF">
        <w:t>)</w:t>
      </w:r>
    </w:p>
    <w:p w:rsidR="00553F53" w:rsidRPr="000735EF" w:rsidRDefault="00553F53" w:rsidP="000735EF">
      <w:pPr>
        <w:pStyle w:val="ListParagraph"/>
        <w:numPr>
          <w:ilvl w:val="0"/>
          <w:numId w:val="16"/>
        </w:numPr>
      </w:pPr>
      <w:r w:rsidRPr="000735EF">
        <w:t>Regulated Party</w:t>
      </w:r>
    </w:p>
    <w:p w:rsidR="00553F53" w:rsidRPr="000735EF" w:rsidRDefault="00553F53" w:rsidP="000735EF">
      <w:pPr>
        <w:pStyle w:val="ListParagraph"/>
        <w:numPr>
          <w:ilvl w:val="0"/>
          <w:numId w:val="16"/>
        </w:numPr>
      </w:pPr>
      <w:r w:rsidRPr="000735EF">
        <w:t xml:space="preserve">Establishment </w:t>
      </w:r>
      <w:r w:rsidR="00012ADE">
        <w:t xml:space="preserve">and </w:t>
      </w:r>
      <w:r w:rsidRPr="000735EF">
        <w:t>location</w:t>
      </w:r>
      <w:r w:rsidR="00012ADE">
        <w:t xml:space="preserve"> of inspection</w:t>
      </w:r>
    </w:p>
    <w:p w:rsidR="00553F53" w:rsidRPr="000735EF" w:rsidRDefault="00553F53" w:rsidP="000735EF">
      <w:pPr>
        <w:pStyle w:val="ListParagraph"/>
        <w:numPr>
          <w:ilvl w:val="0"/>
          <w:numId w:val="16"/>
        </w:numPr>
      </w:pPr>
      <w:r w:rsidRPr="000735EF">
        <w:t>Due date</w:t>
      </w:r>
    </w:p>
    <w:p w:rsidR="00553F53" w:rsidRDefault="00B71171" w:rsidP="000735EF">
      <w:pPr>
        <w:pStyle w:val="ListParagraph"/>
        <w:numPr>
          <w:ilvl w:val="0"/>
          <w:numId w:val="16"/>
        </w:numPr>
      </w:pPr>
      <w:r w:rsidRPr="000735EF">
        <w:lastRenderedPageBreak/>
        <w:t xml:space="preserve">Work status </w:t>
      </w:r>
      <w:r w:rsidRPr="00564752">
        <w:t>(</w:t>
      </w:r>
      <w:r w:rsidR="00012ADE" w:rsidRPr="00564752">
        <w:t xml:space="preserve">New, Assigned, </w:t>
      </w:r>
      <w:r w:rsidR="00564752" w:rsidRPr="00564752">
        <w:t xml:space="preserve">Inspection </w:t>
      </w:r>
      <w:r w:rsidRPr="00564752">
        <w:t>Scheduled,</w:t>
      </w:r>
      <w:r w:rsidR="00564752" w:rsidRPr="00564752">
        <w:t xml:space="preserve"> Inspection</w:t>
      </w:r>
      <w:r w:rsidRPr="00564752">
        <w:t xml:space="preserve"> In-progress, Report submitted,</w:t>
      </w:r>
      <w:r w:rsidR="00564752" w:rsidRPr="00564752">
        <w:t xml:space="preserve"> Report</w:t>
      </w:r>
      <w:r w:rsidRPr="00564752">
        <w:t xml:space="preserve"> Completed)</w:t>
      </w:r>
      <w:r w:rsidRPr="000735EF">
        <w:t xml:space="preserve"> </w:t>
      </w:r>
    </w:p>
    <w:p w:rsidR="006E3749" w:rsidRPr="000735EF" w:rsidRDefault="006E3749" w:rsidP="000735EF">
      <w:pPr>
        <w:pStyle w:val="ListParagraph"/>
        <w:numPr>
          <w:ilvl w:val="0"/>
          <w:numId w:val="16"/>
        </w:numPr>
      </w:pPr>
      <w:r>
        <w:t>Case Status Reason (In-progress, On Hold, Closed)</w:t>
      </w:r>
    </w:p>
    <w:p w:rsidR="00553F53" w:rsidRPr="000735EF" w:rsidRDefault="00553F53" w:rsidP="000735EF">
      <w:pPr>
        <w:pStyle w:val="ListParagraph"/>
        <w:numPr>
          <w:ilvl w:val="0"/>
          <w:numId w:val="16"/>
        </w:numPr>
      </w:pPr>
      <w:r w:rsidRPr="000735EF">
        <w:t xml:space="preserve">Program </w:t>
      </w:r>
    </w:p>
    <w:p w:rsidR="00B71171" w:rsidRPr="000735EF" w:rsidRDefault="00553F53" w:rsidP="000735EF">
      <w:pPr>
        <w:pStyle w:val="ListParagraph"/>
        <w:numPr>
          <w:ilvl w:val="0"/>
          <w:numId w:val="16"/>
        </w:numPr>
      </w:pPr>
      <w:r w:rsidRPr="000735EF">
        <w:t>Inspection Type (PCP, Commodity, Sample &amp; Test)</w:t>
      </w:r>
    </w:p>
    <w:p w:rsidR="0088774E" w:rsidRPr="0088774E" w:rsidRDefault="0088774E" w:rsidP="0088774E">
      <w:pPr>
        <w:rPr>
          <w:rFonts w:asciiTheme="minorHAnsi" w:hAnsiTheme="minorHAnsi"/>
          <w:szCs w:val="22"/>
        </w:rPr>
      </w:pPr>
      <w:r w:rsidRPr="0088774E">
        <w:rPr>
          <w:rFonts w:asciiTheme="minorHAnsi" w:hAnsiTheme="minorHAnsi"/>
          <w:szCs w:val="22"/>
        </w:rPr>
        <w:t>Notifications sent from an Inspector to the Inspection Supervisor will be displayed as CRM Tasks assigned to the Inspection Supervisor and can be monitored through a view of CRM Tasks. The CRM Tasks can be opened and actioned by accessing them</w:t>
      </w:r>
      <w:r w:rsidR="00E06B50">
        <w:rPr>
          <w:rFonts w:asciiTheme="minorHAnsi" w:hAnsiTheme="minorHAnsi"/>
          <w:szCs w:val="22"/>
        </w:rPr>
        <w:t xml:space="preserve"> through the view. Refer to</w:t>
      </w:r>
      <w:r w:rsidRPr="0088774E">
        <w:rPr>
          <w:rFonts w:asciiTheme="minorHAnsi" w:hAnsiTheme="minorHAnsi"/>
          <w:szCs w:val="22"/>
        </w:rPr>
        <w:t xml:space="preserve"> SOP INS Notification</w:t>
      </w:r>
      <w:r w:rsidR="000801B5">
        <w:rPr>
          <w:rFonts w:asciiTheme="minorHAnsi" w:hAnsiTheme="minorHAnsi"/>
          <w:szCs w:val="22"/>
        </w:rPr>
        <w:t xml:space="preserve"> task </w:t>
      </w:r>
      <w:r w:rsidRPr="0088774E">
        <w:rPr>
          <w:rFonts w:asciiTheme="minorHAnsi" w:hAnsiTheme="minorHAnsi"/>
          <w:szCs w:val="22"/>
        </w:rPr>
        <w:t xml:space="preserve">in </w:t>
      </w:r>
      <w:r w:rsidR="000801B5">
        <w:rPr>
          <w:rFonts w:asciiTheme="minorHAnsi" w:hAnsiTheme="minorHAnsi"/>
          <w:szCs w:val="22"/>
        </w:rPr>
        <w:t xml:space="preserve">an </w:t>
      </w:r>
      <w:r w:rsidRPr="0088774E">
        <w:rPr>
          <w:rFonts w:asciiTheme="minorHAnsi" w:hAnsiTheme="minorHAnsi"/>
          <w:szCs w:val="22"/>
        </w:rPr>
        <w:t>Inspection Case.</w:t>
      </w:r>
    </w:p>
    <w:p w:rsidR="0088774E" w:rsidRPr="0088774E" w:rsidRDefault="0088774E" w:rsidP="0088774E">
      <w:pPr>
        <w:rPr>
          <w:rFonts w:asciiTheme="minorHAnsi" w:hAnsiTheme="minorHAnsi"/>
          <w:szCs w:val="22"/>
        </w:rPr>
      </w:pPr>
      <w:r w:rsidRPr="0088774E">
        <w:rPr>
          <w:rFonts w:asciiTheme="minorHAnsi" w:hAnsiTheme="minorHAnsi"/>
          <w:szCs w:val="22"/>
        </w:rPr>
        <w:t>Requests for Guidance (RFG) sent to the Inspection Supervisor by Inspectors are displayed in a view of Active Requests for Guidance. Refer to SOP INS Request</w:t>
      </w:r>
      <w:r w:rsidR="000801B5">
        <w:rPr>
          <w:rFonts w:asciiTheme="minorHAnsi" w:hAnsiTheme="minorHAnsi"/>
          <w:szCs w:val="22"/>
        </w:rPr>
        <w:t>ing</w:t>
      </w:r>
      <w:r w:rsidRPr="0088774E">
        <w:rPr>
          <w:rFonts w:asciiTheme="minorHAnsi" w:hAnsiTheme="minorHAnsi"/>
          <w:szCs w:val="22"/>
        </w:rPr>
        <w:t xml:space="preserve"> Guidance.</w:t>
      </w:r>
    </w:p>
    <w:p w:rsidR="0088774E" w:rsidRPr="0088774E" w:rsidRDefault="0088774E" w:rsidP="0088774E">
      <w:pPr>
        <w:rPr>
          <w:rFonts w:asciiTheme="minorHAnsi" w:hAnsiTheme="minorHAnsi"/>
          <w:szCs w:val="22"/>
        </w:rPr>
      </w:pPr>
      <w:r w:rsidRPr="0088774E">
        <w:rPr>
          <w:rFonts w:asciiTheme="minorHAnsi" w:hAnsiTheme="minorHAnsi"/>
          <w:szCs w:val="22"/>
        </w:rPr>
        <w:t>Regular monitoring of the CRM Tasks and RFG will ensure a timely response to communications received by Inspectors through DSDP.</w:t>
      </w:r>
    </w:p>
    <w:p w:rsidR="0088774E" w:rsidRPr="0088774E" w:rsidRDefault="0088774E" w:rsidP="0088774E">
      <w:pPr>
        <w:rPr>
          <w:rFonts w:asciiTheme="minorHAnsi" w:hAnsiTheme="minorHAnsi"/>
          <w:szCs w:val="22"/>
        </w:rPr>
      </w:pPr>
      <w:r w:rsidRPr="0088774E">
        <w:rPr>
          <w:rFonts w:asciiTheme="minorHAnsi" w:hAnsiTheme="minorHAnsi"/>
          <w:szCs w:val="22"/>
        </w:rPr>
        <w:t>Views of Active Regulatory Responses and Non-compliance Records are included in the dashboards to provide easy access to current compliance issues.</w:t>
      </w:r>
    </w:p>
    <w:p w:rsidR="0088774E" w:rsidRPr="0088774E" w:rsidRDefault="0088774E" w:rsidP="0088774E">
      <w:pPr>
        <w:rPr>
          <w:rFonts w:asciiTheme="minorHAnsi" w:hAnsiTheme="minorHAnsi"/>
          <w:szCs w:val="22"/>
        </w:rPr>
      </w:pPr>
      <w:r w:rsidRPr="0088774E">
        <w:rPr>
          <w:rFonts w:asciiTheme="minorHAnsi" w:hAnsiTheme="minorHAnsi"/>
          <w:szCs w:val="22"/>
        </w:rPr>
        <w:t xml:space="preserve">The Supervisors dashboard views of Active Inspection Cases, Inspection Cases Chart, </w:t>
      </w:r>
      <w:r w:rsidR="00A34EA1">
        <w:rPr>
          <w:rFonts w:asciiTheme="minorHAnsi" w:hAnsiTheme="minorHAnsi"/>
          <w:szCs w:val="22"/>
        </w:rPr>
        <w:t xml:space="preserve">My CRM tasks requiring action, </w:t>
      </w:r>
      <w:r w:rsidRPr="0088774E">
        <w:rPr>
          <w:rFonts w:asciiTheme="minorHAnsi" w:hAnsiTheme="minorHAnsi"/>
          <w:szCs w:val="22"/>
        </w:rPr>
        <w:t>My Teams Regulatory Responses and My Teams Non-compliances require customization by the user to filter for only those records related to the Supervisors</w:t>
      </w:r>
      <w:r w:rsidR="00A34EA1">
        <w:rPr>
          <w:rFonts w:asciiTheme="minorHAnsi" w:hAnsiTheme="minorHAnsi"/>
          <w:szCs w:val="22"/>
        </w:rPr>
        <w:t>’</w:t>
      </w:r>
      <w:r w:rsidRPr="0088774E">
        <w:rPr>
          <w:rFonts w:asciiTheme="minorHAnsi" w:hAnsiTheme="minorHAnsi"/>
          <w:szCs w:val="22"/>
        </w:rPr>
        <w:t xml:space="preserve"> team or sub-district. </w:t>
      </w:r>
    </w:p>
    <w:p w:rsidR="0088774E" w:rsidRPr="0088774E" w:rsidRDefault="0088774E" w:rsidP="0088774E">
      <w:pPr>
        <w:rPr>
          <w:rFonts w:asciiTheme="minorHAnsi" w:hAnsiTheme="minorHAnsi"/>
          <w:szCs w:val="22"/>
        </w:rPr>
      </w:pPr>
      <w:r w:rsidRPr="0088774E">
        <w:rPr>
          <w:rFonts w:asciiTheme="minorHAnsi" w:hAnsiTheme="minorHAnsi"/>
          <w:szCs w:val="22"/>
        </w:rPr>
        <w:t xml:space="preserve">Once these views are saved as custom views, the dashboard can be edited to maintain those views as the default views. </w:t>
      </w:r>
    </w:p>
    <w:p w:rsidR="00051967" w:rsidRDefault="0088774E" w:rsidP="0088774E">
      <w:pPr>
        <w:rPr>
          <w:rFonts w:asciiTheme="minorHAnsi" w:hAnsiTheme="minorHAnsi"/>
          <w:szCs w:val="22"/>
        </w:rPr>
      </w:pPr>
      <w:r w:rsidRPr="0088774E">
        <w:rPr>
          <w:rFonts w:asciiTheme="minorHAnsi" w:hAnsiTheme="minorHAnsi"/>
          <w:szCs w:val="22"/>
        </w:rPr>
        <w:t>Creation of a new custom dashboard with a different lay</w:t>
      </w:r>
      <w:r w:rsidR="000801B5">
        <w:rPr>
          <w:rFonts w:asciiTheme="minorHAnsi" w:hAnsiTheme="minorHAnsi"/>
          <w:szCs w:val="22"/>
        </w:rPr>
        <w:t>out is covered in the SOP Create</w:t>
      </w:r>
      <w:r w:rsidRPr="0088774E">
        <w:rPr>
          <w:rFonts w:asciiTheme="minorHAnsi" w:hAnsiTheme="minorHAnsi"/>
          <w:szCs w:val="22"/>
        </w:rPr>
        <w:t xml:space="preserve"> a Custom Dashboard.</w:t>
      </w:r>
    </w:p>
    <w:p w:rsidR="00A27F24" w:rsidRDefault="00A27F24" w:rsidP="0088774E">
      <w:pPr>
        <w:rPr>
          <w:rFonts w:asciiTheme="minorHAnsi" w:hAnsiTheme="minorHAnsi"/>
          <w:szCs w:val="22"/>
        </w:rPr>
      </w:pPr>
    </w:p>
    <w:p w:rsidR="00A27F24" w:rsidRPr="00520275" w:rsidRDefault="00A27F24" w:rsidP="00A27F24">
      <w:pPr>
        <w:ind w:left="0"/>
        <w:rPr>
          <w:b/>
          <w:color w:val="FF0000"/>
        </w:rPr>
      </w:pPr>
      <w:r w:rsidRPr="00520275">
        <w:rPr>
          <w:b/>
          <w:color w:val="FF0000"/>
        </w:rPr>
        <w:t>IMPORTANT NOTE:</w:t>
      </w:r>
    </w:p>
    <w:p w:rsidR="00A27F24" w:rsidRDefault="00A27F24" w:rsidP="00A27F24">
      <w:pPr>
        <w:ind w:left="0"/>
      </w:pPr>
    </w:p>
    <w:p w:rsidR="00A27F24" w:rsidRDefault="00A27F24" w:rsidP="00A27F24">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A27F24" w:rsidRDefault="00A27F24" w:rsidP="00A27F24">
      <w:pPr>
        <w:ind w:left="0"/>
      </w:pPr>
    </w:p>
    <w:p w:rsidR="00A27F24" w:rsidRDefault="00A27F24" w:rsidP="00A27F24">
      <w:pPr>
        <w:ind w:left="0"/>
      </w:pPr>
      <w:r w:rsidRPr="00D5181A">
        <w:rPr>
          <w:noProof/>
          <w:lang w:val="en-US"/>
        </w:rPr>
        <w:drawing>
          <wp:inline distT="0" distB="0" distL="0" distR="0" wp14:anchorId="13DB02C3" wp14:editId="5405BAFF">
            <wp:extent cx="5941836" cy="1144988"/>
            <wp:effectExtent l="19050" t="19050" r="20955" b="171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0742" cy="1146704"/>
                    </a:xfrm>
                    <a:prstGeom prst="rect">
                      <a:avLst/>
                    </a:prstGeom>
                    <a:ln>
                      <a:solidFill>
                        <a:schemeClr val="accent1"/>
                      </a:solidFill>
                    </a:ln>
                  </pic:spPr>
                </pic:pic>
              </a:graphicData>
            </a:graphic>
          </wp:inline>
        </w:drawing>
      </w:r>
    </w:p>
    <w:p w:rsidR="00A27F24" w:rsidRDefault="00A27F24" w:rsidP="0088774E">
      <w:pPr>
        <w:rPr>
          <w:rFonts w:asciiTheme="minorHAnsi" w:hAnsiTheme="minorHAnsi"/>
          <w:szCs w:val="22"/>
        </w:rPr>
      </w:pPr>
    </w:p>
    <w:p w:rsidR="0088774E" w:rsidRDefault="0088774E" w:rsidP="0088774E">
      <w:pPr>
        <w:pStyle w:val="Heading1"/>
        <w:numPr>
          <w:ilvl w:val="0"/>
          <w:numId w:val="6"/>
        </w:numPr>
      </w:pPr>
      <w:bookmarkStart w:id="7" w:name="_Toc506467978"/>
      <w:bookmarkStart w:id="8" w:name="_Toc25071847"/>
      <w:r>
        <w:lastRenderedPageBreak/>
        <w:t>Monitor Inspection Cases</w:t>
      </w:r>
      <w:bookmarkEnd w:id="7"/>
      <w:bookmarkEnd w:id="8"/>
    </w:p>
    <w:p w:rsidR="0088774E" w:rsidRDefault="00412EFD" w:rsidP="0088774E">
      <w:pPr>
        <w:pStyle w:val="Heading2"/>
        <w:numPr>
          <w:ilvl w:val="1"/>
          <w:numId w:val="6"/>
        </w:numPr>
      </w:pPr>
      <w:bookmarkStart w:id="9" w:name="_Toc506467979"/>
      <w:r>
        <w:t xml:space="preserve"> </w:t>
      </w:r>
      <w:bookmarkStart w:id="10" w:name="_Toc25071848"/>
      <w:r w:rsidR="0088774E">
        <w:t>Monitoring Workload</w:t>
      </w:r>
      <w:bookmarkEnd w:id="9"/>
      <w:bookmarkEnd w:id="10"/>
    </w:p>
    <w:p w:rsidR="0088774E" w:rsidRPr="00D176AB" w:rsidRDefault="0088774E" w:rsidP="00412EFD">
      <w:pPr>
        <w:pStyle w:val="Heading3"/>
        <w:numPr>
          <w:ilvl w:val="2"/>
          <w:numId w:val="6"/>
        </w:numPr>
        <w:ind w:left="1225" w:hanging="505"/>
      </w:pPr>
      <w:bookmarkStart w:id="11" w:name="_Toc506467980"/>
      <w:bookmarkStart w:id="12" w:name="_Toc25071849"/>
      <w:r>
        <w:t xml:space="preserve">Inspection Supervisor: View </w:t>
      </w:r>
      <w:r w:rsidRPr="00D176AB">
        <w:t>of ‘</w:t>
      </w:r>
      <w:r w:rsidR="00D176AB">
        <w:t>My Sub-District Active</w:t>
      </w:r>
      <w:r w:rsidRPr="00D176AB">
        <w:t xml:space="preserve"> Cases’</w:t>
      </w:r>
      <w:bookmarkEnd w:id="11"/>
      <w:bookmarkEnd w:id="12"/>
      <w:r w:rsidRPr="00D176AB">
        <w:t xml:space="preserve"> </w:t>
      </w:r>
    </w:p>
    <w:p w:rsidR="00CE77F0" w:rsidRPr="00CE77F0" w:rsidRDefault="00CE77F0" w:rsidP="00CE77F0">
      <w:pPr>
        <w:rPr>
          <w:i/>
          <w:color w:val="E36C0A" w:themeColor="accent6" w:themeShade="BF"/>
        </w:rPr>
      </w:pPr>
      <w:r w:rsidRPr="00CE77F0">
        <w:rPr>
          <w:i/>
          <w:color w:val="E36C0A" w:themeColor="accent6" w:themeShade="BF"/>
        </w:rPr>
        <w:t xml:space="preserve">Note: </w:t>
      </w:r>
      <w:r>
        <w:rPr>
          <w:i/>
          <w:color w:val="E36C0A" w:themeColor="accent6" w:themeShade="BF"/>
        </w:rPr>
        <w:t>This section steps can also be applied to the Inspection Cases Queue in order to save a customized view of the queue.</w:t>
      </w:r>
    </w:p>
    <w:p w:rsidR="0088774E" w:rsidRPr="005C7586" w:rsidRDefault="0088774E" w:rsidP="00790D10">
      <w:pPr>
        <w:rPr>
          <w:i/>
          <w:color w:val="FF0000"/>
        </w:rPr>
      </w:pPr>
      <w:r w:rsidRPr="00D176AB">
        <w:t>From the Supervisors dashboard, locate the ‘</w:t>
      </w:r>
      <w:r w:rsidR="00D176AB" w:rsidRPr="00D176AB">
        <w:t>My Sub-District Active Cases’</w:t>
      </w:r>
      <w:r w:rsidR="00D176AB">
        <w:t xml:space="preserve"> v</w:t>
      </w:r>
      <w:r>
        <w:t xml:space="preserve">iew </w:t>
      </w:r>
      <w:r w:rsidRPr="005C7586">
        <w:rPr>
          <w:b/>
          <w:color w:val="FF0000"/>
        </w:rPr>
        <w:t>(1)</w:t>
      </w:r>
    </w:p>
    <w:p w:rsidR="00BC71F8" w:rsidRPr="00BC71F8" w:rsidRDefault="0088774E" w:rsidP="00BC71F8">
      <w:pPr>
        <w:pStyle w:val="ListParagraph"/>
        <w:numPr>
          <w:ilvl w:val="3"/>
          <w:numId w:val="6"/>
        </w:numPr>
        <w:rPr>
          <w:i/>
        </w:rPr>
      </w:pPr>
      <w:r w:rsidRPr="00EE21F2">
        <w:t>The first time using the dashboard, the Inspection Supervisor will need to</w:t>
      </w:r>
      <w:r>
        <w:t xml:space="preserve"> select their sub-district and</w:t>
      </w:r>
      <w:r w:rsidRPr="00EE21F2">
        <w:t xml:space="preserve"> save the view.</w:t>
      </w:r>
      <w:r>
        <w:t xml:space="preserve"> In the view, click on the ‘view all records’ icon </w:t>
      </w:r>
      <w:r w:rsidR="00BC71F8">
        <w:rPr>
          <w:b/>
          <w:color w:val="FF0000"/>
        </w:rPr>
        <w:t>(2)</w:t>
      </w:r>
    </w:p>
    <w:p w:rsidR="00790D10" w:rsidRPr="00790D10" w:rsidRDefault="00D176AB" w:rsidP="00790D10">
      <w:pPr>
        <w:ind w:left="0"/>
      </w:pPr>
      <w:r w:rsidRPr="00B040FF">
        <w:rPr>
          <w:i/>
          <w:noProof/>
          <w:lang w:val="en-US"/>
        </w:rPr>
        <w:drawing>
          <wp:inline distT="0" distB="0" distL="0" distR="0" wp14:anchorId="46012AD8" wp14:editId="35D57391">
            <wp:extent cx="5943600" cy="728980"/>
            <wp:effectExtent l="19050" t="19050" r="1905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28980"/>
                    </a:xfrm>
                    <a:prstGeom prst="rect">
                      <a:avLst/>
                    </a:prstGeom>
                    <a:ln w="15875">
                      <a:solidFill>
                        <a:schemeClr val="accent1"/>
                      </a:solidFill>
                    </a:ln>
                  </pic:spPr>
                </pic:pic>
              </a:graphicData>
            </a:graphic>
          </wp:inline>
        </w:drawing>
      </w:r>
    </w:p>
    <w:p w:rsidR="00BC71F8" w:rsidRPr="0000456F" w:rsidRDefault="00BC71F8" w:rsidP="00BC71F8">
      <w:pPr>
        <w:pStyle w:val="ListParagraph"/>
        <w:numPr>
          <w:ilvl w:val="3"/>
          <w:numId w:val="6"/>
        </w:numPr>
        <w:rPr>
          <w:i/>
        </w:rPr>
      </w:pPr>
      <w:r>
        <w:t xml:space="preserve">A new window will pop up. Click on the ‘filter’ icon </w:t>
      </w:r>
      <w:r w:rsidRPr="00BC71F8">
        <w:rPr>
          <w:b/>
          <w:color w:val="FF0000"/>
        </w:rPr>
        <w:t xml:space="preserve">(1). </w:t>
      </w:r>
      <w:r w:rsidRPr="00EE21F2">
        <w:t xml:space="preserve">A dropdown arrow will appear beside each column header. </w:t>
      </w:r>
      <w:r>
        <w:t xml:space="preserve">Scroll to the right until the ‘sub-district’ column is visible </w:t>
      </w:r>
      <w:r w:rsidRPr="00BC71F8">
        <w:rPr>
          <w:b/>
          <w:color w:val="FF0000"/>
        </w:rPr>
        <w:t>(2).</w:t>
      </w:r>
    </w:p>
    <w:p w:rsidR="0000456F" w:rsidRPr="0000456F" w:rsidRDefault="0000456F" w:rsidP="0000456F">
      <w:pPr>
        <w:pStyle w:val="ListParagraph"/>
        <w:ind w:left="0"/>
        <w:rPr>
          <w:i/>
        </w:rPr>
      </w:pPr>
      <w:r w:rsidRPr="006C5AAF">
        <w:rPr>
          <w:i/>
          <w:noProof/>
          <w:lang w:val="en-US"/>
        </w:rPr>
        <w:drawing>
          <wp:inline distT="0" distB="0" distL="0" distR="0" wp14:anchorId="06AF9BA3" wp14:editId="19F28247">
            <wp:extent cx="5943600" cy="1226820"/>
            <wp:effectExtent l="19050" t="19050" r="1905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26820"/>
                    </a:xfrm>
                    <a:prstGeom prst="rect">
                      <a:avLst/>
                    </a:prstGeom>
                    <a:ln w="15875">
                      <a:solidFill>
                        <a:schemeClr val="accent1"/>
                      </a:solidFill>
                    </a:ln>
                  </pic:spPr>
                </pic:pic>
              </a:graphicData>
            </a:graphic>
          </wp:inline>
        </w:drawing>
      </w:r>
    </w:p>
    <w:p w:rsidR="0000456F" w:rsidRPr="0000456F" w:rsidRDefault="0000456F" w:rsidP="0000456F">
      <w:pPr>
        <w:pStyle w:val="ListParagraph"/>
        <w:numPr>
          <w:ilvl w:val="3"/>
          <w:numId w:val="6"/>
        </w:numPr>
        <w:rPr>
          <w:i/>
        </w:rPr>
      </w:pPr>
      <w:r>
        <w:t xml:space="preserve">To choose the user’s sub-district, click on the down arrow </w:t>
      </w:r>
      <w:r>
        <w:rPr>
          <w:b/>
          <w:color w:val="FF0000"/>
        </w:rPr>
        <w:t>(3</w:t>
      </w:r>
      <w:r w:rsidRPr="00EE21F2">
        <w:rPr>
          <w:b/>
          <w:color w:val="FF0000"/>
        </w:rPr>
        <w:t>).</w:t>
      </w:r>
      <w:r>
        <w:t>and choose ‘filter by specific sub-district’.  Make sure both the ‘select all’ and ‘National Import Service Center’ boxes are unchecked.</w:t>
      </w:r>
    </w:p>
    <w:p w:rsidR="0000456F" w:rsidRDefault="0000456F" w:rsidP="0000456F">
      <w:pPr>
        <w:pStyle w:val="ListParagraph"/>
        <w:ind w:left="0"/>
        <w:rPr>
          <w:i/>
        </w:rPr>
      </w:pPr>
      <w:r w:rsidRPr="006C5AAF">
        <w:rPr>
          <w:i/>
          <w:noProof/>
          <w:lang w:val="en-US"/>
        </w:rPr>
        <w:drawing>
          <wp:inline distT="0" distB="0" distL="0" distR="0" wp14:anchorId="4677F943" wp14:editId="03A25B81">
            <wp:extent cx="5943600" cy="2359660"/>
            <wp:effectExtent l="19050" t="19050" r="19050" b="215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59660"/>
                    </a:xfrm>
                    <a:prstGeom prst="rect">
                      <a:avLst/>
                    </a:prstGeom>
                    <a:ln w="15875">
                      <a:solidFill>
                        <a:schemeClr val="accent1"/>
                      </a:solidFill>
                    </a:ln>
                  </pic:spPr>
                </pic:pic>
              </a:graphicData>
            </a:graphic>
          </wp:inline>
        </w:drawing>
      </w:r>
    </w:p>
    <w:p w:rsidR="003012CC" w:rsidRDefault="003012CC" w:rsidP="0000456F">
      <w:pPr>
        <w:pStyle w:val="ListParagraph"/>
        <w:ind w:left="0"/>
        <w:rPr>
          <w:i/>
        </w:rPr>
      </w:pPr>
    </w:p>
    <w:p w:rsidR="003012CC" w:rsidRPr="006C5AAF" w:rsidRDefault="003012CC" w:rsidP="0000456F">
      <w:pPr>
        <w:pStyle w:val="ListParagraph"/>
        <w:ind w:left="0"/>
        <w:rPr>
          <w:i/>
        </w:rPr>
      </w:pPr>
    </w:p>
    <w:p w:rsidR="0000456F" w:rsidRPr="0000456F" w:rsidRDefault="0088774E" w:rsidP="0000456F">
      <w:pPr>
        <w:pStyle w:val="ListParagraph"/>
        <w:numPr>
          <w:ilvl w:val="3"/>
          <w:numId w:val="6"/>
        </w:numPr>
        <w:rPr>
          <w:i/>
        </w:rPr>
      </w:pPr>
      <w:r>
        <w:t xml:space="preserve">A second pop up search box will display. Use this search box </w:t>
      </w:r>
      <w:r w:rsidRPr="0000456F">
        <w:rPr>
          <w:color w:val="FF0000"/>
        </w:rPr>
        <w:t xml:space="preserve">(1) </w:t>
      </w:r>
      <w:r>
        <w:t xml:space="preserve">to locate the users sub-district. Once you find the appropriate sub-district, click to the left of the name to get a check mark </w:t>
      </w:r>
      <w:r w:rsidRPr="0000456F">
        <w:rPr>
          <w:color w:val="FF0000"/>
        </w:rPr>
        <w:t xml:space="preserve">(2). </w:t>
      </w:r>
      <w:r>
        <w:t xml:space="preserve">Click on ‘select’ </w:t>
      </w:r>
      <w:r w:rsidRPr="0000456F">
        <w:rPr>
          <w:color w:val="FF0000"/>
        </w:rPr>
        <w:t xml:space="preserve">(3) </w:t>
      </w:r>
      <w:r>
        <w:t xml:space="preserve">and then click ‘add’ </w:t>
      </w:r>
      <w:r w:rsidRPr="0000456F">
        <w:rPr>
          <w:color w:val="FF0000"/>
        </w:rPr>
        <w:t xml:space="preserve">(4). </w:t>
      </w:r>
      <w:r w:rsidR="001A468D" w:rsidRPr="001A468D">
        <w:t>If the user has responsibilities in more than one sub-district, place a check mark beside all the applicable sub-district names.</w:t>
      </w:r>
    </w:p>
    <w:p w:rsidR="0000456F" w:rsidRPr="0000456F" w:rsidRDefault="0000456F" w:rsidP="0000456F">
      <w:pPr>
        <w:pStyle w:val="ListParagraph"/>
        <w:ind w:left="0"/>
        <w:rPr>
          <w:i/>
        </w:rPr>
      </w:pPr>
      <w:r w:rsidRPr="00E31C55">
        <w:rPr>
          <w:i/>
          <w:noProof/>
          <w:lang w:val="en-US"/>
        </w:rPr>
        <w:drawing>
          <wp:inline distT="0" distB="0" distL="0" distR="0" wp14:anchorId="7FD77B90" wp14:editId="08AC3DAD">
            <wp:extent cx="5943600" cy="3661410"/>
            <wp:effectExtent l="19050" t="19050" r="19050"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61410"/>
                    </a:xfrm>
                    <a:prstGeom prst="rect">
                      <a:avLst/>
                    </a:prstGeom>
                    <a:ln w="15875">
                      <a:solidFill>
                        <a:schemeClr val="accent1"/>
                      </a:solidFill>
                    </a:ln>
                  </pic:spPr>
                </pic:pic>
              </a:graphicData>
            </a:graphic>
          </wp:inline>
        </w:drawing>
      </w:r>
    </w:p>
    <w:p w:rsidR="0088774E" w:rsidRPr="003012CC" w:rsidRDefault="0088774E" w:rsidP="0000456F">
      <w:pPr>
        <w:pStyle w:val="ListParagraph"/>
        <w:numPr>
          <w:ilvl w:val="3"/>
          <w:numId w:val="6"/>
        </w:numPr>
        <w:rPr>
          <w:i/>
        </w:rPr>
      </w:pPr>
      <w:r>
        <w:t xml:space="preserve">The view will now show all active inspection cases in the sub-district selected. </w:t>
      </w: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Default="003012CC" w:rsidP="003012CC">
      <w:pPr>
        <w:pStyle w:val="ListParagraph"/>
      </w:pPr>
    </w:p>
    <w:p w:rsidR="003012CC" w:rsidRPr="0000456F" w:rsidRDefault="003012CC" w:rsidP="003012CC">
      <w:pPr>
        <w:pStyle w:val="ListParagraph"/>
        <w:rPr>
          <w:i/>
        </w:rPr>
      </w:pPr>
    </w:p>
    <w:p w:rsidR="0088774E" w:rsidRPr="0000456F" w:rsidRDefault="0088774E" w:rsidP="0000456F">
      <w:pPr>
        <w:pStyle w:val="ListParagraph"/>
        <w:numPr>
          <w:ilvl w:val="3"/>
          <w:numId w:val="6"/>
        </w:numPr>
        <w:rPr>
          <w:i/>
        </w:rPr>
      </w:pPr>
      <w:r>
        <w:lastRenderedPageBreak/>
        <w:t>To save this view of the selected sub-district cases, click on the down arrow beside the “All Active Inspection Cases”.  Then click on ’Save filters as New View’.</w:t>
      </w:r>
    </w:p>
    <w:p w:rsidR="0000456F" w:rsidRPr="0000456F" w:rsidRDefault="0000456F" w:rsidP="0000456F">
      <w:pPr>
        <w:pStyle w:val="ListParagraph"/>
        <w:ind w:left="0"/>
        <w:rPr>
          <w:i/>
        </w:rPr>
      </w:pPr>
      <w:r w:rsidRPr="00E31C55">
        <w:rPr>
          <w:i/>
          <w:noProof/>
          <w:lang w:val="en-US"/>
        </w:rPr>
        <w:drawing>
          <wp:inline distT="0" distB="0" distL="0" distR="0" wp14:anchorId="3BA1C88F" wp14:editId="4897F854">
            <wp:extent cx="5943600" cy="3161665"/>
            <wp:effectExtent l="19050" t="19050" r="19050" b="196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61665"/>
                    </a:xfrm>
                    <a:prstGeom prst="rect">
                      <a:avLst/>
                    </a:prstGeom>
                    <a:ln w="15875">
                      <a:solidFill>
                        <a:schemeClr val="accent1"/>
                      </a:solidFill>
                    </a:ln>
                  </pic:spPr>
                </pic:pic>
              </a:graphicData>
            </a:graphic>
          </wp:inline>
        </w:drawing>
      </w:r>
    </w:p>
    <w:p w:rsidR="0088774E" w:rsidRPr="0000456F" w:rsidRDefault="0088774E" w:rsidP="0000456F">
      <w:pPr>
        <w:pStyle w:val="ListParagraph"/>
        <w:numPr>
          <w:ilvl w:val="3"/>
          <w:numId w:val="6"/>
        </w:numPr>
        <w:rPr>
          <w:i/>
        </w:rPr>
      </w:pPr>
      <w:r>
        <w:t>Rename the new view and save.</w:t>
      </w:r>
    </w:p>
    <w:p w:rsidR="0000456F" w:rsidRPr="0000456F" w:rsidRDefault="0000456F" w:rsidP="0000456F">
      <w:pPr>
        <w:pStyle w:val="ListParagraph"/>
        <w:ind w:left="0"/>
        <w:rPr>
          <w:i/>
        </w:rPr>
      </w:pPr>
      <w:r w:rsidRPr="00E31C55">
        <w:rPr>
          <w:noProof/>
          <w:lang w:val="en-US"/>
        </w:rPr>
        <w:drawing>
          <wp:inline distT="0" distB="0" distL="0" distR="0" wp14:anchorId="5142FB96" wp14:editId="11BA8A14">
            <wp:extent cx="5943600" cy="3557270"/>
            <wp:effectExtent l="19050" t="19050" r="19050" b="241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57270"/>
                    </a:xfrm>
                    <a:prstGeom prst="rect">
                      <a:avLst/>
                    </a:prstGeom>
                    <a:ln w="15875">
                      <a:solidFill>
                        <a:schemeClr val="accent1"/>
                      </a:solidFill>
                    </a:ln>
                  </pic:spPr>
                </pic:pic>
              </a:graphicData>
            </a:graphic>
          </wp:inline>
        </w:drawing>
      </w:r>
    </w:p>
    <w:p w:rsidR="0088774E" w:rsidRPr="0000456F" w:rsidRDefault="0088774E" w:rsidP="0000456F">
      <w:pPr>
        <w:pStyle w:val="ListParagraph"/>
        <w:numPr>
          <w:ilvl w:val="3"/>
          <w:numId w:val="6"/>
        </w:numPr>
        <w:rPr>
          <w:i/>
        </w:rPr>
      </w:pPr>
      <w:r>
        <w:t>Close the filter pop up window using the red X. Refresh the screen (F5) to load the new view into the environment.</w:t>
      </w:r>
    </w:p>
    <w:p w:rsidR="0088774E" w:rsidRPr="0000456F" w:rsidRDefault="0088774E" w:rsidP="0000456F">
      <w:pPr>
        <w:pStyle w:val="ListParagraph"/>
        <w:numPr>
          <w:ilvl w:val="3"/>
          <w:numId w:val="6"/>
        </w:numPr>
        <w:rPr>
          <w:i/>
        </w:rPr>
      </w:pPr>
      <w:r>
        <w:lastRenderedPageBreak/>
        <w:t>Return to the dashboard and using the arrow beside the ‘All Active Inspection Cases View’, select the new view from the list that displays all available views. See screenshot in section 3.1.1.7.</w:t>
      </w:r>
    </w:p>
    <w:p w:rsidR="00412EFD" w:rsidRPr="003012CC" w:rsidRDefault="0088774E" w:rsidP="003012CC">
      <w:pPr>
        <w:pStyle w:val="ListParagraph"/>
        <w:numPr>
          <w:ilvl w:val="3"/>
          <w:numId w:val="6"/>
        </w:numPr>
        <w:rPr>
          <w:i/>
        </w:rPr>
      </w:pPr>
      <w:r>
        <w:t>To save these new views as the default dashboard,</w:t>
      </w:r>
      <w:bookmarkStart w:id="13" w:name="_Toc506467981"/>
      <w:r w:rsidR="001A468D">
        <w:t xml:space="preserve"> follow the instructions in section 3.6.</w:t>
      </w:r>
    </w:p>
    <w:p w:rsidR="0088774E" w:rsidRPr="00412EFD" w:rsidRDefault="00412EFD" w:rsidP="00412EFD">
      <w:pPr>
        <w:pStyle w:val="Heading3"/>
        <w:numPr>
          <w:ilvl w:val="2"/>
          <w:numId w:val="6"/>
        </w:numPr>
      </w:pPr>
      <w:bookmarkStart w:id="14" w:name="_Toc25071850"/>
      <w:r>
        <w:t xml:space="preserve">Inspection Supervisor: </w:t>
      </w:r>
      <w:r w:rsidRPr="005A2643">
        <w:t>View of ‘All Active Inspection Cases Chart’</w:t>
      </w:r>
      <w:bookmarkEnd w:id="13"/>
      <w:bookmarkEnd w:id="14"/>
    </w:p>
    <w:p w:rsidR="00412EFD" w:rsidRPr="00412EFD" w:rsidRDefault="0088774E" w:rsidP="00412EFD">
      <w:pPr>
        <w:pStyle w:val="ListParagraph"/>
        <w:numPr>
          <w:ilvl w:val="3"/>
          <w:numId w:val="6"/>
        </w:numPr>
        <w:rPr>
          <w:i/>
        </w:rPr>
      </w:pPr>
      <w:r>
        <w:t>From the Supervisors dashboard, locate the ‘All Active Inspection Cases Chart’ view.</w:t>
      </w:r>
    </w:p>
    <w:p w:rsidR="00412EFD" w:rsidRPr="00412EFD" w:rsidRDefault="00412EFD" w:rsidP="00412EFD">
      <w:pPr>
        <w:pStyle w:val="ListParagraph"/>
        <w:rPr>
          <w:i/>
        </w:rPr>
      </w:pPr>
      <w:r w:rsidRPr="00E31C55">
        <w:rPr>
          <w:i/>
          <w:noProof/>
          <w:color w:val="FF0000"/>
          <w:lang w:val="en-US"/>
        </w:rPr>
        <w:drawing>
          <wp:inline distT="0" distB="0" distL="0" distR="0" wp14:anchorId="0E67B1FC" wp14:editId="3B23DBDA">
            <wp:extent cx="5943600" cy="3431540"/>
            <wp:effectExtent l="19050" t="19050" r="19050" b="165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31540"/>
                    </a:xfrm>
                    <a:prstGeom prst="rect">
                      <a:avLst/>
                    </a:prstGeom>
                    <a:ln w="15875">
                      <a:solidFill>
                        <a:schemeClr val="accent1"/>
                      </a:solidFill>
                    </a:ln>
                  </pic:spPr>
                </pic:pic>
              </a:graphicData>
            </a:graphic>
          </wp:inline>
        </w:drawing>
      </w:r>
    </w:p>
    <w:p w:rsidR="00412EFD" w:rsidRPr="00412EFD" w:rsidRDefault="0088774E" w:rsidP="00412EFD">
      <w:pPr>
        <w:pStyle w:val="ListParagraph"/>
        <w:numPr>
          <w:ilvl w:val="3"/>
          <w:numId w:val="6"/>
        </w:numPr>
        <w:rPr>
          <w:i/>
        </w:rPr>
      </w:pPr>
      <w:r w:rsidRPr="00206CA3">
        <w:t xml:space="preserve">The chart is a graphic view of the workload for all Inspectors within the Inspection Supervisors work unit (Sub-district). </w:t>
      </w:r>
      <w:r w:rsidR="001A468D">
        <w:t>Each inspector is represented by a colored slice of the pie. The size of the slice is based on the number of active inspection cases for that inspector.</w:t>
      </w:r>
    </w:p>
    <w:p w:rsidR="00412EFD" w:rsidRDefault="00412EFD" w:rsidP="00412EFD">
      <w:pPr>
        <w:pStyle w:val="ListParagraph"/>
      </w:pPr>
    </w:p>
    <w:p w:rsidR="00412EFD" w:rsidRDefault="00412EFD" w:rsidP="00412EFD">
      <w:pPr>
        <w:pStyle w:val="ListParagraph"/>
      </w:pPr>
    </w:p>
    <w:p w:rsidR="00412EFD" w:rsidRDefault="00412EFD" w:rsidP="00412EFD">
      <w:pPr>
        <w:pStyle w:val="ListParagraph"/>
      </w:pPr>
    </w:p>
    <w:p w:rsidR="00412EFD" w:rsidRDefault="00412EFD" w:rsidP="00412EFD">
      <w:pPr>
        <w:pStyle w:val="ListParagraph"/>
      </w:pPr>
    </w:p>
    <w:p w:rsidR="00412EFD" w:rsidRDefault="00412EFD" w:rsidP="00412EFD">
      <w:pPr>
        <w:pStyle w:val="ListParagraph"/>
      </w:pPr>
    </w:p>
    <w:p w:rsidR="00412EFD" w:rsidRDefault="00412EFD" w:rsidP="00412EFD">
      <w:pPr>
        <w:pStyle w:val="ListParagraph"/>
      </w:pPr>
    </w:p>
    <w:p w:rsidR="0064455F" w:rsidRDefault="0064455F" w:rsidP="00412EFD">
      <w:pPr>
        <w:pStyle w:val="ListParagraph"/>
      </w:pPr>
    </w:p>
    <w:p w:rsidR="00412EFD" w:rsidRDefault="00412EFD" w:rsidP="00412EFD">
      <w:pPr>
        <w:pStyle w:val="ListParagraph"/>
      </w:pPr>
    </w:p>
    <w:p w:rsidR="003012CC" w:rsidRDefault="003012CC" w:rsidP="00412EFD">
      <w:pPr>
        <w:pStyle w:val="ListParagraph"/>
      </w:pPr>
    </w:p>
    <w:p w:rsidR="00412EFD" w:rsidRDefault="00412EFD" w:rsidP="00412EFD">
      <w:pPr>
        <w:pStyle w:val="ListParagraph"/>
        <w:rPr>
          <w:i/>
        </w:rPr>
      </w:pPr>
    </w:p>
    <w:p w:rsidR="00412EFD" w:rsidRPr="00412EFD" w:rsidRDefault="0088774E" w:rsidP="00412EFD">
      <w:pPr>
        <w:pStyle w:val="ListParagraph"/>
        <w:numPr>
          <w:ilvl w:val="3"/>
          <w:numId w:val="6"/>
        </w:numPr>
        <w:rPr>
          <w:i/>
        </w:rPr>
      </w:pPr>
      <w:r w:rsidRPr="00206CA3">
        <w:lastRenderedPageBreak/>
        <w:t xml:space="preserve">To customize the chart with </w:t>
      </w:r>
      <w:r>
        <w:t xml:space="preserve">just </w:t>
      </w:r>
      <w:r w:rsidRPr="00206CA3">
        <w:t>the inspector</w:t>
      </w:r>
      <w:r>
        <w:t>s</w:t>
      </w:r>
      <w:r w:rsidRPr="00206CA3">
        <w:t xml:space="preserve"> on the supervisors team, click on the ‘show records’ icon in the top right corner of the chart view.</w:t>
      </w:r>
    </w:p>
    <w:p w:rsidR="00412EFD" w:rsidRDefault="00412EFD" w:rsidP="00412EFD">
      <w:pPr>
        <w:pStyle w:val="ListParagraph"/>
        <w:ind w:left="0"/>
        <w:rPr>
          <w:i/>
        </w:rPr>
      </w:pPr>
      <w:r w:rsidRPr="001E02C3">
        <w:rPr>
          <w:noProof/>
          <w:lang w:val="en-US"/>
        </w:rPr>
        <w:drawing>
          <wp:inline distT="0" distB="0" distL="0" distR="0" wp14:anchorId="30733DE0" wp14:editId="50197CD6">
            <wp:extent cx="5804198" cy="3251367"/>
            <wp:effectExtent l="19050" t="19050" r="25400"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4198" cy="3251367"/>
                    </a:xfrm>
                    <a:prstGeom prst="rect">
                      <a:avLst/>
                    </a:prstGeom>
                    <a:ln w="15875">
                      <a:solidFill>
                        <a:schemeClr val="accent1"/>
                      </a:solidFill>
                    </a:ln>
                  </pic:spPr>
                </pic:pic>
              </a:graphicData>
            </a:graphic>
          </wp:inline>
        </w:drawing>
      </w:r>
    </w:p>
    <w:p w:rsidR="00412EFD" w:rsidRDefault="0088774E" w:rsidP="00412EFD">
      <w:pPr>
        <w:pStyle w:val="ListParagraph"/>
        <w:numPr>
          <w:ilvl w:val="3"/>
          <w:numId w:val="6"/>
        </w:numPr>
        <w:rPr>
          <w:i/>
        </w:rPr>
      </w:pPr>
      <w:r w:rsidRPr="00E23521">
        <w:t>A new window will pop up showing the records used to create the chart. In the records view, click on the filter icon. Then select the ‘sub-district’ column.</w:t>
      </w:r>
    </w:p>
    <w:p w:rsidR="00412EFD" w:rsidRDefault="00412EFD" w:rsidP="00412EFD">
      <w:pPr>
        <w:pStyle w:val="ListParagraph"/>
        <w:ind w:left="0"/>
        <w:rPr>
          <w:i/>
        </w:rPr>
      </w:pPr>
      <w:r w:rsidRPr="001E02C3">
        <w:rPr>
          <w:i/>
          <w:noProof/>
          <w:lang w:val="en-US"/>
        </w:rPr>
        <w:drawing>
          <wp:inline distT="0" distB="0" distL="0" distR="0" wp14:anchorId="0FFC8591" wp14:editId="659CD27B">
            <wp:extent cx="5943600" cy="3617595"/>
            <wp:effectExtent l="19050" t="19050" r="19050" b="209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17595"/>
                    </a:xfrm>
                    <a:prstGeom prst="rect">
                      <a:avLst/>
                    </a:prstGeom>
                    <a:ln w="15875">
                      <a:solidFill>
                        <a:schemeClr val="accent1"/>
                      </a:solidFill>
                    </a:ln>
                  </pic:spPr>
                </pic:pic>
              </a:graphicData>
            </a:graphic>
          </wp:inline>
        </w:drawing>
      </w:r>
    </w:p>
    <w:p w:rsidR="00412EFD" w:rsidRDefault="00412EFD" w:rsidP="00412EFD">
      <w:pPr>
        <w:pStyle w:val="ListParagraph"/>
        <w:ind w:left="0"/>
        <w:rPr>
          <w:i/>
        </w:rPr>
      </w:pPr>
    </w:p>
    <w:p w:rsidR="0064455F" w:rsidRPr="00412EFD" w:rsidRDefault="0064455F" w:rsidP="00412EFD">
      <w:pPr>
        <w:pStyle w:val="ListParagraph"/>
        <w:ind w:left="0"/>
        <w:rPr>
          <w:i/>
        </w:rPr>
      </w:pPr>
    </w:p>
    <w:p w:rsidR="00412EFD" w:rsidRPr="00412EFD" w:rsidRDefault="0088774E" w:rsidP="00412EFD">
      <w:pPr>
        <w:pStyle w:val="ListParagraph"/>
        <w:numPr>
          <w:ilvl w:val="3"/>
          <w:numId w:val="6"/>
        </w:numPr>
        <w:rPr>
          <w:i/>
        </w:rPr>
      </w:pPr>
      <w:r w:rsidRPr="00E23521">
        <w:lastRenderedPageBreak/>
        <w:t xml:space="preserve">Now, click on the drop down arrow in the ‘sub-district’ column and select ‘filter by specific sub-district’. </w:t>
      </w:r>
    </w:p>
    <w:p w:rsidR="00412EFD" w:rsidRDefault="00412EFD" w:rsidP="00412EFD">
      <w:pPr>
        <w:pStyle w:val="ListParagraph"/>
        <w:ind w:left="0"/>
        <w:rPr>
          <w:i/>
        </w:rPr>
      </w:pPr>
      <w:r w:rsidRPr="00E23521">
        <w:rPr>
          <w:noProof/>
          <w:lang w:val="en-US"/>
        </w:rPr>
        <w:drawing>
          <wp:inline distT="0" distB="0" distL="0" distR="0" wp14:anchorId="22228B79" wp14:editId="224D710F">
            <wp:extent cx="5943600" cy="1676400"/>
            <wp:effectExtent l="19050" t="19050" r="19050"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76400"/>
                    </a:xfrm>
                    <a:prstGeom prst="rect">
                      <a:avLst/>
                    </a:prstGeom>
                    <a:ln w="15875">
                      <a:solidFill>
                        <a:schemeClr val="accent1"/>
                      </a:solidFill>
                    </a:ln>
                  </pic:spPr>
                </pic:pic>
              </a:graphicData>
            </a:graphic>
          </wp:inline>
        </w:drawing>
      </w:r>
    </w:p>
    <w:p w:rsidR="00412EFD" w:rsidRDefault="0088774E" w:rsidP="00412EFD">
      <w:pPr>
        <w:pStyle w:val="ListParagraph"/>
        <w:numPr>
          <w:ilvl w:val="3"/>
          <w:numId w:val="6"/>
        </w:numPr>
        <w:rPr>
          <w:i/>
        </w:rPr>
      </w:pPr>
      <w:r w:rsidRPr="00D176AB">
        <w:t>In the custom filter window, foll</w:t>
      </w:r>
      <w:r w:rsidR="00BC71F8" w:rsidRPr="00D176AB">
        <w:t>ow the</w:t>
      </w:r>
      <w:r w:rsidR="00D176AB" w:rsidRPr="00D176AB">
        <w:t xml:space="preserve"> instructions in section 3.1.1.4</w:t>
      </w:r>
      <w:r w:rsidRPr="00D176AB">
        <w:t xml:space="preserve"> to choose the appropriate sub-district.</w:t>
      </w:r>
    </w:p>
    <w:p w:rsidR="00412EFD" w:rsidRPr="00412EFD" w:rsidRDefault="00D176AB" w:rsidP="00412EFD">
      <w:pPr>
        <w:pStyle w:val="ListParagraph"/>
        <w:numPr>
          <w:ilvl w:val="3"/>
          <w:numId w:val="6"/>
        </w:numPr>
        <w:rPr>
          <w:i/>
        </w:rPr>
      </w:pPr>
      <w:r w:rsidRPr="00D176AB">
        <w:t xml:space="preserve">To save this new view for your chart, click on the dropdown arrow </w:t>
      </w:r>
      <w:r w:rsidRPr="00412EFD">
        <w:rPr>
          <w:color w:val="FF0000"/>
        </w:rPr>
        <w:t xml:space="preserve">(1) </w:t>
      </w:r>
      <w:r w:rsidRPr="00D176AB">
        <w:t>next to Active Inspec</w:t>
      </w:r>
      <w:r>
        <w:t>tion Cases title. Then choose ‘S</w:t>
      </w:r>
      <w:r w:rsidRPr="00D176AB">
        <w:t>ave filters as new view’</w:t>
      </w:r>
      <w:r w:rsidRPr="00412EFD">
        <w:rPr>
          <w:color w:val="FF0000"/>
        </w:rPr>
        <w:t>.(2)</w:t>
      </w:r>
    </w:p>
    <w:p w:rsidR="00412EFD" w:rsidRDefault="00412EFD" w:rsidP="00412EFD">
      <w:pPr>
        <w:pStyle w:val="ListParagraph"/>
        <w:ind w:left="0"/>
        <w:rPr>
          <w:i/>
        </w:rPr>
      </w:pPr>
      <w:r w:rsidRPr="00E23521">
        <w:rPr>
          <w:noProof/>
          <w:lang w:val="en-US"/>
        </w:rPr>
        <w:drawing>
          <wp:inline distT="0" distB="0" distL="0" distR="0" wp14:anchorId="1CC9CC85" wp14:editId="04B7DB51">
            <wp:extent cx="5943600" cy="3914775"/>
            <wp:effectExtent l="19050" t="19050" r="19050" b="285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14775"/>
                    </a:xfrm>
                    <a:prstGeom prst="rect">
                      <a:avLst/>
                    </a:prstGeom>
                    <a:ln w="15875">
                      <a:solidFill>
                        <a:srgbClr val="4F81BD"/>
                      </a:solidFill>
                    </a:ln>
                  </pic:spPr>
                </pic:pic>
              </a:graphicData>
            </a:graphic>
          </wp:inline>
        </w:drawing>
      </w:r>
    </w:p>
    <w:p w:rsidR="00412EFD" w:rsidRDefault="0088774E" w:rsidP="00412EFD">
      <w:pPr>
        <w:pStyle w:val="ListParagraph"/>
        <w:numPr>
          <w:ilvl w:val="3"/>
          <w:numId w:val="6"/>
        </w:numPr>
        <w:rPr>
          <w:i/>
        </w:rPr>
      </w:pPr>
      <w:r w:rsidRPr="00325A6A">
        <w:t>In the new window, save the view with a</w:t>
      </w:r>
      <w:r>
        <w:t xml:space="preserve"> new name as in </w:t>
      </w:r>
      <w:r w:rsidRPr="00D176AB">
        <w:t xml:space="preserve">section </w:t>
      </w:r>
      <w:r w:rsidR="00D176AB" w:rsidRPr="00D176AB">
        <w:t>3.1.1.8</w:t>
      </w:r>
      <w:r w:rsidRPr="00D176AB">
        <w:t>.</w:t>
      </w:r>
    </w:p>
    <w:p w:rsidR="00412EFD" w:rsidRPr="00412EFD" w:rsidRDefault="0088774E" w:rsidP="00412EFD">
      <w:pPr>
        <w:pStyle w:val="ListParagraph"/>
        <w:numPr>
          <w:ilvl w:val="3"/>
          <w:numId w:val="6"/>
        </w:numPr>
        <w:rPr>
          <w:i/>
        </w:rPr>
      </w:pPr>
      <w:r w:rsidRPr="00325A6A">
        <w:t>Close the window to return to the dashboard.</w:t>
      </w:r>
      <w:bookmarkStart w:id="15" w:name="_Toc506793973"/>
      <w:bookmarkStart w:id="16" w:name="_Toc506794139"/>
      <w:bookmarkStart w:id="17" w:name="_Toc527724133"/>
      <w:bookmarkStart w:id="18" w:name="_Toc531163412"/>
      <w:bookmarkStart w:id="19" w:name="_Toc535485420"/>
      <w:bookmarkStart w:id="20" w:name="_Toc3382861"/>
      <w:bookmarkEnd w:id="15"/>
      <w:bookmarkEnd w:id="16"/>
      <w:bookmarkEnd w:id="17"/>
      <w:bookmarkEnd w:id="18"/>
      <w:bookmarkEnd w:id="19"/>
      <w:bookmarkEnd w:id="20"/>
    </w:p>
    <w:p w:rsidR="00412EFD" w:rsidRDefault="00412EFD" w:rsidP="00412EFD">
      <w:pPr>
        <w:pStyle w:val="ListParagraph"/>
        <w:ind w:left="1924"/>
      </w:pPr>
    </w:p>
    <w:p w:rsidR="00412EFD" w:rsidRPr="00412EFD" w:rsidRDefault="00412EFD" w:rsidP="00412EFD">
      <w:pPr>
        <w:pStyle w:val="ListParagraph"/>
        <w:ind w:left="1924"/>
        <w:rPr>
          <w:i/>
        </w:rPr>
      </w:pPr>
    </w:p>
    <w:p w:rsidR="00412EFD" w:rsidRPr="004B5E35" w:rsidRDefault="00412EFD" w:rsidP="00F314F6">
      <w:pPr>
        <w:pStyle w:val="Heading3"/>
        <w:numPr>
          <w:ilvl w:val="2"/>
          <w:numId w:val="6"/>
        </w:numPr>
      </w:pPr>
      <w:bookmarkStart w:id="21" w:name="_Toc25071851"/>
      <w:r w:rsidRPr="004B5E35">
        <w:lastRenderedPageBreak/>
        <w:t xml:space="preserve">Inspector: View of ‘My Active Cases’ </w:t>
      </w:r>
      <w:r w:rsidR="002F0677" w:rsidRPr="004B5E35">
        <w:t>and ‘</w:t>
      </w:r>
      <w:r w:rsidR="00F314F6" w:rsidRPr="004B5E35">
        <w:t>‘Active Cases I’m a part of’</w:t>
      </w:r>
      <w:bookmarkEnd w:id="21"/>
    </w:p>
    <w:p w:rsidR="00412EFD" w:rsidRPr="004B5E35" w:rsidRDefault="0088774E" w:rsidP="00412EFD">
      <w:pPr>
        <w:pStyle w:val="ListParagraph"/>
        <w:numPr>
          <w:ilvl w:val="3"/>
          <w:numId w:val="6"/>
        </w:numPr>
        <w:rPr>
          <w:i/>
        </w:rPr>
      </w:pPr>
      <w:r w:rsidRPr="004B5E35">
        <w:t xml:space="preserve">From the Inspectors dashboard </w:t>
      </w:r>
      <w:r w:rsidRPr="004B5E35">
        <w:rPr>
          <w:color w:val="FF0000"/>
        </w:rPr>
        <w:t>(1)</w:t>
      </w:r>
      <w:r w:rsidRPr="004B5E35">
        <w:t xml:space="preserve">, locate the ‘My Active Cases’ view </w:t>
      </w:r>
      <w:r w:rsidRPr="004B5E35">
        <w:rPr>
          <w:color w:val="FF0000"/>
        </w:rPr>
        <w:t>(2)</w:t>
      </w:r>
      <w:r w:rsidR="002F0677" w:rsidRPr="004B5E35">
        <w:t>,</w:t>
      </w:r>
      <w:r w:rsidR="002F0677" w:rsidRPr="004B5E35">
        <w:rPr>
          <w:color w:val="FF0000"/>
        </w:rPr>
        <w:t xml:space="preserve"> </w:t>
      </w:r>
      <w:r w:rsidR="002F0677" w:rsidRPr="004B5E35">
        <w:t>or alternatively locate the ‘</w:t>
      </w:r>
      <w:r w:rsidR="00F314F6" w:rsidRPr="004B5E35">
        <w:t>‘Active Cases I’m a part of’</w:t>
      </w:r>
      <w:r w:rsidR="002F0677" w:rsidRPr="004B5E35">
        <w:t xml:space="preserve">’ view </w:t>
      </w:r>
      <w:r w:rsidR="002F0677" w:rsidRPr="004B5E35">
        <w:rPr>
          <w:color w:val="FF0000"/>
        </w:rPr>
        <w:t xml:space="preserve">(3), </w:t>
      </w:r>
      <w:r w:rsidR="004A7E06" w:rsidRPr="004B5E35">
        <w:t>d</w:t>
      </w:r>
      <w:r w:rsidR="002F0677" w:rsidRPr="004B5E35">
        <w:t>epending on the workload you wish to view</w:t>
      </w:r>
    </w:p>
    <w:p w:rsidR="00412EFD" w:rsidRDefault="009D1E72" w:rsidP="004B5E35">
      <w:pPr>
        <w:pStyle w:val="ListParagraph"/>
        <w:ind w:left="1098" w:firstLine="720"/>
        <w:rPr>
          <w:i/>
        </w:rPr>
      </w:pPr>
      <w:r w:rsidRPr="009D1E72">
        <w:rPr>
          <w:noProof/>
          <w:lang w:val="en-US"/>
        </w:rPr>
        <w:t xml:space="preserve"> </w:t>
      </w:r>
      <w:r w:rsidR="00651AE9" w:rsidRPr="00651AE9">
        <w:rPr>
          <w:noProof/>
          <w:lang w:val="en-US"/>
        </w:rPr>
        <w:drawing>
          <wp:inline distT="0" distB="0" distL="0" distR="0" wp14:anchorId="4F5A1EA5" wp14:editId="540ADAFE">
            <wp:extent cx="5472818" cy="2171700"/>
            <wp:effectExtent l="95250" t="95250" r="90170" b="952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8608" cy="2181934"/>
                    </a:xfrm>
                    <a:prstGeom prst="rect">
                      <a:avLst/>
                    </a:prstGeom>
                    <a:solidFill>
                      <a:schemeClr val="accent1"/>
                    </a:solidFill>
                    <a:ln w="22225" cap="rnd">
                      <a:solidFill>
                        <a:schemeClr val="accent1"/>
                      </a:solidFill>
                    </a:ln>
                    <a:effectLst>
                      <a:outerShdw blurRad="50000" algn="tl" rotWithShape="0">
                        <a:schemeClr val="accent1">
                          <a:alpha val="41000"/>
                        </a:scheme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412EFD" w:rsidRPr="0021200F" w:rsidRDefault="006D0C87" w:rsidP="00412EFD">
      <w:pPr>
        <w:pStyle w:val="ListParagraph"/>
        <w:numPr>
          <w:ilvl w:val="3"/>
          <w:numId w:val="6"/>
        </w:numPr>
        <w:rPr>
          <w:i/>
        </w:rPr>
      </w:pPr>
      <w:r>
        <w:t xml:space="preserve">The “My Active Cases’ </w:t>
      </w:r>
      <w:r w:rsidR="0088774E">
        <w:t xml:space="preserve">view shows all Inspection Cases assigned to the current </w:t>
      </w:r>
      <w:r w:rsidR="0088774E" w:rsidRPr="0021200F">
        <w:t>user</w:t>
      </w:r>
      <w:r w:rsidR="002F0677" w:rsidRPr="0021200F">
        <w:t xml:space="preserve"> where the user is identified as the lead inspector</w:t>
      </w:r>
      <w:r w:rsidR="0088774E" w:rsidRPr="0021200F">
        <w:t xml:space="preserve">.  The user can access the Inspection case from this view or can scroll through the list to review the work assigned to them. </w:t>
      </w:r>
    </w:p>
    <w:p w:rsidR="006D0C87" w:rsidRPr="0021200F" w:rsidRDefault="006D0C87" w:rsidP="006D0C87">
      <w:pPr>
        <w:pStyle w:val="ListParagraph"/>
        <w:numPr>
          <w:ilvl w:val="3"/>
          <w:numId w:val="6"/>
        </w:numPr>
        <w:rPr>
          <w:i/>
        </w:rPr>
      </w:pPr>
      <w:r w:rsidRPr="0021200F">
        <w:t>The ‘Active Cases</w:t>
      </w:r>
      <w:r w:rsidR="00651AE9" w:rsidRPr="0021200F">
        <w:t xml:space="preserve"> I’m a part of’</w:t>
      </w:r>
      <w:r w:rsidRPr="0021200F">
        <w:t xml:space="preserve"> view shows all Inspection Cases where the user is listed in the “</w:t>
      </w:r>
      <w:r w:rsidR="00F36A80" w:rsidRPr="0021200F">
        <w:t>I</w:t>
      </w:r>
      <w:r w:rsidRPr="0021200F">
        <w:t xml:space="preserve">nspection </w:t>
      </w:r>
      <w:r w:rsidR="00F36A80" w:rsidRPr="0021200F">
        <w:t>T</w:t>
      </w:r>
      <w:r w:rsidRPr="0021200F">
        <w:t xml:space="preserve">eam’ sub-grid of the Inspection Case. The user can access the Inspection case from this view or can scroll through the list to review the work </w:t>
      </w:r>
      <w:r w:rsidR="00F36A80" w:rsidRPr="0021200F">
        <w:t>where they are listed as a member of the inspection team responsible for completing the work</w:t>
      </w:r>
      <w:r w:rsidRPr="0021200F">
        <w:t xml:space="preserve">. </w:t>
      </w:r>
    </w:p>
    <w:p w:rsidR="006D0C87" w:rsidRPr="0021200F" w:rsidRDefault="006D0C87" w:rsidP="0021200F">
      <w:pPr>
        <w:pStyle w:val="ListParagraph"/>
        <w:numPr>
          <w:ilvl w:val="4"/>
          <w:numId w:val="6"/>
        </w:numPr>
        <w:rPr>
          <w:i/>
        </w:rPr>
      </w:pPr>
      <w:r w:rsidRPr="0021200F">
        <w:t xml:space="preserve">In order to </w:t>
      </w:r>
      <w:r w:rsidR="00F36A80" w:rsidRPr="0021200F">
        <w:t>change the Inspector DB’s 1</w:t>
      </w:r>
      <w:r w:rsidR="00F36A80" w:rsidRPr="0021200F">
        <w:rPr>
          <w:vertAlign w:val="superscript"/>
        </w:rPr>
        <w:t>st</w:t>
      </w:r>
      <w:r w:rsidR="00F36A80" w:rsidRPr="0021200F">
        <w:t xml:space="preserve"> quadrant to</w:t>
      </w:r>
      <w:r w:rsidR="00651AE9" w:rsidRPr="0021200F">
        <w:t xml:space="preserve"> the ‘</w:t>
      </w:r>
      <w:r w:rsidRPr="0021200F">
        <w:t>Active Cases</w:t>
      </w:r>
      <w:r w:rsidR="00651AE9" w:rsidRPr="0021200F">
        <w:t xml:space="preserve"> I’m a part of’</w:t>
      </w:r>
      <w:r w:rsidRPr="0021200F">
        <w:t xml:space="preserve"> view, click on the dropdown menu arrow next to ‘My Active Cases’</w:t>
      </w:r>
      <w:r w:rsidR="00F36A80" w:rsidRPr="0021200F">
        <w:t xml:space="preserve"> in the Inspector DB.</w:t>
      </w:r>
    </w:p>
    <w:p w:rsidR="00F36A80" w:rsidRPr="0021200F" w:rsidRDefault="00F36A80" w:rsidP="0021200F">
      <w:pPr>
        <w:pStyle w:val="ListParagraph"/>
        <w:numPr>
          <w:ilvl w:val="4"/>
          <w:numId w:val="6"/>
        </w:numPr>
        <w:rPr>
          <w:i/>
        </w:rPr>
      </w:pPr>
      <w:r w:rsidRPr="0021200F">
        <w:t xml:space="preserve">From the dropdown menu that appears, </w:t>
      </w:r>
      <w:r w:rsidR="00651AE9" w:rsidRPr="0021200F">
        <w:t>select ‘</w:t>
      </w:r>
      <w:r w:rsidRPr="0021200F">
        <w:t>Active Cases</w:t>
      </w:r>
      <w:r w:rsidR="00651AE9" w:rsidRPr="0021200F">
        <w:t xml:space="preserve"> I’m a part of’</w:t>
      </w:r>
      <w:r w:rsidRPr="0021200F">
        <w:t>.  This will temporarily change the 1</w:t>
      </w:r>
      <w:r w:rsidRPr="0021200F">
        <w:rPr>
          <w:vertAlign w:val="superscript"/>
        </w:rPr>
        <w:t>st</w:t>
      </w:r>
      <w:r w:rsidRPr="0021200F">
        <w:t xml:space="preserve"> quadrant of the Inspectors DB from the “My Active Cases’ view to the ‘Active Cases</w:t>
      </w:r>
      <w:r w:rsidR="00651AE9" w:rsidRPr="0021200F">
        <w:t xml:space="preserve"> I’m a part of</w:t>
      </w:r>
      <w:r w:rsidRPr="0021200F">
        <w:t xml:space="preserve">’ view.  </w:t>
      </w:r>
    </w:p>
    <w:p w:rsidR="00412EFD" w:rsidRPr="0021200F" w:rsidRDefault="0088774E" w:rsidP="00412EFD">
      <w:pPr>
        <w:pStyle w:val="ListParagraph"/>
        <w:numPr>
          <w:ilvl w:val="3"/>
          <w:numId w:val="6"/>
        </w:numPr>
        <w:rPr>
          <w:i/>
        </w:rPr>
      </w:pPr>
      <w:r w:rsidRPr="0021200F">
        <w:t>The view</w:t>
      </w:r>
      <w:r w:rsidR="006D0C87" w:rsidRPr="0021200F">
        <w:t xml:space="preserve">s </w:t>
      </w:r>
      <w:r w:rsidRPr="0021200F">
        <w:t xml:space="preserve">can be filtered by location, inspection type, work status or program. In </w:t>
      </w:r>
      <w:r w:rsidR="006D0C87" w:rsidRPr="0021200F">
        <w:t xml:space="preserve">either </w:t>
      </w:r>
      <w:r w:rsidRPr="0021200F">
        <w:t xml:space="preserve">view, click on the ‘View all Records’ icon and follow instructions in 3.1.1 to adjust the organization of the data in the columns.  </w:t>
      </w:r>
    </w:p>
    <w:p w:rsidR="00412EFD" w:rsidRPr="0021200F" w:rsidRDefault="0088774E" w:rsidP="00412EFD">
      <w:pPr>
        <w:pStyle w:val="ListParagraph"/>
        <w:numPr>
          <w:ilvl w:val="3"/>
          <w:numId w:val="6"/>
        </w:numPr>
        <w:rPr>
          <w:i/>
        </w:rPr>
      </w:pPr>
      <w:r w:rsidRPr="0021200F">
        <w:t>To organize the workload, the view</w:t>
      </w:r>
      <w:r w:rsidR="006D0C87" w:rsidRPr="0021200F">
        <w:t>s</w:t>
      </w:r>
      <w:r w:rsidRPr="0021200F">
        <w:t xml:space="preserve"> can also</w:t>
      </w:r>
      <w:r>
        <w:t xml:space="preserve"> be sorted by due date or planned inspection date.</w:t>
      </w:r>
    </w:p>
    <w:p w:rsidR="002F0677" w:rsidRDefault="002F0677" w:rsidP="0021200F">
      <w:pPr>
        <w:pStyle w:val="ListParagraph"/>
        <w:ind w:left="1924"/>
        <w:rPr>
          <w:i/>
        </w:rPr>
      </w:pPr>
    </w:p>
    <w:p w:rsidR="007B005F" w:rsidRDefault="007B005F" w:rsidP="0021200F">
      <w:pPr>
        <w:pStyle w:val="ListParagraph"/>
        <w:ind w:left="1924"/>
        <w:rPr>
          <w:i/>
        </w:rPr>
      </w:pPr>
    </w:p>
    <w:p w:rsidR="007B005F" w:rsidRDefault="007B005F" w:rsidP="0021200F">
      <w:pPr>
        <w:pStyle w:val="ListParagraph"/>
        <w:ind w:left="1924"/>
        <w:rPr>
          <w:i/>
        </w:rPr>
      </w:pPr>
    </w:p>
    <w:p w:rsidR="007B005F" w:rsidRDefault="007B005F" w:rsidP="0021200F">
      <w:pPr>
        <w:pStyle w:val="ListParagraph"/>
        <w:ind w:left="1924"/>
        <w:rPr>
          <w:i/>
        </w:rPr>
      </w:pPr>
    </w:p>
    <w:p w:rsidR="007B005F" w:rsidRDefault="007B005F" w:rsidP="0021200F">
      <w:pPr>
        <w:pStyle w:val="ListParagraph"/>
        <w:ind w:left="1924"/>
        <w:rPr>
          <w:i/>
        </w:rPr>
      </w:pPr>
    </w:p>
    <w:p w:rsidR="007B005F" w:rsidRPr="00412EFD" w:rsidRDefault="007B005F" w:rsidP="0021200F">
      <w:pPr>
        <w:pStyle w:val="ListParagraph"/>
        <w:ind w:left="1924"/>
        <w:rPr>
          <w:i/>
        </w:rPr>
      </w:pPr>
    </w:p>
    <w:p w:rsidR="00412EFD" w:rsidRDefault="00412EFD" w:rsidP="00412EFD">
      <w:pPr>
        <w:pStyle w:val="Heading3"/>
        <w:numPr>
          <w:ilvl w:val="2"/>
          <w:numId w:val="6"/>
        </w:numPr>
        <w:ind w:left="1225" w:hanging="505"/>
      </w:pPr>
      <w:bookmarkStart w:id="22" w:name="_Toc25071852"/>
      <w:r>
        <w:t xml:space="preserve">Inspector: View </w:t>
      </w:r>
      <w:r w:rsidRPr="00D176AB">
        <w:t>of ‘</w:t>
      </w:r>
      <w:r>
        <w:t>My Sub-District Active</w:t>
      </w:r>
      <w:r w:rsidRPr="00D176AB">
        <w:t xml:space="preserve"> Cases’</w:t>
      </w:r>
      <w:bookmarkEnd w:id="22"/>
      <w:r w:rsidRPr="00D176AB">
        <w:t xml:space="preserve"> </w:t>
      </w:r>
    </w:p>
    <w:p w:rsidR="00412EFD" w:rsidRPr="00412EFD" w:rsidRDefault="0088774E" w:rsidP="00412EFD">
      <w:pPr>
        <w:pStyle w:val="ListParagraph"/>
        <w:numPr>
          <w:ilvl w:val="3"/>
          <w:numId w:val="6"/>
        </w:numPr>
        <w:rPr>
          <w:i/>
        </w:rPr>
      </w:pPr>
      <w:r>
        <w:t xml:space="preserve">From the Inspectors dashboard </w:t>
      </w:r>
      <w:r w:rsidRPr="00412EFD">
        <w:rPr>
          <w:color w:val="FF0000"/>
        </w:rPr>
        <w:t xml:space="preserve">(1), </w:t>
      </w:r>
      <w:r>
        <w:t>locate the ‘My Sub-district’s</w:t>
      </w:r>
      <w:r w:rsidRPr="00CF767A">
        <w:t xml:space="preserve"> Active Cases’</w:t>
      </w:r>
      <w:r>
        <w:t xml:space="preserve"> view </w:t>
      </w:r>
      <w:r w:rsidRPr="00412EFD">
        <w:rPr>
          <w:color w:val="FF0000"/>
        </w:rPr>
        <w:t>(2)</w:t>
      </w:r>
    </w:p>
    <w:p w:rsidR="00412EFD" w:rsidRDefault="00412EFD" w:rsidP="00C5647C">
      <w:pPr>
        <w:pStyle w:val="ListParagraph"/>
        <w:ind w:left="0"/>
        <w:rPr>
          <w:i/>
        </w:rPr>
      </w:pPr>
      <w:r w:rsidRPr="00206CA3">
        <w:rPr>
          <w:i/>
          <w:noProof/>
          <w:color w:val="FF0000"/>
          <w:lang w:val="en-US"/>
        </w:rPr>
        <w:drawing>
          <wp:inline distT="0" distB="0" distL="0" distR="0" wp14:anchorId="08EA93B3" wp14:editId="2A30F05A">
            <wp:extent cx="5943600" cy="1751330"/>
            <wp:effectExtent l="19050" t="19050" r="19050"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51330"/>
                    </a:xfrm>
                    <a:prstGeom prst="rect">
                      <a:avLst/>
                    </a:prstGeom>
                    <a:ln w="15875">
                      <a:solidFill>
                        <a:schemeClr val="accent1"/>
                      </a:solidFill>
                    </a:ln>
                  </pic:spPr>
                </pic:pic>
              </a:graphicData>
            </a:graphic>
          </wp:inline>
        </w:drawing>
      </w:r>
    </w:p>
    <w:p w:rsidR="00412EFD" w:rsidRDefault="0088774E" w:rsidP="00412EFD">
      <w:pPr>
        <w:pStyle w:val="ListParagraph"/>
        <w:numPr>
          <w:ilvl w:val="3"/>
          <w:numId w:val="6"/>
        </w:numPr>
        <w:rPr>
          <w:i/>
        </w:rPr>
      </w:pPr>
      <w:r>
        <w:t xml:space="preserve">This view shows all Inspection cases assigned to inspectors </w:t>
      </w:r>
      <w:r w:rsidRPr="00412EFD">
        <w:rPr>
          <w:color w:val="FF0000"/>
        </w:rPr>
        <w:t xml:space="preserve">(3) </w:t>
      </w:r>
      <w:r>
        <w:t>with the Sub-district column providing the necessary filtering option. To use this view, click on the filtering icon and then locate the Sub-district column as described in section 3.1.1.</w:t>
      </w:r>
    </w:p>
    <w:p w:rsidR="00412EFD" w:rsidRDefault="0088774E" w:rsidP="00412EFD">
      <w:pPr>
        <w:pStyle w:val="ListParagraph"/>
        <w:numPr>
          <w:ilvl w:val="3"/>
          <w:numId w:val="6"/>
        </w:numPr>
        <w:rPr>
          <w:i/>
        </w:rPr>
      </w:pPr>
      <w:r>
        <w:t xml:space="preserve">The view can be filtered </w:t>
      </w:r>
      <w:r w:rsidR="001A468D">
        <w:t>(</w:t>
      </w:r>
      <w:r>
        <w:t>or sorted</w:t>
      </w:r>
      <w:r w:rsidR="001A468D">
        <w:t>)</w:t>
      </w:r>
      <w:r>
        <w:t xml:space="preserve"> by</w:t>
      </w:r>
      <w:r w:rsidR="001A468D">
        <w:t xml:space="preserve"> the</w:t>
      </w:r>
      <w:r>
        <w:t xml:space="preserve"> inspection type, location, or </w:t>
      </w:r>
      <w:r w:rsidR="001A468D">
        <w:t>assigned user.</w:t>
      </w:r>
      <w:r>
        <w:t xml:space="preserve"> </w:t>
      </w:r>
    </w:p>
    <w:p w:rsidR="00412EFD" w:rsidRDefault="0088774E" w:rsidP="00412EFD">
      <w:pPr>
        <w:pStyle w:val="ListParagraph"/>
        <w:numPr>
          <w:ilvl w:val="3"/>
          <w:numId w:val="6"/>
        </w:numPr>
        <w:rPr>
          <w:i/>
        </w:rPr>
      </w:pPr>
      <w:r>
        <w:t>The view can also be sorted to arrange t</w:t>
      </w:r>
      <w:r w:rsidR="001A468D">
        <w:t>he list by most urgent due date.</w:t>
      </w:r>
    </w:p>
    <w:p w:rsidR="0088774E" w:rsidRPr="00412EFD" w:rsidRDefault="001A468D" w:rsidP="00412EFD">
      <w:pPr>
        <w:pStyle w:val="ListParagraph"/>
        <w:numPr>
          <w:ilvl w:val="3"/>
          <w:numId w:val="6"/>
        </w:numPr>
        <w:rPr>
          <w:i/>
        </w:rPr>
      </w:pPr>
      <w:r>
        <w:t>The Inspection case can be self-</w:t>
      </w:r>
      <w:r w:rsidR="0088774E">
        <w:t>assigned with the Inspection Supervisors approval.  To self-assign cases, the user must navigate to the Inspection Queue and ‘pick’ the inspection case. For detailed inst</w:t>
      </w:r>
      <w:r w:rsidR="000801B5">
        <w:t xml:space="preserve">ructions, refer to SOP INS Work </w:t>
      </w:r>
      <w:r w:rsidR="0088774E">
        <w:t>tasking.</w:t>
      </w:r>
    </w:p>
    <w:p w:rsidR="00294E0A" w:rsidRDefault="00412EFD" w:rsidP="00412EFD">
      <w:pPr>
        <w:pStyle w:val="Heading2"/>
        <w:numPr>
          <w:ilvl w:val="1"/>
          <w:numId w:val="6"/>
        </w:numPr>
      </w:pPr>
      <w:r>
        <w:t xml:space="preserve"> </w:t>
      </w:r>
      <w:bookmarkStart w:id="23" w:name="_Toc25071853"/>
      <w:r w:rsidR="00294E0A">
        <w:t>Monitoring Inspection Tasks</w:t>
      </w:r>
      <w:bookmarkEnd w:id="23"/>
    </w:p>
    <w:p w:rsidR="00294E0A" w:rsidRPr="00412EFD" w:rsidRDefault="00294E0A" w:rsidP="00294E0A">
      <w:pPr>
        <w:pStyle w:val="Heading3"/>
        <w:numPr>
          <w:ilvl w:val="2"/>
          <w:numId w:val="6"/>
        </w:numPr>
        <w:ind w:left="1225" w:hanging="505"/>
      </w:pPr>
      <w:bookmarkStart w:id="24" w:name="_Toc25071854"/>
      <w:r>
        <w:t>Monitoring Inspection Tasks</w:t>
      </w:r>
      <w:r w:rsidRPr="00036E9D">
        <w:t xml:space="preserve"> </w:t>
      </w:r>
      <w:r>
        <w:t>per Establishment</w:t>
      </w:r>
      <w:bookmarkEnd w:id="24"/>
    </w:p>
    <w:p w:rsidR="00294E0A" w:rsidRDefault="00294E0A" w:rsidP="00294E0A">
      <w:pPr>
        <w:pStyle w:val="ListParagraph"/>
        <w:numPr>
          <w:ilvl w:val="3"/>
          <w:numId w:val="6"/>
        </w:numPr>
      </w:pPr>
      <w:r>
        <w:t>Open Advanced Find.</w:t>
      </w:r>
    </w:p>
    <w:p w:rsidR="00294E0A" w:rsidRDefault="00294E0A" w:rsidP="00294E0A">
      <w:pPr>
        <w:pStyle w:val="ListParagraph"/>
        <w:ind w:left="0"/>
      </w:pPr>
      <w:r w:rsidRPr="00294E0A">
        <w:rPr>
          <w:noProof/>
          <w:lang w:val="en-US"/>
        </w:rPr>
        <w:drawing>
          <wp:inline distT="0" distB="0" distL="0" distR="0" wp14:anchorId="680DDFB6" wp14:editId="42BA1693">
            <wp:extent cx="5486400" cy="840105"/>
            <wp:effectExtent l="19050" t="19050" r="19050" b="171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840105"/>
                    </a:xfrm>
                    <a:prstGeom prst="rect">
                      <a:avLst/>
                    </a:prstGeom>
                    <a:ln w="12700">
                      <a:solidFill>
                        <a:schemeClr val="accent1"/>
                      </a:solidFill>
                    </a:ln>
                  </pic:spPr>
                </pic:pic>
              </a:graphicData>
            </a:graphic>
          </wp:inline>
        </w:drawing>
      </w:r>
    </w:p>
    <w:p w:rsidR="00294E0A" w:rsidRDefault="00294E0A" w:rsidP="00294E0A">
      <w:pPr>
        <w:pStyle w:val="ListParagraph"/>
        <w:numPr>
          <w:ilvl w:val="3"/>
          <w:numId w:val="6"/>
        </w:numPr>
      </w:pPr>
      <w:r>
        <w:t>Select ‘Saved Views’.</w:t>
      </w:r>
    </w:p>
    <w:p w:rsidR="00294E0A" w:rsidRDefault="00294E0A" w:rsidP="00294E0A">
      <w:pPr>
        <w:pStyle w:val="ListParagraph"/>
        <w:ind w:left="0"/>
      </w:pPr>
      <w:r w:rsidRPr="00294E0A">
        <w:rPr>
          <w:noProof/>
          <w:lang w:val="en-US"/>
        </w:rPr>
        <w:lastRenderedPageBreak/>
        <w:drawing>
          <wp:inline distT="0" distB="0" distL="0" distR="0" wp14:anchorId="294760C1" wp14:editId="7BEA06C3">
            <wp:extent cx="5486400" cy="1732280"/>
            <wp:effectExtent l="19050" t="19050" r="19050" b="203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1732280"/>
                    </a:xfrm>
                    <a:prstGeom prst="rect">
                      <a:avLst/>
                    </a:prstGeom>
                    <a:ln w="12700">
                      <a:solidFill>
                        <a:schemeClr val="accent1"/>
                      </a:solidFill>
                    </a:ln>
                  </pic:spPr>
                </pic:pic>
              </a:graphicData>
            </a:graphic>
          </wp:inline>
        </w:drawing>
      </w:r>
    </w:p>
    <w:p w:rsidR="00294E0A" w:rsidRDefault="00294E0A" w:rsidP="00294E0A">
      <w:pPr>
        <w:pStyle w:val="ListParagraph"/>
        <w:numPr>
          <w:ilvl w:val="3"/>
          <w:numId w:val="6"/>
        </w:numPr>
      </w:pPr>
      <w:r>
        <w:t xml:space="preserve">Click on ‘Record Type’ </w:t>
      </w:r>
      <w:r>
        <w:rPr>
          <w:color w:val="FF0000"/>
        </w:rPr>
        <w:t>(1)</w:t>
      </w:r>
      <w:r>
        <w:t xml:space="preserve">, scroll down and select ‘Inspection Task’ </w:t>
      </w:r>
      <w:r>
        <w:rPr>
          <w:color w:val="FF0000"/>
        </w:rPr>
        <w:t xml:space="preserve">(2) </w:t>
      </w:r>
      <w:r>
        <w:t>(Pay attention to select the proper one as there are 2 options named Inspection Task).</w:t>
      </w:r>
    </w:p>
    <w:p w:rsidR="00294E0A" w:rsidRDefault="00294E0A" w:rsidP="00294E0A">
      <w:pPr>
        <w:pStyle w:val="ListParagraph"/>
        <w:ind w:left="0"/>
      </w:pPr>
      <w:r w:rsidRPr="00294E0A">
        <w:rPr>
          <w:noProof/>
          <w:lang w:val="en-US"/>
        </w:rPr>
        <w:drawing>
          <wp:inline distT="0" distB="0" distL="0" distR="0" wp14:anchorId="685A2D19" wp14:editId="454800E0">
            <wp:extent cx="5486400" cy="3999865"/>
            <wp:effectExtent l="19050" t="19050" r="19050" b="1968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3999865"/>
                    </a:xfrm>
                    <a:prstGeom prst="rect">
                      <a:avLst/>
                    </a:prstGeom>
                    <a:ln w="12700">
                      <a:solidFill>
                        <a:schemeClr val="accent1"/>
                      </a:solidFill>
                    </a:ln>
                  </pic:spPr>
                </pic:pic>
              </a:graphicData>
            </a:graphic>
          </wp:inline>
        </w:drawing>
      </w:r>
    </w:p>
    <w:p w:rsidR="00294E0A" w:rsidRDefault="00294E0A"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294E0A" w:rsidRDefault="00294E0A" w:rsidP="00294E0A">
      <w:pPr>
        <w:pStyle w:val="ListParagraph"/>
        <w:numPr>
          <w:ilvl w:val="3"/>
          <w:numId w:val="6"/>
        </w:numPr>
      </w:pPr>
      <w:r>
        <w:lastRenderedPageBreak/>
        <w:t>Click on the view ‘Inspection Tasks by Establishment’ to open it.</w:t>
      </w:r>
    </w:p>
    <w:p w:rsidR="00294E0A" w:rsidRDefault="00294E0A" w:rsidP="00294E0A">
      <w:pPr>
        <w:pStyle w:val="ListParagraph"/>
        <w:ind w:left="0"/>
      </w:pPr>
      <w:r w:rsidRPr="00294E0A">
        <w:rPr>
          <w:noProof/>
          <w:lang w:val="en-US"/>
        </w:rPr>
        <w:drawing>
          <wp:inline distT="0" distB="0" distL="0" distR="0" wp14:anchorId="05944779" wp14:editId="5B21BB5E">
            <wp:extent cx="5486400" cy="1755140"/>
            <wp:effectExtent l="19050" t="19050" r="19050" b="165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1755140"/>
                    </a:xfrm>
                    <a:prstGeom prst="rect">
                      <a:avLst/>
                    </a:prstGeom>
                    <a:ln w="12700">
                      <a:solidFill>
                        <a:schemeClr val="accent1"/>
                      </a:solidFill>
                    </a:ln>
                  </pic:spPr>
                </pic:pic>
              </a:graphicData>
            </a:graphic>
          </wp:inline>
        </w:drawing>
      </w:r>
    </w:p>
    <w:p w:rsidR="00294E0A" w:rsidRDefault="00294E0A" w:rsidP="00294E0A">
      <w:pPr>
        <w:pStyle w:val="ListParagraph"/>
        <w:numPr>
          <w:ilvl w:val="3"/>
          <w:numId w:val="6"/>
        </w:numPr>
      </w:pPr>
      <w:r>
        <w:t>Make sure that t</w:t>
      </w:r>
      <w:r w:rsidR="00DE5A41">
        <w:t>he Details button is highlight</w:t>
      </w:r>
      <w:r>
        <w:t xml:space="preserve">, if not click on it to expand </w:t>
      </w:r>
      <w:r w:rsidR="00B26417">
        <w:t xml:space="preserve">associated </w:t>
      </w:r>
      <w:r>
        <w:t xml:space="preserve">details </w:t>
      </w:r>
      <w:r w:rsidR="00B26417">
        <w:t>view</w:t>
      </w:r>
      <w:r w:rsidR="00B26417" w:rsidRPr="00294E0A">
        <w:rPr>
          <w:color w:val="FF0000"/>
        </w:rPr>
        <w:t xml:space="preserve"> </w:t>
      </w:r>
      <w:r w:rsidRPr="00294E0A">
        <w:rPr>
          <w:color w:val="FF0000"/>
        </w:rPr>
        <w:t>(1)</w:t>
      </w:r>
      <w:r>
        <w:t xml:space="preserve">. Click on the Establishment value magnifying glass </w:t>
      </w:r>
      <w:r w:rsidRPr="00294E0A">
        <w:rPr>
          <w:color w:val="FF0000"/>
        </w:rPr>
        <w:t>(2)</w:t>
      </w:r>
      <w:r w:rsidRPr="00294E0A">
        <w:t>.</w:t>
      </w:r>
    </w:p>
    <w:p w:rsidR="00294E0A" w:rsidRDefault="00294E0A" w:rsidP="00294E0A">
      <w:pPr>
        <w:pStyle w:val="ListParagraph"/>
        <w:ind w:left="0"/>
      </w:pPr>
      <w:r w:rsidRPr="00294E0A">
        <w:rPr>
          <w:noProof/>
          <w:lang w:val="en-US"/>
        </w:rPr>
        <w:drawing>
          <wp:inline distT="0" distB="0" distL="0" distR="0" wp14:anchorId="00AB10E0" wp14:editId="199887DB">
            <wp:extent cx="5486400" cy="1948180"/>
            <wp:effectExtent l="19050" t="19050" r="19050" b="1397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1948180"/>
                    </a:xfrm>
                    <a:prstGeom prst="rect">
                      <a:avLst/>
                    </a:prstGeom>
                    <a:ln w="12700">
                      <a:solidFill>
                        <a:schemeClr val="accent1"/>
                      </a:solidFill>
                    </a:ln>
                  </pic:spPr>
                </pic:pic>
              </a:graphicData>
            </a:graphic>
          </wp:inline>
        </w:drawing>
      </w:r>
    </w:p>
    <w:p w:rsidR="00294E0A" w:rsidRDefault="00294E0A"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4A7E06" w:rsidRDefault="004A7E06" w:rsidP="00294E0A">
      <w:pPr>
        <w:pStyle w:val="ListParagraph"/>
        <w:ind w:left="0"/>
      </w:pPr>
    </w:p>
    <w:p w:rsidR="00294E0A" w:rsidRDefault="00294E0A" w:rsidP="00294E0A">
      <w:pPr>
        <w:pStyle w:val="ListParagraph"/>
        <w:numPr>
          <w:ilvl w:val="3"/>
          <w:numId w:val="6"/>
        </w:numPr>
      </w:pPr>
      <w:r>
        <w:t>Remove</w:t>
      </w:r>
      <w:r w:rsidRPr="00294E0A">
        <w:t xml:space="preserve"> the “CFIA Test Establishment” value and replace it by the desired establishment needed to be monitor.</w:t>
      </w:r>
    </w:p>
    <w:p w:rsidR="00294E0A" w:rsidRDefault="00294E0A" w:rsidP="00294E0A">
      <w:pPr>
        <w:pStyle w:val="ListParagraph"/>
        <w:numPr>
          <w:ilvl w:val="4"/>
          <w:numId w:val="6"/>
        </w:numPr>
      </w:pPr>
      <w:r>
        <w:t xml:space="preserve">Select ‘CFIA Test Establishment’ </w:t>
      </w:r>
      <w:r w:rsidRPr="00294E0A">
        <w:rPr>
          <w:color w:val="FF0000"/>
        </w:rPr>
        <w:t>(1)</w:t>
      </w:r>
    </w:p>
    <w:p w:rsidR="00294E0A" w:rsidRDefault="00294E0A" w:rsidP="00294E0A">
      <w:pPr>
        <w:pStyle w:val="ListParagraph"/>
        <w:numPr>
          <w:ilvl w:val="4"/>
          <w:numId w:val="6"/>
        </w:numPr>
      </w:pPr>
      <w:r>
        <w:t xml:space="preserve">Click on ‘Remove’ </w:t>
      </w:r>
      <w:r w:rsidRPr="00294E0A">
        <w:rPr>
          <w:color w:val="FF0000"/>
        </w:rPr>
        <w:t>(2)</w:t>
      </w:r>
    </w:p>
    <w:p w:rsidR="00294E0A" w:rsidRDefault="00294E0A" w:rsidP="00294E0A">
      <w:pPr>
        <w:pStyle w:val="ListParagraph"/>
        <w:numPr>
          <w:ilvl w:val="4"/>
          <w:numId w:val="6"/>
        </w:numPr>
      </w:pPr>
      <w:r>
        <w:t xml:space="preserve">Type the name of the establishment or a portion of it </w:t>
      </w:r>
      <w:r w:rsidRPr="00294E0A">
        <w:rPr>
          <w:color w:val="FF0000"/>
        </w:rPr>
        <w:t>(3)</w:t>
      </w:r>
    </w:p>
    <w:p w:rsidR="00294E0A" w:rsidRDefault="00294E0A" w:rsidP="00294E0A">
      <w:pPr>
        <w:pStyle w:val="ListParagraph"/>
        <w:numPr>
          <w:ilvl w:val="4"/>
          <w:numId w:val="6"/>
        </w:numPr>
      </w:pPr>
      <w:r>
        <w:t xml:space="preserve">Check the desired establishment </w:t>
      </w:r>
      <w:r w:rsidRPr="00294E0A">
        <w:rPr>
          <w:color w:val="FF0000"/>
        </w:rPr>
        <w:t>(4)</w:t>
      </w:r>
    </w:p>
    <w:p w:rsidR="00294E0A" w:rsidRDefault="00294E0A" w:rsidP="00294E0A">
      <w:pPr>
        <w:pStyle w:val="ListParagraph"/>
        <w:numPr>
          <w:ilvl w:val="4"/>
          <w:numId w:val="6"/>
        </w:numPr>
      </w:pPr>
      <w:r>
        <w:t xml:space="preserve">Click ‘Select’ </w:t>
      </w:r>
      <w:r w:rsidRPr="00294E0A">
        <w:rPr>
          <w:color w:val="FF0000"/>
        </w:rPr>
        <w:t xml:space="preserve">(5) </w:t>
      </w:r>
      <w:r>
        <w:t>– Step 3 to 5 ca</w:t>
      </w:r>
      <w:r w:rsidR="00D33F19">
        <w:t>n be repeated</w:t>
      </w:r>
      <w:r>
        <w:t xml:space="preserve"> to monitor multiple establishments from a single view.</w:t>
      </w:r>
    </w:p>
    <w:p w:rsidR="00294E0A" w:rsidRDefault="00294E0A" w:rsidP="00294E0A">
      <w:pPr>
        <w:pStyle w:val="ListParagraph"/>
        <w:numPr>
          <w:ilvl w:val="4"/>
          <w:numId w:val="6"/>
        </w:numPr>
      </w:pPr>
      <w:r>
        <w:t xml:space="preserve">Click on ‘Add’ </w:t>
      </w:r>
      <w:r w:rsidRPr="00294E0A">
        <w:rPr>
          <w:color w:val="FF0000"/>
        </w:rPr>
        <w:t>(6)</w:t>
      </w:r>
    </w:p>
    <w:p w:rsidR="00294E0A" w:rsidRDefault="00294E0A" w:rsidP="00294E0A">
      <w:pPr>
        <w:pStyle w:val="ListParagraph"/>
        <w:ind w:left="0"/>
      </w:pPr>
      <w:r w:rsidRPr="00294E0A">
        <w:rPr>
          <w:noProof/>
          <w:lang w:val="en-US"/>
        </w:rPr>
        <w:drawing>
          <wp:inline distT="0" distB="0" distL="0" distR="0" wp14:anchorId="0A1E760C" wp14:editId="0DFD9BCF">
            <wp:extent cx="5486400" cy="5486400"/>
            <wp:effectExtent l="19050" t="19050" r="19050" b="190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5486400"/>
                    </a:xfrm>
                    <a:prstGeom prst="rect">
                      <a:avLst/>
                    </a:prstGeom>
                    <a:ln w="12700">
                      <a:solidFill>
                        <a:schemeClr val="accent1"/>
                      </a:solidFill>
                    </a:ln>
                  </pic:spPr>
                </pic:pic>
              </a:graphicData>
            </a:graphic>
          </wp:inline>
        </w:drawing>
      </w:r>
    </w:p>
    <w:p w:rsidR="00294E0A" w:rsidRDefault="00294E0A" w:rsidP="00294E0A">
      <w:pPr>
        <w:pStyle w:val="ListParagraph"/>
        <w:ind w:left="0"/>
      </w:pPr>
    </w:p>
    <w:p w:rsidR="00294E0A" w:rsidRDefault="00294E0A" w:rsidP="00294E0A">
      <w:pPr>
        <w:pStyle w:val="ListParagraph"/>
        <w:ind w:left="0"/>
      </w:pPr>
    </w:p>
    <w:p w:rsidR="00294E0A" w:rsidRDefault="00294E0A" w:rsidP="00294E0A">
      <w:pPr>
        <w:pStyle w:val="ListParagraph"/>
        <w:ind w:left="0"/>
      </w:pPr>
    </w:p>
    <w:p w:rsidR="00294E0A" w:rsidRDefault="00294E0A" w:rsidP="00294E0A">
      <w:pPr>
        <w:pStyle w:val="ListParagraph"/>
        <w:ind w:left="0"/>
      </w:pPr>
    </w:p>
    <w:p w:rsidR="00294E0A" w:rsidRDefault="00294E0A" w:rsidP="00294E0A">
      <w:pPr>
        <w:pStyle w:val="ListParagraph"/>
        <w:numPr>
          <w:ilvl w:val="3"/>
          <w:numId w:val="6"/>
        </w:numPr>
      </w:pPr>
      <w:r>
        <w:t>Click on the “Result</w:t>
      </w:r>
      <w:r w:rsidR="00553E76">
        <w:t>s</w:t>
      </w:r>
      <w:r>
        <w:t xml:space="preserve"> </w:t>
      </w:r>
      <w:r w:rsidRPr="00553E76">
        <w:rPr>
          <w:color w:val="FF0000"/>
        </w:rPr>
        <w:t>!</w:t>
      </w:r>
      <w:r>
        <w:t>” button to display the results of the query.</w:t>
      </w:r>
    </w:p>
    <w:p w:rsidR="00294E0A" w:rsidRDefault="00294E0A" w:rsidP="00294E0A">
      <w:pPr>
        <w:pStyle w:val="ListParagraph"/>
        <w:ind w:left="0"/>
      </w:pPr>
      <w:r w:rsidRPr="00294E0A">
        <w:rPr>
          <w:noProof/>
          <w:lang w:val="en-US"/>
        </w:rPr>
        <w:drawing>
          <wp:inline distT="0" distB="0" distL="0" distR="0" wp14:anchorId="0A37504E" wp14:editId="622DFF96">
            <wp:extent cx="5486400" cy="1771015"/>
            <wp:effectExtent l="19050" t="19050" r="19050" b="1968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1771015"/>
                    </a:xfrm>
                    <a:prstGeom prst="rect">
                      <a:avLst/>
                    </a:prstGeom>
                    <a:ln w="12700">
                      <a:solidFill>
                        <a:schemeClr val="accent1"/>
                      </a:solidFill>
                    </a:ln>
                  </pic:spPr>
                </pic:pic>
              </a:graphicData>
            </a:graphic>
          </wp:inline>
        </w:drawing>
      </w:r>
    </w:p>
    <w:p w:rsidR="00294E0A" w:rsidRDefault="00294E0A" w:rsidP="00294E0A">
      <w:pPr>
        <w:pStyle w:val="ListParagraph"/>
        <w:numPr>
          <w:ilvl w:val="3"/>
          <w:numId w:val="6"/>
        </w:numPr>
      </w:pPr>
      <w:r>
        <w:t>The result can be sorted by alphabetical order within each column and exported to excel for ease of consultation and further filtering and sorting options.</w:t>
      </w:r>
    </w:p>
    <w:p w:rsidR="00294E0A" w:rsidRDefault="00294E0A" w:rsidP="00294E0A">
      <w:pPr>
        <w:pStyle w:val="ListParagraph"/>
        <w:ind w:left="0"/>
      </w:pPr>
      <w:r w:rsidRPr="00294E0A">
        <w:rPr>
          <w:noProof/>
          <w:lang w:val="en-US"/>
        </w:rPr>
        <w:drawing>
          <wp:inline distT="0" distB="0" distL="0" distR="0" wp14:anchorId="6E40AF21" wp14:editId="428B6EA3">
            <wp:extent cx="5486400" cy="2635885"/>
            <wp:effectExtent l="19050" t="19050" r="19050" b="1206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86400" cy="2635885"/>
                    </a:xfrm>
                    <a:prstGeom prst="rect">
                      <a:avLst/>
                    </a:prstGeom>
                    <a:ln w="12700">
                      <a:solidFill>
                        <a:schemeClr val="tx2">
                          <a:lumMod val="60000"/>
                          <a:lumOff val="40000"/>
                        </a:schemeClr>
                      </a:solidFill>
                    </a:ln>
                  </pic:spPr>
                </pic:pic>
              </a:graphicData>
            </a:graphic>
          </wp:inline>
        </w:drawing>
      </w:r>
    </w:p>
    <w:p w:rsidR="00294E0A" w:rsidRPr="00294E0A" w:rsidRDefault="00294E0A" w:rsidP="00294E0A">
      <w:pPr>
        <w:pStyle w:val="ListParagraph"/>
        <w:ind w:left="0"/>
      </w:pPr>
    </w:p>
    <w:p w:rsidR="00412EFD" w:rsidRDefault="00294E0A" w:rsidP="00412EFD">
      <w:pPr>
        <w:pStyle w:val="Heading2"/>
        <w:numPr>
          <w:ilvl w:val="1"/>
          <w:numId w:val="6"/>
        </w:numPr>
      </w:pPr>
      <w:r>
        <w:t xml:space="preserve"> </w:t>
      </w:r>
      <w:bookmarkStart w:id="25" w:name="_Toc25071855"/>
      <w:r w:rsidR="00412EFD">
        <w:t>Monitoring CRM Tasks</w:t>
      </w:r>
      <w:bookmarkEnd w:id="25"/>
    </w:p>
    <w:p w:rsidR="00412EFD" w:rsidRPr="00412EFD" w:rsidRDefault="00412EFD" w:rsidP="00412EFD">
      <w:pPr>
        <w:pStyle w:val="Heading3"/>
        <w:numPr>
          <w:ilvl w:val="2"/>
          <w:numId w:val="6"/>
        </w:numPr>
        <w:ind w:left="1225" w:hanging="505"/>
      </w:pPr>
      <w:bookmarkStart w:id="26" w:name="_Toc25071856"/>
      <w:r>
        <w:t xml:space="preserve">Inspection Supervisor: View of ‘My </w:t>
      </w:r>
      <w:r w:rsidRPr="00036E9D">
        <w:t>CRM Tasks Requiring Action’</w:t>
      </w:r>
      <w:bookmarkEnd w:id="26"/>
    </w:p>
    <w:p w:rsidR="00412EFD" w:rsidRDefault="0088774E" w:rsidP="00412EFD">
      <w:pPr>
        <w:pStyle w:val="ListParagraph"/>
        <w:numPr>
          <w:ilvl w:val="3"/>
          <w:numId w:val="6"/>
        </w:numPr>
      </w:pPr>
      <w:r>
        <w:t>From the Supervisors dashboard, locate the ‘My CRM Tasks Requiring Action’ view.</w:t>
      </w:r>
    </w:p>
    <w:p w:rsidR="00412EFD" w:rsidRDefault="00412EFD" w:rsidP="00C5647C">
      <w:pPr>
        <w:pStyle w:val="ListParagraph"/>
        <w:ind w:left="0"/>
      </w:pPr>
      <w:r w:rsidRPr="002647D9">
        <w:rPr>
          <w:noProof/>
          <w:lang w:val="en-US"/>
        </w:rPr>
        <w:lastRenderedPageBreak/>
        <w:drawing>
          <wp:inline distT="0" distB="0" distL="0" distR="0" wp14:anchorId="333DBEBC" wp14:editId="62CAFDBF">
            <wp:extent cx="5943600" cy="1691005"/>
            <wp:effectExtent l="19050" t="19050" r="1905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691005"/>
                    </a:xfrm>
                    <a:prstGeom prst="rect">
                      <a:avLst/>
                    </a:prstGeom>
                    <a:ln w="15875">
                      <a:solidFill>
                        <a:schemeClr val="accent1"/>
                      </a:solidFill>
                    </a:ln>
                  </pic:spPr>
                </pic:pic>
              </a:graphicData>
            </a:graphic>
          </wp:inline>
        </w:drawing>
      </w:r>
    </w:p>
    <w:p w:rsidR="00412EFD" w:rsidRDefault="0088774E" w:rsidP="00412EFD">
      <w:pPr>
        <w:pStyle w:val="ListParagraph"/>
        <w:numPr>
          <w:ilvl w:val="3"/>
          <w:numId w:val="6"/>
        </w:numPr>
      </w:pPr>
      <w:r>
        <w:t xml:space="preserve">This view displays all CRM Tasks that have been sent by any other user to the Inspection Supervisor.  To access a CRM Task and respond, click on the row to open it. </w:t>
      </w:r>
    </w:p>
    <w:p w:rsidR="00412EFD" w:rsidRDefault="00283EE5" w:rsidP="00412EFD">
      <w:pPr>
        <w:pStyle w:val="ListParagraph"/>
        <w:numPr>
          <w:ilvl w:val="3"/>
          <w:numId w:val="6"/>
        </w:numPr>
      </w:pPr>
      <w:r>
        <w:t xml:space="preserve">If your unit may be required to manage Export Certificate Replacement Request, you will have to customize this view to display the CRM task associated with this </w:t>
      </w:r>
      <w:r w:rsidRPr="00D176AB">
        <w:t>type of request. In order to adjust t</w:t>
      </w:r>
      <w:r w:rsidR="00D176AB">
        <w:t>his view, follow the next steps.</w:t>
      </w:r>
    </w:p>
    <w:p w:rsidR="00412EFD" w:rsidRDefault="00283EE5" w:rsidP="00412EFD">
      <w:pPr>
        <w:pStyle w:val="ListParagraph"/>
        <w:numPr>
          <w:ilvl w:val="3"/>
          <w:numId w:val="6"/>
        </w:numPr>
      </w:pPr>
      <w:r w:rsidRPr="00D176AB">
        <w:t xml:space="preserve">Click on </w:t>
      </w:r>
      <w:r w:rsidR="00994CF9" w:rsidRPr="00D176AB">
        <w:t>the “</w:t>
      </w:r>
      <w:r w:rsidRPr="00D176AB">
        <w:t>Advanced Find</w:t>
      </w:r>
      <w:r w:rsidR="00994CF9" w:rsidRPr="00D176AB">
        <w:t>” icon</w:t>
      </w:r>
      <w:r w:rsidR="00D176AB">
        <w:t>.</w:t>
      </w:r>
    </w:p>
    <w:p w:rsidR="00412EFD" w:rsidRDefault="00412EFD" w:rsidP="00C5647C">
      <w:pPr>
        <w:pStyle w:val="ListParagraph"/>
        <w:ind w:left="0"/>
      </w:pPr>
      <w:r w:rsidRPr="00D45D33">
        <w:rPr>
          <w:noProof/>
          <w:lang w:val="en-US"/>
        </w:rPr>
        <w:drawing>
          <wp:inline distT="0" distB="0" distL="0" distR="0" wp14:anchorId="0D26B008" wp14:editId="203BCFCA">
            <wp:extent cx="5943600" cy="1911350"/>
            <wp:effectExtent l="19050" t="19050" r="1905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11350"/>
                    </a:xfrm>
                    <a:prstGeom prst="rect">
                      <a:avLst/>
                    </a:prstGeom>
                    <a:ln w="15875">
                      <a:solidFill>
                        <a:schemeClr val="accent1"/>
                      </a:solidFill>
                    </a:ln>
                  </pic:spPr>
                </pic:pic>
              </a:graphicData>
            </a:graphic>
          </wp:inline>
        </w:drawing>
      </w:r>
    </w:p>
    <w:p w:rsidR="00C5647C" w:rsidRDefault="00C611C2" w:rsidP="00C5647C">
      <w:pPr>
        <w:pStyle w:val="ListParagraph"/>
        <w:numPr>
          <w:ilvl w:val="3"/>
          <w:numId w:val="6"/>
        </w:numPr>
      </w:pPr>
      <w:r w:rsidRPr="00C611C2">
        <w:t>The Advanced Find window will open. In the ‘Look for’ field, use the drop down arrow to select ‘</w:t>
      </w:r>
      <w:r w:rsidR="008D357E">
        <w:t>CRM Tasks</w:t>
      </w:r>
      <w:r w:rsidRPr="00C611C2">
        <w:t xml:space="preserve">’ </w:t>
      </w:r>
      <w:r w:rsidRPr="00412EFD">
        <w:rPr>
          <w:color w:val="FF0000"/>
        </w:rPr>
        <w:t>(1)</w:t>
      </w:r>
      <w:r w:rsidRPr="00C611C2">
        <w:t>. In the ‘Used Save View’ field use the drop down arrow to select ‘</w:t>
      </w:r>
      <w:r w:rsidR="008D357E">
        <w:t>My CRM Tasks Requiring Action</w:t>
      </w:r>
      <w:r w:rsidRPr="00C611C2">
        <w:t xml:space="preserve">’ </w:t>
      </w:r>
      <w:r w:rsidRPr="00412EFD">
        <w:rPr>
          <w:color w:val="FF0000"/>
        </w:rPr>
        <w:t>(2)</w:t>
      </w:r>
      <w:r w:rsidRPr="00C611C2">
        <w:t>. Now navigate to the ‘Sub-district’ equals field</w:t>
      </w:r>
      <w:r>
        <w:t xml:space="preserve"> </w:t>
      </w:r>
      <w:r w:rsidRPr="00412EFD">
        <w:rPr>
          <w:color w:val="FF0000"/>
        </w:rPr>
        <w:t>(3)</w:t>
      </w:r>
      <w:r w:rsidRPr="00C611C2">
        <w:t xml:space="preserve">. </w:t>
      </w:r>
    </w:p>
    <w:p w:rsidR="00C5647C" w:rsidRDefault="00C5647C" w:rsidP="00C5647C">
      <w:pPr>
        <w:pStyle w:val="ListParagraph"/>
        <w:ind w:left="0"/>
      </w:pPr>
      <w:r w:rsidRPr="00C611C2">
        <w:rPr>
          <w:noProof/>
          <w:lang w:val="en-US"/>
        </w:rPr>
        <w:drawing>
          <wp:inline distT="0" distB="0" distL="0" distR="0" wp14:anchorId="007AA9BB" wp14:editId="7CCE126B">
            <wp:extent cx="5943600" cy="2063750"/>
            <wp:effectExtent l="19050" t="19050" r="1905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63750"/>
                    </a:xfrm>
                    <a:prstGeom prst="rect">
                      <a:avLst/>
                    </a:prstGeom>
                    <a:ln w="15875">
                      <a:solidFill>
                        <a:schemeClr val="accent1"/>
                      </a:solidFill>
                    </a:ln>
                  </pic:spPr>
                </pic:pic>
              </a:graphicData>
            </a:graphic>
          </wp:inline>
        </w:drawing>
      </w:r>
    </w:p>
    <w:p w:rsidR="00294E0A" w:rsidRDefault="00294E0A" w:rsidP="00C5647C">
      <w:pPr>
        <w:pStyle w:val="ListParagraph"/>
        <w:ind w:left="0"/>
      </w:pPr>
    </w:p>
    <w:p w:rsidR="00294E0A" w:rsidRDefault="00294E0A" w:rsidP="00C5647C">
      <w:pPr>
        <w:pStyle w:val="ListParagraph"/>
        <w:ind w:left="0"/>
      </w:pPr>
    </w:p>
    <w:p w:rsidR="00294E0A" w:rsidRDefault="00294E0A" w:rsidP="00C5647C">
      <w:pPr>
        <w:pStyle w:val="ListParagraph"/>
        <w:ind w:left="0"/>
      </w:pPr>
    </w:p>
    <w:p w:rsidR="00294E0A" w:rsidRDefault="00294E0A" w:rsidP="00C5647C">
      <w:pPr>
        <w:pStyle w:val="ListParagraph"/>
        <w:ind w:left="0"/>
      </w:pPr>
    </w:p>
    <w:p w:rsidR="00294E0A" w:rsidRDefault="00294E0A" w:rsidP="00C5647C">
      <w:pPr>
        <w:pStyle w:val="ListParagraph"/>
        <w:ind w:left="0"/>
      </w:pPr>
    </w:p>
    <w:p w:rsidR="00294E0A" w:rsidRDefault="00294E0A" w:rsidP="00C5647C">
      <w:pPr>
        <w:pStyle w:val="ListParagraph"/>
        <w:ind w:left="0"/>
      </w:pPr>
    </w:p>
    <w:p w:rsidR="00294E0A" w:rsidRDefault="00294E0A" w:rsidP="00C5647C">
      <w:pPr>
        <w:pStyle w:val="ListParagraph"/>
        <w:ind w:left="0"/>
      </w:pPr>
    </w:p>
    <w:p w:rsidR="00294E0A" w:rsidRDefault="00294E0A" w:rsidP="00C5647C">
      <w:pPr>
        <w:pStyle w:val="ListParagraph"/>
        <w:ind w:left="0"/>
      </w:pPr>
    </w:p>
    <w:p w:rsidR="00C5647C" w:rsidRDefault="008D357E" w:rsidP="00C5647C">
      <w:pPr>
        <w:pStyle w:val="ListParagraph"/>
        <w:numPr>
          <w:ilvl w:val="3"/>
          <w:numId w:val="6"/>
        </w:numPr>
      </w:pPr>
      <w:r w:rsidRPr="008D357E">
        <w:t xml:space="preserve">To set the Sub-district to your own, click on the search icon and when the new search tool window opens, select the ‘National Import Service Center’ value </w:t>
      </w:r>
      <w:r w:rsidRPr="00C5647C">
        <w:rPr>
          <w:color w:val="FF0000"/>
        </w:rPr>
        <w:t xml:space="preserve">(1) </w:t>
      </w:r>
      <w:r w:rsidRPr="008D357E">
        <w:t xml:space="preserve">and remove it from the selection box </w:t>
      </w:r>
      <w:r w:rsidRPr="00C5647C">
        <w:rPr>
          <w:color w:val="FF0000"/>
        </w:rPr>
        <w:t>(2)</w:t>
      </w:r>
      <w:r w:rsidRPr="008D357E">
        <w:t xml:space="preserve">. Then use the search bar above </w:t>
      </w:r>
      <w:r w:rsidRPr="00C5647C">
        <w:rPr>
          <w:color w:val="FF0000"/>
        </w:rPr>
        <w:t>(3)</w:t>
      </w:r>
      <w:r w:rsidRPr="008D357E">
        <w:t xml:space="preserve"> to locate the appropriate sub-district, click in the left margin to mark it </w:t>
      </w:r>
      <w:r w:rsidRPr="00C5647C">
        <w:rPr>
          <w:color w:val="FF0000"/>
        </w:rPr>
        <w:t>(4)</w:t>
      </w:r>
      <w:r w:rsidRPr="008D357E">
        <w:t xml:space="preserve"> click on Select and Add.</w:t>
      </w:r>
    </w:p>
    <w:p w:rsidR="00C5647C" w:rsidRDefault="00C5647C" w:rsidP="00C5647C">
      <w:pPr>
        <w:pStyle w:val="ListParagraph"/>
        <w:jc w:val="center"/>
      </w:pPr>
      <w:r w:rsidRPr="00E34A0E">
        <w:rPr>
          <w:noProof/>
          <w:lang w:val="en-US"/>
        </w:rPr>
        <w:drawing>
          <wp:inline distT="0" distB="0" distL="0" distR="0" wp14:anchorId="49FD14BE" wp14:editId="0D11AB79">
            <wp:extent cx="4334493" cy="4110822"/>
            <wp:effectExtent l="19050" t="19050" r="28575"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45028" cy="4120813"/>
                    </a:xfrm>
                    <a:prstGeom prst="rect">
                      <a:avLst/>
                    </a:prstGeom>
                    <a:ln w="15875">
                      <a:solidFill>
                        <a:schemeClr val="accent1"/>
                      </a:solidFill>
                    </a:ln>
                  </pic:spPr>
                </pic:pic>
              </a:graphicData>
            </a:graphic>
          </wp:inline>
        </w:drawing>
      </w:r>
    </w:p>
    <w:p w:rsidR="00C5647C" w:rsidRDefault="008D357E" w:rsidP="00C5647C">
      <w:pPr>
        <w:pStyle w:val="ListParagraph"/>
        <w:numPr>
          <w:ilvl w:val="3"/>
          <w:numId w:val="6"/>
        </w:numPr>
      </w:pPr>
      <w:r>
        <w:t xml:space="preserve">The Advanced Find window will reappear and you will see your selected Sub-district in the view </w:t>
      </w:r>
      <w:r w:rsidRPr="00C5647C">
        <w:rPr>
          <w:color w:val="FF0000"/>
        </w:rPr>
        <w:t>(1)</w:t>
      </w:r>
      <w:r>
        <w:t xml:space="preserve">. Click on Save As </w:t>
      </w:r>
      <w:r w:rsidRPr="00C5647C">
        <w:rPr>
          <w:color w:val="FF0000"/>
        </w:rPr>
        <w:t>(2)</w:t>
      </w:r>
      <w:r w:rsidR="002533EF">
        <w:t>.</w:t>
      </w:r>
    </w:p>
    <w:p w:rsidR="00C5647C" w:rsidRDefault="00C5647C" w:rsidP="00C5647C">
      <w:pPr>
        <w:pStyle w:val="ListParagraph"/>
        <w:ind w:left="0"/>
      </w:pPr>
      <w:r w:rsidRPr="002533EF">
        <w:rPr>
          <w:noProof/>
          <w:lang w:val="en-US"/>
        </w:rPr>
        <w:lastRenderedPageBreak/>
        <w:drawing>
          <wp:inline distT="0" distB="0" distL="0" distR="0" wp14:anchorId="72844489" wp14:editId="574626D7">
            <wp:extent cx="5943600" cy="2039620"/>
            <wp:effectExtent l="19050" t="19050" r="1905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039620"/>
                    </a:xfrm>
                    <a:prstGeom prst="rect">
                      <a:avLst/>
                    </a:prstGeom>
                    <a:ln w="15875">
                      <a:solidFill>
                        <a:schemeClr val="accent1"/>
                      </a:solidFill>
                    </a:ln>
                  </pic:spPr>
                </pic:pic>
              </a:graphicData>
            </a:graphic>
          </wp:inline>
        </w:drawing>
      </w:r>
    </w:p>
    <w:p w:rsidR="00294E0A" w:rsidRDefault="00294E0A" w:rsidP="00C5647C">
      <w:pPr>
        <w:pStyle w:val="ListParagraph"/>
        <w:ind w:left="0"/>
      </w:pPr>
    </w:p>
    <w:p w:rsidR="00C5647C" w:rsidRDefault="00C06998" w:rsidP="00C5647C">
      <w:pPr>
        <w:pStyle w:val="ListParagraph"/>
        <w:numPr>
          <w:ilvl w:val="3"/>
          <w:numId w:val="6"/>
        </w:numPr>
      </w:pPr>
      <w:r>
        <w:t>In the Save as new View window, give the view a name by clicking in the field and typing a custom name and Save.</w:t>
      </w:r>
    </w:p>
    <w:p w:rsidR="00C5647C" w:rsidRDefault="00C5647C" w:rsidP="00C5647C">
      <w:pPr>
        <w:pStyle w:val="ListParagraph"/>
        <w:ind w:left="0"/>
      </w:pPr>
      <w:r w:rsidRPr="00C06998">
        <w:rPr>
          <w:noProof/>
          <w:lang w:val="en-US"/>
        </w:rPr>
        <w:drawing>
          <wp:inline distT="0" distB="0" distL="0" distR="0" wp14:anchorId="201D136E" wp14:editId="167F1564">
            <wp:extent cx="5943600" cy="3769995"/>
            <wp:effectExtent l="19050" t="19050" r="19050" b="209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69995"/>
                    </a:xfrm>
                    <a:prstGeom prst="rect">
                      <a:avLst/>
                    </a:prstGeom>
                    <a:ln w="15875">
                      <a:solidFill>
                        <a:schemeClr val="accent1"/>
                      </a:solidFill>
                    </a:ln>
                  </pic:spPr>
                </pic:pic>
              </a:graphicData>
            </a:graphic>
          </wp:inline>
        </w:drawing>
      </w:r>
    </w:p>
    <w:p w:rsidR="00C5647C" w:rsidRDefault="00C06998" w:rsidP="00294E0A">
      <w:pPr>
        <w:pStyle w:val="ListParagraph"/>
        <w:numPr>
          <w:ilvl w:val="3"/>
          <w:numId w:val="6"/>
        </w:numPr>
      </w:pPr>
      <w:r>
        <w:t>Close the Advanced Find window and refresh your CRM dashboard screen. (F5)</w:t>
      </w:r>
    </w:p>
    <w:p w:rsidR="00C5647C" w:rsidRDefault="00C06998" w:rsidP="00C5647C">
      <w:pPr>
        <w:pStyle w:val="ListParagraph"/>
        <w:numPr>
          <w:ilvl w:val="3"/>
          <w:numId w:val="6"/>
        </w:numPr>
      </w:pPr>
      <w:r>
        <w:t xml:space="preserve">From the view of </w:t>
      </w:r>
      <w:r w:rsidRPr="00C611C2">
        <w:t>‘</w:t>
      </w:r>
      <w:r>
        <w:t>My CRM Tasks Requiring Action</w:t>
      </w:r>
      <w:r w:rsidRPr="00C611C2">
        <w:t>’</w:t>
      </w:r>
      <w:r>
        <w:t xml:space="preserve">, use the drop down arrow </w:t>
      </w:r>
      <w:r w:rsidRPr="00C5647C">
        <w:rPr>
          <w:color w:val="FF0000"/>
        </w:rPr>
        <w:t xml:space="preserve">(1) </w:t>
      </w:r>
      <w:r>
        <w:t xml:space="preserve">to see the list of customized views and select the new custom view you created </w:t>
      </w:r>
      <w:r w:rsidRPr="00C5647C">
        <w:rPr>
          <w:color w:val="FF0000"/>
        </w:rPr>
        <w:t>(2)</w:t>
      </w:r>
      <w:r w:rsidRPr="00C06998">
        <w:t>.</w:t>
      </w:r>
    </w:p>
    <w:p w:rsidR="00C5647C" w:rsidRDefault="00C5647C" w:rsidP="00C5647C">
      <w:pPr>
        <w:pStyle w:val="ListParagraph"/>
        <w:ind w:left="0"/>
      </w:pPr>
      <w:r w:rsidRPr="00713F31">
        <w:rPr>
          <w:noProof/>
          <w:lang w:val="en-US"/>
        </w:rPr>
        <w:lastRenderedPageBreak/>
        <w:drawing>
          <wp:inline distT="0" distB="0" distL="0" distR="0" wp14:anchorId="00874414" wp14:editId="604B6C96">
            <wp:extent cx="5943600" cy="2514600"/>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14600"/>
                    </a:xfrm>
                    <a:prstGeom prst="rect">
                      <a:avLst/>
                    </a:prstGeom>
                    <a:ln w="15875">
                      <a:solidFill>
                        <a:schemeClr val="accent1"/>
                      </a:solidFill>
                    </a:ln>
                  </pic:spPr>
                </pic:pic>
              </a:graphicData>
            </a:graphic>
          </wp:inline>
        </w:drawing>
      </w:r>
    </w:p>
    <w:p w:rsidR="00C5647C" w:rsidRDefault="00713F31" w:rsidP="00C5647C">
      <w:pPr>
        <w:pStyle w:val="ListParagraph"/>
        <w:numPr>
          <w:ilvl w:val="3"/>
          <w:numId w:val="6"/>
        </w:numPr>
      </w:pPr>
      <w:r>
        <w:t xml:space="preserve">The dashboard will now show </w:t>
      </w:r>
      <w:r w:rsidR="00A8342D" w:rsidRPr="00D176AB">
        <w:t>your</w:t>
      </w:r>
      <w:r>
        <w:t xml:space="preserve"> view of ‘My CRM Tasks Requiring Action’, including the CRM </w:t>
      </w:r>
      <w:r w:rsidR="00A8342D" w:rsidRPr="00D176AB">
        <w:t xml:space="preserve">tasks </w:t>
      </w:r>
      <w:r w:rsidRPr="00D176AB">
        <w:t>assigned</w:t>
      </w:r>
      <w:r>
        <w:t xml:space="preserve"> to your sub-district, such as “Replacement Assessmen</w:t>
      </w:r>
      <w:r w:rsidRPr="00D176AB">
        <w:t>t”</w:t>
      </w:r>
      <w:r w:rsidR="00D176AB" w:rsidRPr="00D176AB">
        <w:t>,</w:t>
      </w:r>
      <w:r>
        <w:t xml:space="preserve"> as the new view customized to the users sub-district. </w:t>
      </w:r>
    </w:p>
    <w:p w:rsidR="00713F31" w:rsidRDefault="00713F31" w:rsidP="00C5647C">
      <w:pPr>
        <w:pStyle w:val="ListParagraph"/>
        <w:numPr>
          <w:ilvl w:val="3"/>
          <w:numId w:val="6"/>
        </w:numPr>
      </w:pPr>
      <w:r>
        <w:t xml:space="preserve">Review the list of CRM task, paying special attention to the </w:t>
      </w:r>
      <w:r w:rsidR="00863814">
        <w:t>icon type indicating the type of entity this task is associated with (e.g. Inspection Case (clipboard) or Export Case (wrench))</w:t>
      </w:r>
      <w:r>
        <w:t>.</w:t>
      </w:r>
    </w:p>
    <w:p w:rsidR="00C5647C" w:rsidRDefault="00863814" w:rsidP="00863814">
      <w:pPr>
        <w:ind w:left="0"/>
      </w:pPr>
      <w:r w:rsidRPr="00863814">
        <w:rPr>
          <w:noProof/>
          <w:lang w:val="en-US"/>
        </w:rPr>
        <w:drawing>
          <wp:inline distT="0" distB="0" distL="0" distR="0" wp14:anchorId="38B4BE86" wp14:editId="08FDF918">
            <wp:extent cx="5943600" cy="1966595"/>
            <wp:effectExtent l="19050" t="19050" r="1905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966595"/>
                    </a:xfrm>
                    <a:prstGeom prst="rect">
                      <a:avLst/>
                    </a:prstGeom>
                    <a:ln w="15875">
                      <a:solidFill>
                        <a:schemeClr val="accent1"/>
                      </a:solidFill>
                    </a:ln>
                  </pic:spPr>
                </pic:pic>
              </a:graphicData>
            </a:graphic>
          </wp:inline>
        </w:drawing>
      </w:r>
    </w:p>
    <w:p w:rsidR="00C5647C" w:rsidRPr="00412EFD" w:rsidRDefault="00C5647C" w:rsidP="00C5647C">
      <w:pPr>
        <w:pStyle w:val="Heading3"/>
        <w:numPr>
          <w:ilvl w:val="2"/>
          <w:numId w:val="6"/>
        </w:numPr>
        <w:ind w:left="1225" w:hanging="505"/>
      </w:pPr>
      <w:bookmarkStart w:id="27" w:name="_Toc25071857"/>
      <w:r>
        <w:t xml:space="preserve">Inspector: View of ‘My Active </w:t>
      </w:r>
      <w:r w:rsidRPr="00036E9D">
        <w:t>CRM Tasks’</w:t>
      </w:r>
      <w:bookmarkEnd w:id="27"/>
    </w:p>
    <w:p w:rsidR="00C5647C" w:rsidRDefault="0088774E" w:rsidP="00C5647C">
      <w:pPr>
        <w:pStyle w:val="ListParagraph"/>
        <w:numPr>
          <w:ilvl w:val="3"/>
          <w:numId w:val="6"/>
        </w:numPr>
      </w:pPr>
      <w:r>
        <w:t>F</w:t>
      </w:r>
      <w:r w:rsidRPr="00F3717B">
        <w:t xml:space="preserve">rom the </w:t>
      </w:r>
      <w:r>
        <w:t xml:space="preserve">Inspector </w:t>
      </w:r>
      <w:r w:rsidRPr="00F3717B">
        <w:t xml:space="preserve">dashboard, </w:t>
      </w:r>
      <w:r>
        <w:t>locate the ‘My</w:t>
      </w:r>
      <w:r w:rsidRPr="00F3717B">
        <w:t xml:space="preserve"> </w:t>
      </w:r>
      <w:r>
        <w:t xml:space="preserve">Active </w:t>
      </w:r>
      <w:r w:rsidRPr="00F3717B">
        <w:t>CRM Tasks’ view</w:t>
      </w:r>
      <w:r>
        <w:t>.</w:t>
      </w:r>
    </w:p>
    <w:p w:rsidR="0088774E" w:rsidRDefault="0088774E" w:rsidP="00C5647C">
      <w:pPr>
        <w:pStyle w:val="ListParagraph"/>
        <w:numPr>
          <w:ilvl w:val="3"/>
          <w:numId w:val="6"/>
        </w:numPr>
      </w:pPr>
      <w:r>
        <w:t>This view displays a list of all CRM Tasks whether they were created by this user or assigned to this user. To access a task click on the row.</w:t>
      </w:r>
    </w:p>
    <w:p w:rsidR="0088774E" w:rsidRDefault="0088774E" w:rsidP="0088774E">
      <w:pPr>
        <w:ind w:left="0"/>
      </w:pPr>
      <w:r w:rsidRPr="002647D9">
        <w:rPr>
          <w:noProof/>
          <w:lang w:val="en-US"/>
        </w:rPr>
        <w:lastRenderedPageBreak/>
        <w:drawing>
          <wp:inline distT="0" distB="0" distL="0" distR="0" wp14:anchorId="3C56C2A8" wp14:editId="67767BA0">
            <wp:extent cx="5943600" cy="1454150"/>
            <wp:effectExtent l="19050" t="19050" r="1905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454150"/>
                    </a:xfrm>
                    <a:prstGeom prst="rect">
                      <a:avLst/>
                    </a:prstGeom>
                    <a:ln w="15875">
                      <a:solidFill>
                        <a:schemeClr val="accent1"/>
                      </a:solidFill>
                    </a:ln>
                  </pic:spPr>
                </pic:pic>
              </a:graphicData>
            </a:graphic>
          </wp:inline>
        </w:drawing>
      </w:r>
    </w:p>
    <w:p w:rsidR="00C5647C" w:rsidRDefault="00C5647C" w:rsidP="00C5647C">
      <w:pPr>
        <w:pStyle w:val="Heading2"/>
        <w:numPr>
          <w:ilvl w:val="1"/>
          <w:numId w:val="6"/>
        </w:numPr>
      </w:pPr>
      <w:bookmarkStart w:id="28" w:name="_Toc25071858"/>
      <w:r>
        <w:t xml:space="preserve">Monitoring </w:t>
      </w:r>
      <w:r w:rsidRPr="004C0D35">
        <w:t>Requests for Guidance</w:t>
      </w:r>
      <w:bookmarkEnd w:id="28"/>
    </w:p>
    <w:p w:rsidR="00C5647C" w:rsidRPr="00412EFD" w:rsidRDefault="00C5647C" w:rsidP="00C5647C">
      <w:pPr>
        <w:pStyle w:val="Heading3"/>
        <w:numPr>
          <w:ilvl w:val="2"/>
          <w:numId w:val="6"/>
        </w:numPr>
        <w:ind w:left="1225" w:hanging="505"/>
      </w:pPr>
      <w:bookmarkStart w:id="29" w:name="_Toc25071859"/>
      <w:r>
        <w:t xml:space="preserve">Inspection Supervisor: View </w:t>
      </w:r>
      <w:r w:rsidRPr="00036E9D">
        <w:t>of ‘RFGs assigned to me’</w:t>
      </w:r>
      <w:bookmarkEnd w:id="29"/>
    </w:p>
    <w:p w:rsidR="00C5647C" w:rsidRDefault="0088774E" w:rsidP="00C5647C">
      <w:pPr>
        <w:pStyle w:val="ListParagraph"/>
        <w:numPr>
          <w:ilvl w:val="3"/>
          <w:numId w:val="6"/>
        </w:numPr>
      </w:pPr>
      <w:r w:rsidRPr="00191C83">
        <w:t>From the Supervisors dashboard, locate the ‘RFGs Assigned to Me</w:t>
      </w:r>
      <w:r>
        <w:t>’</w:t>
      </w:r>
      <w:r w:rsidRPr="00191C83">
        <w:t xml:space="preserve"> view. For more information on</w:t>
      </w:r>
      <w:r>
        <w:t xml:space="preserve"> RFGs</w:t>
      </w:r>
      <w:r w:rsidRPr="00191C83">
        <w:t xml:space="preserve"> </w:t>
      </w:r>
      <w:r>
        <w:t>(</w:t>
      </w:r>
      <w:r w:rsidRPr="00191C83">
        <w:t>Requests for Guidance</w:t>
      </w:r>
      <w:r>
        <w:t>)</w:t>
      </w:r>
      <w:r w:rsidRPr="00191C83">
        <w:t>, refer to the</w:t>
      </w:r>
      <w:r>
        <w:t xml:space="preserve"> SOP INS</w:t>
      </w:r>
      <w:r w:rsidRPr="00191C83">
        <w:t xml:space="preserve"> </w:t>
      </w:r>
      <w:r>
        <w:t>Request</w:t>
      </w:r>
      <w:r w:rsidR="000801B5">
        <w:t>ing</w:t>
      </w:r>
      <w:r>
        <w:t xml:space="preserve"> Guidance. </w:t>
      </w:r>
    </w:p>
    <w:p w:rsidR="00294E0A" w:rsidRDefault="00294E0A" w:rsidP="00294E0A">
      <w:pPr>
        <w:pStyle w:val="ListParagraph"/>
      </w:pPr>
    </w:p>
    <w:p w:rsidR="00294E0A" w:rsidRDefault="00294E0A" w:rsidP="00294E0A">
      <w:pPr>
        <w:pStyle w:val="ListParagraph"/>
      </w:pPr>
    </w:p>
    <w:p w:rsidR="00294E0A" w:rsidRDefault="00294E0A" w:rsidP="00294E0A">
      <w:pPr>
        <w:pStyle w:val="ListParagraph"/>
      </w:pPr>
    </w:p>
    <w:p w:rsidR="00294E0A" w:rsidRDefault="00294E0A" w:rsidP="00294E0A">
      <w:pPr>
        <w:pStyle w:val="ListParagraph"/>
      </w:pPr>
    </w:p>
    <w:p w:rsidR="00294E0A" w:rsidRDefault="00294E0A" w:rsidP="00294E0A">
      <w:pPr>
        <w:pStyle w:val="ListParagraph"/>
      </w:pPr>
    </w:p>
    <w:p w:rsidR="00294E0A" w:rsidRDefault="00294E0A" w:rsidP="00294E0A">
      <w:pPr>
        <w:pStyle w:val="ListParagraph"/>
      </w:pPr>
    </w:p>
    <w:p w:rsidR="00294E0A" w:rsidRDefault="00294E0A" w:rsidP="00294E0A">
      <w:pPr>
        <w:pStyle w:val="ListParagraph"/>
      </w:pPr>
    </w:p>
    <w:p w:rsidR="00294E0A" w:rsidRDefault="00294E0A" w:rsidP="00294E0A">
      <w:pPr>
        <w:pStyle w:val="ListParagraph"/>
      </w:pPr>
    </w:p>
    <w:p w:rsidR="0088774E" w:rsidRPr="00191C83" w:rsidRDefault="0088774E" w:rsidP="00C5647C">
      <w:pPr>
        <w:pStyle w:val="ListParagraph"/>
        <w:numPr>
          <w:ilvl w:val="3"/>
          <w:numId w:val="6"/>
        </w:numPr>
      </w:pPr>
      <w:r>
        <w:t>To access any of the RFGs in the view, click on the row. The RFG will open up in a new window.</w:t>
      </w:r>
    </w:p>
    <w:p w:rsidR="00C5647C" w:rsidRPr="00C5647C" w:rsidRDefault="0088774E" w:rsidP="00294E0A">
      <w:pPr>
        <w:ind w:left="0"/>
      </w:pPr>
      <w:r w:rsidRPr="002647D9">
        <w:rPr>
          <w:noProof/>
          <w:lang w:val="en-US"/>
        </w:rPr>
        <w:drawing>
          <wp:inline distT="0" distB="0" distL="0" distR="0" wp14:anchorId="6F2A2173" wp14:editId="3E521EAE">
            <wp:extent cx="5943600" cy="1630680"/>
            <wp:effectExtent l="19050" t="19050" r="19050"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630680"/>
                    </a:xfrm>
                    <a:prstGeom prst="rect">
                      <a:avLst/>
                    </a:prstGeom>
                    <a:ln w="15875">
                      <a:solidFill>
                        <a:schemeClr val="accent1"/>
                      </a:solidFill>
                    </a:ln>
                  </pic:spPr>
                </pic:pic>
              </a:graphicData>
            </a:graphic>
          </wp:inline>
        </w:drawing>
      </w:r>
    </w:p>
    <w:p w:rsidR="00C5647C" w:rsidRPr="00412EFD" w:rsidRDefault="00C5647C" w:rsidP="00C5647C">
      <w:pPr>
        <w:pStyle w:val="Heading3"/>
        <w:numPr>
          <w:ilvl w:val="2"/>
          <w:numId w:val="6"/>
        </w:numPr>
      </w:pPr>
      <w:bookmarkStart w:id="30" w:name="_Toc25071860"/>
      <w:r>
        <w:t xml:space="preserve">Inspection Supervisor: View </w:t>
      </w:r>
      <w:r w:rsidRPr="00036E9D">
        <w:t>of ‘My Active RFGs’</w:t>
      </w:r>
      <w:bookmarkEnd w:id="30"/>
    </w:p>
    <w:p w:rsidR="00C5647C" w:rsidRDefault="0088774E" w:rsidP="00C5647C">
      <w:pPr>
        <w:pStyle w:val="ListParagraph"/>
        <w:numPr>
          <w:ilvl w:val="3"/>
          <w:numId w:val="6"/>
        </w:numPr>
      </w:pPr>
      <w:r>
        <w:t xml:space="preserve">Navigate to the ‘My Active RFGs’ in the Inspectors dashboard. </w:t>
      </w:r>
    </w:p>
    <w:p w:rsidR="00C5647C" w:rsidRDefault="00C5647C" w:rsidP="00C5647C">
      <w:pPr>
        <w:pStyle w:val="ListParagraph"/>
        <w:ind w:left="0"/>
      </w:pPr>
      <w:r w:rsidRPr="002647D9">
        <w:rPr>
          <w:noProof/>
          <w:lang w:val="en-US"/>
        </w:rPr>
        <w:lastRenderedPageBreak/>
        <w:drawing>
          <wp:inline distT="0" distB="0" distL="0" distR="0" wp14:anchorId="6269F14F" wp14:editId="155B3F44">
            <wp:extent cx="5943600" cy="1638935"/>
            <wp:effectExtent l="19050" t="19050" r="190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63893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This view provides basic information o</w:t>
      </w:r>
      <w:r w:rsidR="00BC71F8">
        <w:t>n the status of each active RFG</w:t>
      </w:r>
      <w:r>
        <w:t xml:space="preserve"> created by the current user, the request description and the response. </w:t>
      </w:r>
    </w:p>
    <w:p w:rsidR="00C5647C" w:rsidRPr="00C5647C" w:rsidRDefault="0088774E" w:rsidP="00C5647C">
      <w:pPr>
        <w:pStyle w:val="ListParagraph"/>
        <w:numPr>
          <w:ilvl w:val="3"/>
          <w:numId w:val="6"/>
        </w:numPr>
      </w:pPr>
      <w:r>
        <w:t xml:space="preserve">The inspector can read through the list in the view, locate a specific RFG </w:t>
      </w:r>
      <w:r w:rsidRPr="00C5647C">
        <w:rPr>
          <w:color w:val="FF0000"/>
        </w:rPr>
        <w:t xml:space="preserve">(1), </w:t>
      </w:r>
      <w:r>
        <w:t xml:space="preserve">determine if the status has changed </w:t>
      </w:r>
      <w:r w:rsidRPr="00C5647C">
        <w:rPr>
          <w:color w:val="FF0000"/>
        </w:rPr>
        <w:t xml:space="preserve">(2), </w:t>
      </w:r>
      <w:r>
        <w:t xml:space="preserve">read through the comments in the request </w:t>
      </w:r>
      <w:r w:rsidRPr="00C5647C">
        <w:rPr>
          <w:color w:val="FF0000"/>
        </w:rPr>
        <w:t xml:space="preserve">(3) </w:t>
      </w:r>
      <w:r>
        <w:t xml:space="preserve">and determine if a response has been received </w:t>
      </w:r>
      <w:r w:rsidRPr="00C5647C">
        <w:rPr>
          <w:color w:val="FF0000"/>
        </w:rPr>
        <w:t xml:space="preserve">(4). </w:t>
      </w:r>
    </w:p>
    <w:p w:rsidR="00C5647C" w:rsidRDefault="00C5647C" w:rsidP="00C5647C">
      <w:pPr>
        <w:pStyle w:val="ListParagraph"/>
        <w:ind w:left="0"/>
      </w:pPr>
      <w:r w:rsidRPr="005F53DA">
        <w:rPr>
          <w:noProof/>
          <w:lang w:val="en-US"/>
        </w:rPr>
        <w:drawing>
          <wp:inline distT="0" distB="0" distL="0" distR="0" wp14:anchorId="4BCEAAE7" wp14:editId="527F2D65">
            <wp:extent cx="5943600" cy="1673225"/>
            <wp:effectExtent l="19050" t="19050" r="19050" b="222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67322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 xml:space="preserve">To add additional information to the RFG or modify the status, navigate to the RFG within the Inspection case by clicking on the row.  </w:t>
      </w:r>
    </w:p>
    <w:p w:rsidR="0088774E" w:rsidRDefault="0088774E" w:rsidP="00C5647C">
      <w:pPr>
        <w:pStyle w:val="ListParagraph"/>
        <w:numPr>
          <w:ilvl w:val="3"/>
          <w:numId w:val="6"/>
        </w:numPr>
      </w:pPr>
      <w:r>
        <w:t>All RFGs are stored in the Inspection case where they were originally created. Once the RFG is closed (sufficient information received) the RFG history is saved in the Inspection case and it will not appear in this view.</w:t>
      </w:r>
    </w:p>
    <w:p w:rsidR="00C5647C" w:rsidRPr="00412EFD" w:rsidRDefault="00294E0A" w:rsidP="00C5647C">
      <w:pPr>
        <w:pStyle w:val="ListParagraph"/>
        <w:numPr>
          <w:ilvl w:val="3"/>
          <w:numId w:val="6"/>
        </w:numPr>
        <w:rPr>
          <w:i/>
        </w:rPr>
      </w:pPr>
      <w:r>
        <w:t>‘P</w:t>
      </w:r>
      <w:r w:rsidR="00C5647C">
        <w:t>ick’ the inspection case. For detailed instructions, refer to SOP INS Work tasking.</w:t>
      </w:r>
    </w:p>
    <w:p w:rsidR="00C5647C" w:rsidRDefault="00C5647C" w:rsidP="00C5647C">
      <w:pPr>
        <w:pStyle w:val="Heading2"/>
        <w:numPr>
          <w:ilvl w:val="1"/>
          <w:numId w:val="6"/>
        </w:numPr>
      </w:pPr>
      <w:r>
        <w:t xml:space="preserve"> </w:t>
      </w:r>
      <w:bookmarkStart w:id="31" w:name="_Toc25071861"/>
      <w:r>
        <w:t>Monitoring Active Regulatory Responses</w:t>
      </w:r>
      <w:bookmarkEnd w:id="31"/>
    </w:p>
    <w:p w:rsidR="00C5647C" w:rsidRPr="00412EFD" w:rsidRDefault="00C5647C" w:rsidP="00C5647C">
      <w:pPr>
        <w:pStyle w:val="Heading3"/>
        <w:numPr>
          <w:ilvl w:val="2"/>
          <w:numId w:val="6"/>
        </w:numPr>
        <w:ind w:left="1225" w:hanging="505"/>
      </w:pPr>
      <w:bookmarkStart w:id="32" w:name="_Toc25071862"/>
      <w:r>
        <w:t>Inspection Supervisor: View of ‘My Teams Regulatory Responses’</w:t>
      </w:r>
      <w:bookmarkEnd w:id="32"/>
    </w:p>
    <w:p w:rsidR="00C5647C" w:rsidRDefault="00C5647C" w:rsidP="00294E0A">
      <w:pPr>
        <w:pStyle w:val="ListParagraph"/>
        <w:numPr>
          <w:ilvl w:val="3"/>
          <w:numId w:val="6"/>
        </w:numPr>
      </w:pPr>
      <w:r>
        <w:t>Navigate</w:t>
      </w:r>
      <w:r w:rsidRPr="00C5647C">
        <w:t xml:space="preserve"> </w:t>
      </w:r>
      <w:r>
        <w:t>to the ‘My Teams Regulatory Responses’ view on the Inspection Supervisor Dashboard</w:t>
      </w:r>
    </w:p>
    <w:p w:rsidR="00C5647C" w:rsidRDefault="0088774E" w:rsidP="00C5647C">
      <w:pPr>
        <w:pStyle w:val="ListParagraph"/>
        <w:numPr>
          <w:ilvl w:val="3"/>
          <w:numId w:val="6"/>
        </w:numPr>
      </w:pPr>
      <w:r>
        <w:t xml:space="preserve">This view shows all active Regulatory Responses for the Inspection Supervisors team. Each active Regulatory Response is listed with the name of the Regulatory Response record </w:t>
      </w:r>
      <w:r w:rsidRPr="00C5647C">
        <w:rPr>
          <w:color w:val="FF0000"/>
        </w:rPr>
        <w:t xml:space="preserve">(1), </w:t>
      </w:r>
      <w:r>
        <w:t xml:space="preserve">the related Inspection Case </w:t>
      </w:r>
      <w:r w:rsidRPr="00C5647C">
        <w:rPr>
          <w:color w:val="FF0000"/>
        </w:rPr>
        <w:t>(2),</w:t>
      </w:r>
      <w:r>
        <w:t xml:space="preserve"> the Inspector that created the Regulatory Response </w:t>
      </w:r>
      <w:r w:rsidRPr="00C5647C">
        <w:rPr>
          <w:color w:val="FF0000"/>
        </w:rPr>
        <w:t>(3)</w:t>
      </w:r>
      <w:r>
        <w:t xml:space="preserve">,  the related Non-compliance record </w:t>
      </w:r>
      <w:r w:rsidRPr="00C5647C">
        <w:rPr>
          <w:color w:val="FF0000"/>
        </w:rPr>
        <w:t xml:space="preserve">(4) </w:t>
      </w:r>
      <w:r>
        <w:t xml:space="preserve">, the regulated party </w:t>
      </w:r>
      <w:r w:rsidRPr="00C5647C">
        <w:rPr>
          <w:color w:val="FF0000"/>
        </w:rPr>
        <w:t xml:space="preserve">(5) </w:t>
      </w:r>
      <w:r>
        <w:t xml:space="preserve">and the current status of the Regulatory Response </w:t>
      </w:r>
      <w:r w:rsidRPr="00C5647C">
        <w:rPr>
          <w:color w:val="FF0000"/>
        </w:rPr>
        <w:t xml:space="preserve">(6) </w:t>
      </w:r>
      <w:r w:rsidRPr="00D45D33">
        <w:t>and any Comments</w:t>
      </w:r>
      <w:r>
        <w:t xml:space="preserve"> </w:t>
      </w:r>
      <w:r w:rsidRPr="00C5647C">
        <w:rPr>
          <w:color w:val="FF0000"/>
        </w:rPr>
        <w:lastRenderedPageBreak/>
        <w:t xml:space="preserve">(7). </w:t>
      </w:r>
      <w:r>
        <w:t>Both Inspector and Supervisor can use the ‘Comments’ field to record additional details.</w:t>
      </w:r>
    </w:p>
    <w:p w:rsidR="00C5647C" w:rsidRDefault="00C5647C" w:rsidP="00C5647C">
      <w:pPr>
        <w:pStyle w:val="ListParagraph"/>
        <w:ind w:left="0"/>
      </w:pPr>
      <w:r w:rsidRPr="00D45D33">
        <w:rPr>
          <w:noProof/>
          <w:lang w:val="en-US"/>
        </w:rPr>
        <w:drawing>
          <wp:inline distT="0" distB="0" distL="0" distR="0" wp14:anchorId="0D165C73" wp14:editId="2DE55752">
            <wp:extent cx="5943600" cy="1224915"/>
            <wp:effectExtent l="19050" t="19050" r="1905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22491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 xml:space="preserve">To customize this view to display only your teams Regulatory Responses, access Advanced Find button. </w:t>
      </w:r>
    </w:p>
    <w:p w:rsidR="00C5647C" w:rsidRDefault="0088774E" w:rsidP="00C5647C">
      <w:pPr>
        <w:pStyle w:val="ListParagraph"/>
        <w:numPr>
          <w:ilvl w:val="3"/>
          <w:numId w:val="6"/>
        </w:numPr>
      </w:pPr>
      <w:r>
        <w:t>Click on Advanced Find</w:t>
      </w:r>
    </w:p>
    <w:p w:rsidR="00C5647C" w:rsidRDefault="00C5647C" w:rsidP="00C5647C">
      <w:pPr>
        <w:pStyle w:val="ListParagraph"/>
        <w:ind w:left="0"/>
      </w:pPr>
      <w:r w:rsidRPr="00D45D33">
        <w:rPr>
          <w:noProof/>
          <w:lang w:val="en-US"/>
        </w:rPr>
        <w:drawing>
          <wp:inline distT="0" distB="0" distL="0" distR="0" wp14:anchorId="6A974FE4" wp14:editId="49E0CA06">
            <wp:extent cx="5943600" cy="1911350"/>
            <wp:effectExtent l="19050" t="19050" r="1905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11350"/>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294E0A" w:rsidRDefault="00294E0A" w:rsidP="00C5647C">
      <w:pPr>
        <w:pStyle w:val="ListParagraph"/>
        <w:ind w:left="0"/>
      </w:pPr>
    </w:p>
    <w:p w:rsidR="00C5647C" w:rsidRDefault="0088774E" w:rsidP="00C5647C">
      <w:pPr>
        <w:pStyle w:val="ListParagraph"/>
        <w:numPr>
          <w:ilvl w:val="3"/>
          <w:numId w:val="6"/>
        </w:numPr>
      </w:pPr>
      <w:r>
        <w:t xml:space="preserve">The Advanced Find window will open. In the ‘Look for’ field, use the drop down arrow to select ‘Regulatory Responses’ </w:t>
      </w:r>
      <w:r w:rsidRPr="00C5647C">
        <w:rPr>
          <w:color w:val="FF0000"/>
        </w:rPr>
        <w:t xml:space="preserve">(1). </w:t>
      </w:r>
      <w:r>
        <w:t xml:space="preserve">In the ‘Used Save View’ field use the drop down arrow to select ‘My Team’s Regulatory Responses’ </w:t>
      </w:r>
      <w:r w:rsidRPr="00C5647C">
        <w:rPr>
          <w:color w:val="FF0000"/>
        </w:rPr>
        <w:t>(2)</w:t>
      </w:r>
      <w:r w:rsidRPr="00C611C2">
        <w:t>.</w:t>
      </w:r>
      <w:r w:rsidRPr="00C5647C">
        <w:rPr>
          <w:color w:val="FF0000"/>
        </w:rPr>
        <w:t xml:space="preserve"> </w:t>
      </w:r>
      <w:r w:rsidRPr="00D45D33">
        <w:t>Now</w:t>
      </w:r>
      <w:r>
        <w:t xml:space="preserve"> navigate to the ‘Sub-district’ equals field</w:t>
      </w:r>
      <w:r w:rsidR="00C611C2">
        <w:t xml:space="preserve"> </w:t>
      </w:r>
      <w:r w:rsidR="00C611C2" w:rsidRPr="00C5647C">
        <w:rPr>
          <w:color w:val="FF0000"/>
        </w:rPr>
        <w:t>(3)</w:t>
      </w:r>
      <w:r>
        <w:t xml:space="preserve">. </w:t>
      </w:r>
    </w:p>
    <w:p w:rsidR="00C5647C" w:rsidRDefault="00C5647C" w:rsidP="00C5647C">
      <w:pPr>
        <w:pStyle w:val="ListParagraph"/>
        <w:ind w:left="0"/>
      </w:pPr>
      <w:r w:rsidRPr="00D45D33">
        <w:rPr>
          <w:noProof/>
          <w:lang w:val="en-US"/>
        </w:rPr>
        <w:lastRenderedPageBreak/>
        <w:drawing>
          <wp:inline distT="0" distB="0" distL="0" distR="0" wp14:anchorId="2FBAC29F" wp14:editId="2AC921D5">
            <wp:extent cx="5943600" cy="2868295"/>
            <wp:effectExtent l="19050" t="19050" r="19050" b="273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868295"/>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88774E" w:rsidP="00C5647C">
      <w:pPr>
        <w:pStyle w:val="ListParagraph"/>
        <w:numPr>
          <w:ilvl w:val="3"/>
          <w:numId w:val="6"/>
        </w:numPr>
      </w:pPr>
      <w:r>
        <w:t>To set the Sub-district to your own, click on the search icon</w:t>
      </w:r>
      <w:r w:rsidRPr="00C5647C">
        <w:rPr>
          <w:color w:val="FF0000"/>
        </w:rPr>
        <w:t xml:space="preserve"> </w:t>
      </w:r>
      <w:r>
        <w:t xml:space="preserve">and when the new search tool window opens, select the ‘National Import Service Center’ value </w:t>
      </w:r>
      <w:r w:rsidRPr="00C5647C">
        <w:rPr>
          <w:color w:val="FF0000"/>
        </w:rPr>
        <w:t xml:space="preserve">(1) </w:t>
      </w:r>
      <w:r>
        <w:t xml:space="preserve">and remove it from the selection box </w:t>
      </w:r>
      <w:r w:rsidRPr="00C5647C">
        <w:rPr>
          <w:color w:val="FF0000"/>
        </w:rPr>
        <w:t xml:space="preserve">(2). </w:t>
      </w:r>
      <w:r>
        <w:t xml:space="preserve">Then use the search bar above </w:t>
      </w:r>
      <w:r w:rsidRPr="00C5647C">
        <w:rPr>
          <w:color w:val="FF0000"/>
        </w:rPr>
        <w:t xml:space="preserve">(3) </w:t>
      </w:r>
      <w:r>
        <w:t xml:space="preserve">to locate the appropriate sub-district, click in the left margin to mark it </w:t>
      </w:r>
      <w:r w:rsidR="006E48EB" w:rsidRPr="00C5647C">
        <w:rPr>
          <w:color w:val="FF0000"/>
        </w:rPr>
        <w:t>(4)</w:t>
      </w:r>
      <w:r w:rsidRPr="00C5647C">
        <w:rPr>
          <w:color w:val="FF0000"/>
        </w:rPr>
        <w:t xml:space="preserve"> </w:t>
      </w:r>
      <w:r>
        <w:t>click on Select and Add.</w:t>
      </w:r>
    </w:p>
    <w:p w:rsidR="00C5647C" w:rsidRDefault="00C5647C" w:rsidP="00C5647C">
      <w:pPr>
        <w:pStyle w:val="ListParagraph"/>
        <w:ind w:left="0"/>
      </w:pPr>
      <w:r w:rsidRPr="00E34A0E">
        <w:rPr>
          <w:noProof/>
          <w:lang w:val="en-US"/>
        </w:rPr>
        <w:lastRenderedPageBreak/>
        <w:drawing>
          <wp:inline distT="0" distB="0" distL="0" distR="0" wp14:anchorId="4D7DF814" wp14:editId="74A301D0">
            <wp:extent cx="5943600" cy="5636895"/>
            <wp:effectExtent l="19050" t="19050" r="19050"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636895"/>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88774E" w:rsidP="00C5647C">
      <w:pPr>
        <w:pStyle w:val="ListParagraph"/>
        <w:numPr>
          <w:ilvl w:val="3"/>
          <w:numId w:val="6"/>
        </w:numPr>
      </w:pPr>
      <w:r>
        <w:t xml:space="preserve">The Advanced Find window will reappear and you will see your selected Sub-district in the view </w:t>
      </w:r>
      <w:r w:rsidRPr="00C5647C">
        <w:rPr>
          <w:color w:val="FF0000"/>
        </w:rPr>
        <w:t>(1)</w:t>
      </w:r>
      <w:r>
        <w:t>. Click on Save As</w:t>
      </w:r>
      <w:r w:rsidR="008D357E">
        <w:t xml:space="preserve"> </w:t>
      </w:r>
      <w:r w:rsidR="008D357E" w:rsidRPr="00C5647C">
        <w:rPr>
          <w:color w:val="FF0000"/>
        </w:rPr>
        <w:t>(2)</w:t>
      </w:r>
      <w:r>
        <w:t xml:space="preserve">. </w:t>
      </w:r>
    </w:p>
    <w:p w:rsidR="00C5647C" w:rsidRDefault="00C5647C" w:rsidP="00C5647C">
      <w:pPr>
        <w:pStyle w:val="ListParagraph"/>
        <w:ind w:left="0"/>
      </w:pPr>
      <w:r w:rsidRPr="005C4972">
        <w:rPr>
          <w:noProof/>
          <w:lang w:val="en-US"/>
        </w:rPr>
        <w:lastRenderedPageBreak/>
        <w:drawing>
          <wp:inline distT="0" distB="0" distL="0" distR="0" wp14:anchorId="044A26D9" wp14:editId="2BC10C4E">
            <wp:extent cx="5943600" cy="3240405"/>
            <wp:effectExtent l="19050" t="19050" r="19050" b="171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24040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In the Save as new View window, give the view a name by clicking in the field and typing a custom name and Save.</w:t>
      </w:r>
    </w:p>
    <w:p w:rsidR="00C5647C" w:rsidRDefault="00C5647C" w:rsidP="00C5647C">
      <w:pPr>
        <w:pStyle w:val="ListParagraph"/>
        <w:ind w:left="0"/>
      </w:pPr>
      <w:r w:rsidRPr="005C4972">
        <w:rPr>
          <w:noProof/>
          <w:lang w:val="en-US"/>
        </w:rPr>
        <w:drawing>
          <wp:inline distT="0" distB="0" distL="0" distR="0" wp14:anchorId="7CA92B1A" wp14:editId="00E78075">
            <wp:extent cx="5943600" cy="3571875"/>
            <wp:effectExtent l="19050" t="19050" r="19050" b="285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571875"/>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C5647C" w:rsidRDefault="00C5647C" w:rsidP="00C5647C">
      <w:pPr>
        <w:pStyle w:val="ListParagraph"/>
        <w:ind w:left="0"/>
      </w:pPr>
    </w:p>
    <w:p w:rsidR="00C5647C" w:rsidRDefault="0088774E" w:rsidP="00C5647C">
      <w:pPr>
        <w:pStyle w:val="ListParagraph"/>
        <w:numPr>
          <w:ilvl w:val="3"/>
          <w:numId w:val="6"/>
        </w:numPr>
      </w:pPr>
      <w:r>
        <w:t xml:space="preserve">Close the Advanced Find window and refresh your CRM dashboard screen. </w:t>
      </w:r>
      <w:r w:rsidR="006E48EB">
        <w:t>(F5)</w:t>
      </w:r>
    </w:p>
    <w:p w:rsidR="00C5647C" w:rsidRDefault="0088774E" w:rsidP="00C5647C">
      <w:pPr>
        <w:pStyle w:val="ListParagraph"/>
        <w:numPr>
          <w:ilvl w:val="3"/>
          <w:numId w:val="6"/>
        </w:numPr>
      </w:pPr>
      <w:r>
        <w:lastRenderedPageBreak/>
        <w:t xml:space="preserve">From the view of My Teams Regulatory Responses, use the drop down arrow </w:t>
      </w:r>
      <w:r w:rsidRPr="00C5647C">
        <w:rPr>
          <w:color w:val="FF0000"/>
        </w:rPr>
        <w:t xml:space="preserve">(1) </w:t>
      </w:r>
      <w:r>
        <w:t xml:space="preserve">to see the list of customized views and select the new custom view you created </w:t>
      </w:r>
      <w:r w:rsidRPr="00C5647C">
        <w:rPr>
          <w:color w:val="FF0000"/>
        </w:rPr>
        <w:t>(2)</w:t>
      </w:r>
      <w:r w:rsidRPr="00C06998">
        <w:t>.</w:t>
      </w:r>
    </w:p>
    <w:p w:rsidR="00C5647C" w:rsidRDefault="00C5647C" w:rsidP="00C5647C">
      <w:pPr>
        <w:pStyle w:val="ListParagraph"/>
        <w:ind w:left="0"/>
      </w:pPr>
      <w:r w:rsidRPr="007526D4">
        <w:rPr>
          <w:noProof/>
          <w:lang w:val="en-US"/>
        </w:rPr>
        <w:drawing>
          <wp:inline distT="0" distB="0" distL="0" distR="0" wp14:anchorId="4AEB1A6A" wp14:editId="38614400">
            <wp:extent cx="5943600" cy="2375535"/>
            <wp:effectExtent l="19050" t="19050" r="19050" b="247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37553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 xml:space="preserve">The dashboard will now show the view of My Team’s Regulatory Responses as the new view customized to the users sub-district. </w:t>
      </w:r>
    </w:p>
    <w:p w:rsidR="00C5647C" w:rsidRDefault="0088774E" w:rsidP="00C5647C">
      <w:pPr>
        <w:pStyle w:val="ListParagraph"/>
        <w:numPr>
          <w:ilvl w:val="3"/>
          <w:numId w:val="6"/>
        </w:numPr>
      </w:pPr>
      <w:r>
        <w:t xml:space="preserve">Review the list of Regulatory Responses, the type of response and the status. Only active regulatory response with the status of ‘New, Issued, Recommended, Supported, </w:t>
      </w:r>
      <w:r w:rsidR="001E756E">
        <w:t xml:space="preserve">or </w:t>
      </w:r>
      <w:r>
        <w:t>Declined’</w:t>
      </w:r>
      <w:r w:rsidR="001E756E">
        <w:t>,</w:t>
      </w:r>
      <w:r>
        <w:t xml:space="preserve"> will be displayed</w:t>
      </w:r>
      <w:r w:rsidRPr="00FB545B">
        <w:t>.</w:t>
      </w:r>
      <w:r>
        <w:t xml:space="preserve"> Once an inspection case is closed, the regulatory response record is made inactive and won’t be displayed in this view but will remain within the inspection case.</w:t>
      </w:r>
    </w:p>
    <w:p w:rsidR="00C5647C" w:rsidRDefault="0088774E" w:rsidP="00C5647C">
      <w:pPr>
        <w:pStyle w:val="ListParagraph"/>
        <w:numPr>
          <w:ilvl w:val="3"/>
          <w:numId w:val="6"/>
        </w:numPr>
      </w:pPr>
      <w:r>
        <w:t>The Inspection Supervisor is required to respond to any regulatory response with the status of ‘Recommended’ by updating the status to either ‘Supported’ or ‘Declined’. Refer to Operational Guidance for determining which status is appropriate based on the non-compliance observed and applicable legislative authority.</w:t>
      </w:r>
    </w:p>
    <w:p w:rsidR="0088774E" w:rsidRDefault="0088774E" w:rsidP="00C5647C">
      <w:pPr>
        <w:pStyle w:val="ListParagraph"/>
        <w:numPr>
          <w:ilvl w:val="3"/>
          <w:numId w:val="6"/>
        </w:numPr>
      </w:pPr>
      <w:r>
        <w:t>When ‘Recommended’ is set as the status for a regulatory response, the system will send a notification to the Inspection Supervisor through a CRM task. The Inspection Supervisor can respond by opening the CRM task, adding comments and changing the status to ‘Supported’ or ‘Decl</w:t>
      </w:r>
      <w:r w:rsidR="000801B5">
        <w:t>ined’. See SOP INS Notification</w:t>
      </w:r>
      <w:r>
        <w:t xml:space="preserve"> </w:t>
      </w:r>
      <w:r w:rsidR="000801B5">
        <w:t xml:space="preserve">task </w:t>
      </w:r>
      <w:r>
        <w:t>in an Inspection Case.</w:t>
      </w:r>
    </w:p>
    <w:p w:rsidR="0088774E" w:rsidRDefault="0088774E" w:rsidP="0088774E">
      <w:pPr>
        <w:pStyle w:val="ListParagraph"/>
        <w:ind w:left="1728"/>
      </w:pPr>
    </w:p>
    <w:p w:rsidR="00D50CDD" w:rsidRDefault="00D50CDD" w:rsidP="0088774E">
      <w:pPr>
        <w:pStyle w:val="ListParagraph"/>
        <w:ind w:left="1728"/>
      </w:pPr>
    </w:p>
    <w:p w:rsidR="00C5647C" w:rsidRDefault="00C5647C" w:rsidP="004A7E06">
      <w:pPr>
        <w:rPr>
          <w:rFonts w:asciiTheme="minorHAnsi" w:eastAsiaTheme="minorHAnsi" w:hAnsiTheme="minorHAnsi" w:cstheme="minorBidi"/>
          <w:b/>
          <w:bCs/>
          <w:szCs w:val="22"/>
        </w:rPr>
      </w:pPr>
    </w:p>
    <w:p w:rsidR="00C5647C" w:rsidRDefault="00C5647C" w:rsidP="00C5647C"/>
    <w:p w:rsidR="00C5647C" w:rsidRPr="00C5647C" w:rsidRDefault="00C5647C" w:rsidP="00C5647C"/>
    <w:p w:rsidR="00C5647C" w:rsidRPr="00412EFD" w:rsidRDefault="00C5647C" w:rsidP="00C5647C">
      <w:pPr>
        <w:pStyle w:val="Heading3"/>
        <w:numPr>
          <w:ilvl w:val="2"/>
          <w:numId w:val="6"/>
        </w:numPr>
        <w:ind w:left="1225" w:hanging="505"/>
      </w:pPr>
      <w:bookmarkStart w:id="33" w:name="_Toc25071863"/>
      <w:r>
        <w:t>Inspector: View of ‘My Active Regulatory Responses’</w:t>
      </w:r>
      <w:bookmarkEnd w:id="33"/>
    </w:p>
    <w:p w:rsidR="00C5647C" w:rsidRDefault="0088774E" w:rsidP="00C5647C">
      <w:pPr>
        <w:pStyle w:val="ListParagraph"/>
        <w:numPr>
          <w:ilvl w:val="3"/>
          <w:numId w:val="6"/>
        </w:numPr>
      </w:pPr>
      <w:r>
        <w:t xml:space="preserve">Navigate to the ‘My Active Regulatory Responses’ </w:t>
      </w:r>
      <w:r w:rsidR="00C5647C">
        <w:t>view on the Inspector dashboard.</w:t>
      </w:r>
    </w:p>
    <w:p w:rsidR="00C5647C" w:rsidRDefault="00C5647C" w:rsidP="00C5647C">
      <w:pPr>
        <w:pStyle w:val="ListParagraph"/>
        <w:ind w:left="0"/>
      </w:pPr>
      <w:r w:rsidRPr="007526D4">
        <w:rPr>
          <w:noProof/>
          <w:lang w:val="en-US"/>
        </w:rPr>
        <w:lastRenderedPageBreak/>
        <w:drawing>
          <wp:inline distT="0" distB="0" distL="0" distR="0" wp14:anchorId="5990C107" wp14:editId="214A15AB">
            <wp:extent cx="5943600" cy="1102995"/>
            <wp:effectExtent l="19050" t="19050" r="19050" b="209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10299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The view contains all Regulatory Response records created by the user, and their status.</w:t>
      </w:r>
    </w:p>
    <w:p w:rsidR="00C5647C" w:rsidRDefault="0088774E" w:rsidP="00C5647C">
      <w:pPr>
        <w:pStyle w:val="ListParagraph"/>
        <w:numPr>
          <w:ilvl w:val="3"/>
          <w:numId w:val="6"/>
        </w:numPr>
      </w:pPr>
      <w:r>
        <w:t>The user can review the name of the Regulatory Response,</w:t>
      </w:r>
      <w:r w:rsidRPr="00C5647C">
        <w:rPr>
          <w:color w:val="FF0000"/>
        </w:rPr>
        <w:t xml:space="preserve"> </w:t>
      </w:r>
      <w:r>
        <w:t>the related inspection case, the name of the Non-compliance record,</w:t>
      </w:r>
      <w:r w:rsidRPr="00C5647C">
        <w:rPr>
          <w:color w:val="FF0000"/>
        </w:rPr>
        <w:t xml:space="preserve"> </w:t>
      </w:r>
      <w:r>
        <w:t>the associated regulated party and the current response status.</w:t>
      </w:r>
    </w:p>
    <w:p w:rsidR="00C5647C" w:rsidRDefault="0088774E" w:rsidP="00C5647C">
      <w:pPr>
        <w:pStyle w:val="ListParagraph"/>
        <w:numPr>
          <w:ilvl w:val="3"/>
          <w:numId w:val="6"/>
        </w:numPr>
      </w:pPr>
      <w:r>
        <w:t>Regulatory Responses with the status of ‘Recommended’ must be approved by the Inspection Supervisor. Once approved, the status will change to ‘Supported’. If not approved, the status will have changed to ‘Declined’. Both Inspector and Supervisor can use the ‘Comments’ field to record additional details.</w:t>
      </w:r>
    </w:p>
    <w:p w:rsidR="00C5647C" w:rsidRDefault="0088774E" w:rsidP="00C5647C">
      <w:pPr>
        <w:pStyle w:val="ListParagraph"/>
        <w:numPr>
          <w:ilvl w:val="3"/>
          <w:numId w:val="6"/>
        </w:numPr>
      </w:pPr>
      <w:r>
        <w:t>Refer to Operational Guidance for determining which status is appropriate based on the non-compliance observed and applicable legislative authority.</w:t>
      </w:r>
    </w:p>
    <w:p w:rsidR="00C5647C" w:rsidRDefault="00C5647C" w:rsidP="00C5647C">
      <w:pPr>
        <w:pStyle w:val="Heading2"/>
        <w:numPr>
          <w:ilvl w:val="1"/>
          <w:numId w:val="6"/>
        </w:numPr>
      </w:pPr>
      <w:bookmarkStart w:id="34" w:name="_Toc25071864"/>
      <w:r>
        <w:t>Monitoring Active Non-compliance Records</w:t>
      </w:r>
      <w:bookmarkEnd w:id="34"/>
    </w:p>
    <w:p w:rsidR="00C5647C" w:rsidRPr="00C5647C" w:rsidRDefault="00C5647C" w:rsidP="00C5647C">
      <w:pPr>
        <w:pStyle w:val="Heading3"/>
        <w:numPr>
          <w:ilvl w:val="2"/>
          <w:numId w:val="6"/>
        </w:numPr>
        <w:ind w:left="1225" w:hanging="505"/>
      </w:pPr>
      <w:bookmarkStart w:id="35" w:name="_Toc25071865"/>
      <w:r>
        <w:t>Inspection Supervisor: View of ‘My Teams Non-compliance Records’</w:t>
      </w:r>
      <w:bookmarkEnd w:id="35"/>
    </w:p>
    <w:p w:rsidR="00C5647C" w:rsidRDefault="00C5647C" w:rsidP="00C5647C">
      <w:pPr>
        <w:pStyle w:val="ListParagraph"/>
        <w:numPr>
          <w:ilvl w:val="3"/>
          <w:numId w:val="6"/>
        </w:numPr>
        <w:rPr>
          <w:i/>
        </w:rPr>
      </w:pPr>
      <w:r>
        <w:t>Navigate</w:t>
      </w:r>
      <w:r w:rsidRPr="00C5647C">
        <w:t xml:space="preserve"> </w:t>
      </w:r>
      <w:r>
        <w:t>to the ‘My Teams Non-compliance Records’ in the Inspection Supervisors dashboard.</w:t>
      </w:r>
      <w:r w:rsidRPr="00EE21F2">
        <w:t xml:space="preserve"> </w:t>
      </w:r>
    </w:p>
    <w:p w:rsidR="00C5647C" w:rsidRDefault="00C5647C" w:rsidP="00C5647C">
      <w:pPr>
        <w:pStyle w:val="ListParagraph"/>
        <w:ind w:left="0"/>
        <w:rPr>
          <w:i/>
        </w:rPr>
      </w:pPr>
      <w:r w:rsidRPr="002A765E">
        <w:rPr>
          <w:noProof/>
          <w:lang w:val="en-US"/>
        </w:rPr>
        <w:drawing>
          <wp:inline distT="0" distB="0" distL="0" distR="0" wp14:anchorId="1EFF7B5B" wp14:editId="4A2C1C76">
            <wp:extent cx="5943600" cy="2012950"/>
            <wp:effectExtent l="19050" t="19050" r="19050" b="254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012950"/>
                    </a:xfrm>
                    <a:prstGeom prst="rect">
                      <a:avLst/>
                    </a:prstGeom>
                    <a:ln w="15875">
                      <a:solidFill>
                        <a:schemeClr val="accent1"/>
                      </a:solidFill>
                    </a:ln>
                  </pic:spPr>
                </pic:pic>
              </a:graphicData>
            </a:graphic>
          </wp:inline>
        </w:drawing>
      </w:r>
    </w:p>
    <w:p w:rsidR="00C5647C" w:rsidRDefault="00C5647C" w:rsidP="00C5647C">
      <w:pPr>
        <w:pStyle w:val="ListParagraph"/>
        <w:ind w:left="0"/>
        <w:rPr>
          <w:i/>
        </w:rPr>
      </w:pPr>
    </w:p>
    <w:p w:rsidR="00C5647C" w:rsidRDefault="0088774E" w:rsidP="00C5647C">
      <w:pPr>
        <w:pStyle w:val="ListParagraph"/>
        <w:numPr>
          <w:ilvl w:val="3"/>
          <w:numId w:val="6"/>
        </w:numPr>
        <w:rPr>
          <w:i/>
        </w:rPr>
      </w:pPr>
      <w:r>
        <w:t xml:space="preserve">To have this view display only Non-compliance records in the users team, the view must be </w:t>
      </w:r>
      <w:r w:rsidRPr="00D176AB">
        <w:t>customized to the users sub-district. Follow the steps in ‘My Teams Regulatory Response’ s</w:t>
      </w:r>
      <w:r w:rsidR="00291CFC" w:rsidRPr="00D176AB">
        <w:t>ection 3</w:t>
      </w:r>
      <w:r w:rsidRPr="00D176AB">
        <w:t>.4.1. When</w:t>
      </w:r>
      <w:r>
        <w:t xml:space="preserve"> you arrive at the Advanced Find page be sure select ‘Non-compliances’ in the ‘Look For’ field and “My Team’s Non-compliances’ in the ‘Used Saved Views’ field.  </w:t>
      </w:r>
    </w:p>
    <w:p w:rsidR="00C5647C" w:rsidRDefault="0088774E" w:rsidP="00C5647C">
      <w:pPr>
        <w:pStyle w:val="ListParagraph"/>
        <w:numPr>
          <w:ilvl w:val="3"/>
          <w:numId w:val="6"/>
        </w:numPr>
        <w:rPr>
          <w:i/>
        </w:rPr>
      </w:pPr>
      <w:r>
        <w:lastRenderedPageBreak/>
        <w:t xml:space="preserve">This view shows the name of the Non-compliance (NC) record, the associated Inspection Case, the name of the user who created the </w:t>
      </w:r>
      <w:r w:rsidR="00D176AB">
        <w:t>NC</w:t>
      </w:r>
      <w:r w:rsidRPr="00D176AB">
        <w:t xml:space="preserve">, </w:t>
      </w:r>
      <w:r>
        <w:t xml:space="preserve">the associated regulated party, the </w:t>
      </w:r>
      <w:r w:rsidR="00D176AB">
        <w:t>category of NC</w:t>
      </w:r>
      <w:r>
        <w:t>, and the Date for Completion of Corrective Action.</w:t>
      </w:r>
    </w:p>
    <w:p w:rsidR="0088774E" w:rsidRPr="00C5647C" w:rsidRDefault="0088774E" w:rsidP="00C5647C">
      <w:pPr>
        <w:pStyle w:val="ListParagraph"/>
        <w:numPr>
          <w:ilvl w:val="3"/>
          <w:numId w:val="6"/>
        </w:numPr>
        <w:rPr>
          <w:i/>
        </w:rPr>
      </w:pPr>
      <w:r w:rsidRPr="00A23067">
        <w:t>The user can click on any row to open the NC Record to review it or add additional details.</w:t>
      </w:r>
    </w:p>
    <w:p w:rsidR="00C5647C" w:rsidRPr="00C5647C" w:rsidRDefault="00C5647C" w:rsidP="00C5647C">
      <w:pPr>
        <w:pStyle w:val="Heading3"/>
        <w:numPr>
          <w:ilvl w:val="2"/>
          <w:numId w:val="6"/>
        </w:numPr>
        <w:ind w:left="1225" w:hanging="505"/>
      </w:pPr>
      <w:bookmarkStart w:id="36" w:name="_Toc25071866"/>
      <w:r>
        <w:t>Inspector: View of ‘Active Non-compliances I’ve Created’</w:t>
      </w:r>
      <w:bookmarkEnd w:id="36"/>
    </w:p>
    <w:p w:rsidR="00C5647C" w:rsidRDefault="00C5647C" w:rsidP="00C5647C">
      <w:pPr>
        <w:pStyle w:val="ListParagraph"/>
        <w:numPr>
          <w:ilvl w:val="3"/>
          <w:numId w:val="6"/>
        </w:numPr>
        <w:rPr>
          <w:i/>
        </w:rPr>
      </w:pPr>
      <w:r>
        <w:t>Navigate</w:t>
      </w:r>
      <w:r w:rsidRPr="00C5647C">
        <w:t xml:space="preserve"> </w:t>
      </w:r>
      <w:r>
        <w:t>to the ‘My Teams Non-compliance Records’ in the Inspection Supervisors dashboard.</w:t>
      </w:r>
      <w:r w:rsidRPr="00EE21F2">
        <w:t xml:space="preserve"> </w:t>
      </w:r>
    </w:p>
    <w:p w:rsidR="00C5647C" w:rsidRDefault="0088774E" w:rsidP="00C5647C">
      <w:pPr>
        <w:pStyle w:val="ListParagraph"/>
        <w:numPr>
          <w:ilvl w:val="3"/>
          <w:numId w:val="6"/>
        </w:numPr>
        <w:rPr>
          <w:i/>
        </w:rPr>
      </w:pPr>
      <w:r>
        <w:t>Navigate to the ‘Active Non-compliances I’ve Created’ in the Inspectors dashboard.</w:t>
      </w:r>
    </w:p>
    <w:p w:rsidR="00C5647C" w:rsidRDefault="00C5647C" w:rsidP="00C5647C">
      <w:pPr>
        <w:pStyle w:val="ListParagraph"/>
        <w:ind w:left="0"/>
        <w:rPr>
          <w:i/>
        </w:rPr>
      </w:pPr>
      <w:r w:rsidRPr="002A765E">
        <w:rPr>
          <w:noProof/>
          <w:lang w:val="en-US"/>
        </w:rPr>
        <w:drawing>
          <wp:inline distT="0" distB="0" distL="0" distR="0" wp14:anchorId="6AD2332D" wp14:editId="1D022FF9">
            <wp:extent cx="5943600" cy="1549400"/>
            <wp:effectExtent l="19050" t="19050" r="19050"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549400"/>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rPr>
          <w:i/>
        </w:rPr>
      </w:pPr>
      <w:r>
        <w:t>This view will provide details on each active Non-compliance (NC) record created by the user. NC records no longer active (inspection case closed), will not be included in this view.</w:t>
      </w:r>
    </w:p>
    <w:p w:rsidR="00C5647C" w:rsidRDefault="0088774E" w:rsidP="00C5647C">
      <w:pPr>
        <w:pStyle w:val="ListParagraph"/>
        <w:numPr>
          <w:ilvl w:val="3"/>
          <w:numId w:val="6"/>
        </w:numPr>
        <w:rPr>
          <w:i/>
        </w:rPr>
      </w:pPr>
      <w:r>
        <w:t xml:space="preserve">Each row in the list displays the name of the NC record, the associated inspection case, the regulated party, the </w:t>
      </w:r>
      <w:r w:rsidR="00D176AB">
        <w:t xml:space="preserve">category of </w:t>
      </w:r>
      <w:r>
        <w:t>NC and the date for completion of Corrective Action.</w:t>
      </w:r>
    </w:p>
    <w:p w:rsidR="00C5647C" w:rsidRPr="00C5647C" w:rsidRDefault="0088774E" w:rsidP="00C5647C">
      <w:pPr>
        <w:pStyle w:val="ListParagraph"/>
        <w:numPr>
          <w:ilvl w:val="3"/>
          <w:numId w:val="6"/>
        </w:numPr>
        <w:rPr>
          <w:i/>
        </w:rPr>
      </w:pPr>
      <w:r w:rsidRPr="00A23067">
        <w:t>The user can click on any row to open the NC Record to review it or add additional details.</w:t>
      </w:r>
    </w:p>
    <w:p w:rsidR="00C5647C" w:rsidRDefault="00C5647C" w:rsidP="00C5647C">
      <w:pPr>
        <w:pStyle w:val="Heading2"/>
        <w:numPr>
          <w:ilvl w:val="1"/>
          <w:numId w:val="6"/>
        </w:numPr>
      </w:pPr>
      <w:r>
        <w:t xml:space="preserve"> </w:t>
      </w:r>
      <w:bookmarkStart w:id="37" w:name="_Toc25071867"/>
      <w:r>
        <w:t>Customizing Inspector Supervisor Dashboard for Sub-district Views</w:t>
      </w:r>
      <w:bookmarkEnd w:id="37"/>
    </w:p>
    <w:p w:rsidR="00C5647C" w:rsidRPr="00412EFD" w:rsidRDefault="00C5647C" w:rsidP="00C5647C">
      <w:pPr>
        <w:pStyle w:val="Heading3"/>
        <w:numPr>
          <w:ilvl w:val="2"/>
          <w:numId w:val="6"/>
        </w:numPr>
      </w:pPr>
      <w:bookmarkStart w:id="38" w:name="_Toc25071868"/>
      <w:r>
        <w:t xml:space="preserve">Create </w:t>
      </w:r>
      <w:r w:rsidRPr="00C5647C">
        <w:t>an Additional Dashboard</w:t>
      </w:r>
      <w:bookmarkEnd w:id="38"/>
      <w:r w:rsidRPr="00C5647C">
        <w:t xml:space="preserve"> </w:t>
      </w:r>
    </w:p>
    <w:p w:rsidR="00C5647C" w:rsidRDefault="0088774E" w:rsidP="00C5647C">
      <w:pPr>
        <w:pStyle w:val="ListParagraph"/>
        <w:numPr>
          <w:ilvl w:val="3"/>
          <w:numId w:val="6"/>
        </w:numPr>
      </w:pPr>
      <w:r>
        <w:t xml:space="preserve">The Inspection Supervisor dashboard can be customized to display by default, all the views created through the steps above. </w:t>
      </w:r>
    </w:p>
    <w:p w:rsidR="00C5647C" w:rsidRDefault="00C5647C" w:rsidP="00C5647C">
      <w:pPr>
        <w:pStyle w:val="ListParagraph"/>
      </w:pPr>
    </w:p>
    <w:p w:rsidR="00C5647C" w:rsidRDefault="00C5647C" w:rsidP="00C5647C">
      <w:pPr>
        <w:pStyle w:val="ListParagraph"/>
      </w:pPr>
    </w:p>
    <w:p w:rsidR="00C5647C" w:rsidRDefault="00C5647C" w:rsidP="00C5647C">
      <w:pPr>
        <w:pStyle w:val="ListParagraph"/>
      </w:pPr>
    </w:p>
    <w:p w:rsidR="00C5647C" w:rsidRDefault="00C5647C" w:rsidP="00C5647C">
      <w:pPr>
        <w:pStyle w:val="ListParagraph"/>
      </w:pPr>
    </w:p>
    <w:p w:rsidR="00C5647C" w:rsidRDefault="00C5647C" w:rsidP="00C5647C">
      <w:pPr>
        <w:pStyle w:val="ListParagraph"/>
      </w:pPr>
    </w:p>
    <w:p w:rsidR="004A7E06" w:rsidRDefault="004A7E06" w:rsidP="00C5647C">
      <w:pPr>
        <w:pStyle w:val="ListParagraph"/>
      </w:pPr>
    </w:p>
    <w:p w:rsidR="00C5647C" w:rsidRDefault="00C5647C" w:rsidP="00C5647C">
      <w:pPr>
        <w:pStyle w:val="ListParagraph"/>
      </w:pPr>
    </w:p>
    <w:p w:rsidR="00C5647C" w:rsidRDefault="00C5647C" w:rsidP="00C5647C">
      <w:pPr>
        <w:pStyle w:val="ListParagraph"/>
      </w:pPr>
    </w:p>
    <w:p w:rsidR="00C5647C" w:rsidRDefault="0088774E" w:rsidP="00C5647C">
      <w:pPr>
        <w:pStyle w:val="ListParagraph"/>
        <w:numPr>
          <w:ilvl w:val="3"/>
          <w:numId w:val="6"/>
        </w:numPr>
      </w:pPr>
      <w:r>
        <w:lastRenderedPageBreak/>
        <w:t>Once all the custom views are created and named, go to the dashboard name ‘Supervisor dashboard’ and click on the ‘Save As’ button in the command bar.</w:t>
      </w:r>
    </w:p>
    <w:p w:rsidR="00C5647C" w:rsidRDefault="00C5647C" w:rsidP="00C5647C">
      <w:pPr>
        <w:pStyle w:val="ListParagraph"/>
        <w:ind w:left="0"/>
      </w:pPr>
      <w:r w:rsidRPr="008959CC">
        <w:rPr>
          <w:noProof/>
          <w:lang w:val="en-US"/>
        </w:rPr>
        <w:drawing>
          <wp:inline distT="0" distB="0" distL="0" distR="0" wp14:anchorId="5254B4AA" wp14:editId="16A3B580">
            <wp:extent cx="5943600" cy="3302635"/>
            <wp:effectExtent l="19050" t="19050" r="19050" b="1206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0263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In the pop up window, enter a new name in the field and click on Save.</w:t>
      </w:r>
    </w:p>
    <w:p w:rsidR="00C5647C" w:rsidRDefault="00C5647C" w:rsidP="00C5647C">
      <w:pPr>
        <w:pStyle w:val="ListParagraph"/>
        <w:ind w:left="0"/>
      </w:pPr>
      <w:r w:rsidRPr="00E5550A">
        <w:rPr>
          <w:noProof/>
          <w:lang w:val="en-US"/>
        </w:rPr>
        <w:drawing>
          <wp:inline distT="0" distB="0" distL="0" distR="0" wp14:anchorId="51BF0C63" wp14:editId="294B1BFD">
            <wp:extent cx="5729844" cy="3701136"/>
            <wp:effectExtent l="19050" t="19050" r="23495"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6339" cy="3705331"/>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C5647C" w:rsidRDefault="0088774E" w:rsidP="00C5647C">
      <w:pPr>
        <w:pStyle w:val="ListParagraph"/>
        <w:numPr>
          <w:ilvl w:val="3"/>
          <w:numId w:val="6"/>
        </w:numPr>
      </w:pPr>
      <w:r>
        <w:t>The newly named dashboard will display. Now the dashboard belongs to the user and each quadrant can be edited. Cl</w:t>
      </w:r>
      <w:r w:rsidR="00C5647C">
        <w:t>ick on Edit in the command bar.</w:t>
      </w:r>
    </w:p>
    <w:p w:rsidR="00C5647C" w:rsidRDefault="00C5647C" w:rsidP="00C5647C">
      <w:pPr>
        <w:pStyle w:val="ListParagraph"/>
        <w:ind w:left="0"/>
      </w:pPr>
      <w:r w:rsidRPr="00E5550A">
        <w:rPr>
          <w:noProof/>
          <w:lang w:val="en-US"/>
        </w:rPr>
        <w:drawing>
          <wp:inline distT="0" distB="0" distL="0" distR="0" wp14:anchorId="19560593" wp14:editId="14209EFD">
            <wp:extent cx="5741719" cy="3507034"/>
            <wp:effectExtent l="19050" t="19050" r="11430" b="177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58736" cy="3517428"/>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C5647C" w:rsidP="00C5647C">
      <w:pPr>
        <w:pStyle w:val="ListParagraph"/>
        <w:ind w:left="0"/>
      </w:pPr>
    </w:p>
    <w:p w:rsidR="00C5647C" w:rsidRDefault="0088774E" w:rsidP="00C5647C">
      <w:pPr>
        <w:pStyle w:val="ListParagraph"/>
        <w:numPr>
          <w:ilvl w:val="3"/>
          <w:numId w:val="6"/>
        </w:numPr>
      </w:pPr>
      <w:r>
        <w:t xml:space="preserve">The dashboard editing function will open in a new window. Go to each quadrant where you want to select a custom view. Click in the first quadrant ‘Active Inspection Cases’ </w:t>
      </w:r>
      <w:r w:rsidR="006E48EB" w:rsidRPr="00C5647C">
        <w:rPr>
          <w:color w:val="FF0000"/>
        </w:rPr>
        <w:t xml:space="preserve">(1) </w:t>
      </w:r>
      <w:r>
        <w:t>and once the quadrant is highlighted, click on ‘Edit Component’</w:t>
      </w:r>
      <w:r w:rsidR="006E48EB">
        <w:t xml:space="preserve"> </w:t>
      </w:r>
      <w:r w:rsidR="006E48EB" w:rsidRPr="00C5647C">
        <w:rPr>
          <w:color w:val="FF0000"/>
        </w:rPr>
        <w:t>(2)</w:t>
      </w:r>
      <w:r w:rsidRPr="004947D0">
        <w:t>.</w:t>
      </w:r>
    </w:p>
    <w:p w:rsidR="00C5647C" w:rsidRDefault="00C5647C" w:rsidP="00C5647C">
      <w:pPr>
        <w:pStyle w:val="ListParagraph"/>
        <w:ind w:left="0"/>
      </w:pPr>
      <w:r w:rsidRPr="00E5550A">
        <w:rPr>
          <w:noProof/>
          <w:lang w:val="en-US"/>
        </w:rPr>
        <w:drawing>
          <wp:inline distT="0" distB="0" distL="0" distR="0" wp14:anchorId="29881057" wp14:editId="63E7B431">
            <wp:extent cx="5943600" cy="3538220"/>
            <wp:effectExtent l="19050" t="19050" r="19050" b="2413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538220"/>
                    </a:xfrm>
                    <a:prstGeom prst="rect">
                      <a:avLst/>
                    </a:prstGeom>
                    <a:ln w="15875">
                      <a:solidFill>
                        <a:schemeClr val="accent1"/>
                      </a:solidFill>
                    </a:ln>
                  </pic:spPr>
                </pic:pic>
              </a:graphicData>
            </a:graphic>
          </wp:inline>
        </w:drawing>
      </w:r>
    </w:p>
    <w:p w:rsidR="00C5647C" w:rsidRDefault="00C5647C"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4A7E06" w:rsidRDefault="004A7E06" w:rsidP="00C5647C">
      <w:pPr>
        <w:pStyle w:val="ListParagraph"/>
        <w:ind w:left="0"/>
      </w:pPr>
    </w:p>
    <w:p w:rsidR="00C5647C" w:rsidRDefault="0088774E" w:rsidP="00C5647C">
      <w:pPr>
        <w:pStyle w:val="ListParagraph"/>
        <w:numPr>
          <w:ilvl w:val="3"/>
          <w:numId w:val="6"/>
        </w:numPr>
      </w:pPr>
      <w:r>
        <w:t xml:space="preserve">The </w:t>
      </w:r>
      <w:r w:rsidR="004D4E26">
        <w:t>‘</w:t>
      </w:r>
      <w:r>
        <w:t>Set Properties</w:t>
      </w:r>
      <w:r w:rsidR="004D4E26">
        <w:t>’</w:t>
      </w:r>
      <w:r>
        <w:t xml:space="preserve"> window will open. </w:t>
      </w:r>
    </w:p>
    <w:p w:rsidR="00C5647C" w:rsidRDefault="0088774E" w:rsidP="00C5647C">
      <w:pPr>
        <w:pStyle w:val="ListParagraph"/>
        <w:numPr>
          <w:ilvl w:val="4"/>
          <w:numId w:val="6"/>
        </w:numPr>
      </w:pPr>
      <w:r>
        <w:t>Scroll down to the field called “Default View”. Using the drop down arrow, select the name of the new custom view you created for that qu</w:t>
      </w:r>
      <w:r w:rsidR="00692E0B">
        <w:t>adrant of the custom dashboard. (1)</w:t>
      </w:r>
    </w:p>
    <w:p w:rsidR="00C5647C" w:rsidRDefault="00692E0B" w:rsidP="00C5647C">
      <w:pPr>
        <w:pStyle w:val="ListParagraph"/>
        <w:numPr>
          <w:ilvl w:val="4"/>
          <w:numId w:val="6"/>
        </w:numPr>
      </w:pPr>
      <w:r>
        <w:t>Provide a name to the view using the “Label” field. (2)</w:t>
      </w:r>
      <w:r w:rsidR="0088774E">
        <w:t xml:space="preserve"> </w:t>
      </w:r>
    </w:p>
    <w:p w:rsidR="00C5647C" w:rsidRDefault="00692E0B" w:rsidP="00C5647C">
      <w:pPr>
        <w:pStyle w:val="ListParagraph"/>
        <w:numPr>
          <w:ilvl w:val="4"/>
          <w:numId w:val="6"/>
        </w:numPr>
      </w:pPr>
      <w:r>
        <w:t>Click on Set. (3)</w:t>
      </w:r>
    </w:p>
    <w:p w:rsidR="00C5647C" w:rsidRDefault="00C5647C" w:rsidP="00C5647C">
      <w:pPr>
        <w:pStyle w:val="ListParagraph"/>
        <w:ind w:left="0"/>
        <w:jc w:val="center"/>
      </w:pPr>
      <w:r w:rsidRPr="00692E0B">
        <w:rPr>
          <w:noProof/>
          <w:lang w:val="en-US"/>
        </w:rPr>
        <w:drawing>
          <wp:inline distT="0" distB="0" distL="0" distR="0" wp14:anchorId="655801F0" wp14:editId="7C4F3777">
            <wp:extent cx="4211012" cy="5841241"/>
            <wp:effectExtent l="19050" t="19050" r="18415" b="266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238511" cy="5879385"/>
                    </a:xfrm>
                    <a:prstGeom prst="rect">
                      <a:avLst/>
                    </a:prstGeom>
                    <a:ln>
                      <a:solidFill>
                        <a:schemeClr val="accent1"/>
                      </a:solidFill>
                    </a:ln>
                  </pic:spPr>
                </pic:pic>
              </a:graphicData>
            </a:graphic>
          </wp:inline>
        </w:drawing>
      </w:r>
    </w:p>
    <w:p w:rsidR="00C5647C" w:rsidRDefault="00C5647C" w:rsidP="00C5647C">
      <w:pPr>
        <w:pStyle w:val="ListParagraph"/>
        <w:ind w:left="0"/>
        <w:jc w:val="center"/>
      </w:pPr>
    </w:p>
    <w:p w:rsidR="00C5647C" w:rsidRDefault="00C5647C" w:rsidP="00C5647C">
      <w:pPr>
        <w:pStyle w:val="ListParagraph"/>
        <w:ind w:left="0"/>
        <w:jc w:val="center"/>
      </w:pPr>
    </w:p>
    <w:p w:rsidR="00C5647C" w:rsidRDefault="00C5647C" w:rsidP="00C5647C">
      <w:pPr>
        <w:pStyle w:val="ListParagraph"/>
        <w:ind w:left="0"/>
        <w:jc w:val="center"/>
      </w:pPr>
    </w:p>
    <w:p w:rsidR="00C5647C" w:rsidRDefault="0088774E" w:rsidP="00C5647C">
      <w:pPr>
        <w:pStyle w:val="ListParagraph"/>
        <w:numPr>
          <w:ilvl w:val="3"/>
          <w:numId w:val="6"/>
        </w:numPr>
      </w:pPr>
      <w:r w:rsidRPr="00154F89">
        <w:t xml:space="preserve">Scroll to the next quadrant, the Inspection Cases Chart, and repeat the instructions to set the properties for this quadrant. </w:t>
      </w:r>
      <w:r w:rsidR="00692E0B">
        <w:t>A f</w:t>
      </w:r>
      <w:r w:rsidR="00ED6A92">
        <w:t>ew additional steps must be taken when the displayed item is a chart.</w:t>
      </w:r>
    </w:p>
    <w:p w:rsidR="00C5647C" w:rsidRDefault="00ED6A92" w:rsidP="00C5647C">
      <w:pPr>
        <w:pStyle w:val="ListParagraph"/>
        <w:numPr>
          <w:ilvl w:val="4"/>
          <w:numId w:val="6"/>
        </w:numPr>
      </w:pPr>
      <w:r>
        <w:t>Remove the check mark from the “Show Chart Only” checkbox. (1)</w:t>
      </w:r>
    </w:p>
    <w:p w:rsidR="00C5647C" w:rsidRDefault="00290999" w:rsidP="00C5647C">
      <w:pPr>
        <w:pStyle w:val="ListParagraph"/>
        <w:numPr>
          <w:ilvl w:val="4"/>
          <w:numId w:val="6"/>
        </w:numPr>
      </w:pPr>
      <w:r>
        <w:t>If the “Lab</w:t>
      </w:r>
      <w:r w:rsidR="00ED6A92">
        <w:t>e</w:t>
      </w:r>
      <w:r>
        <w:t>l</w:t>
      </w:r>
      <w:r w:rsidR="00ED6A92">
        <w:t xml:space="preserve">” field remain highlighted and cannot be modified, make sure that the “View Selector” field (2) is not set to “Off”. </w:t>
      </w:r>
    </w:p>
    <w:p w:rsidR="00C5647C" w:rsidRDefault="00ED6A92" w:rsidP="00C5647C">
      <w:pPr>
        <w:pStyle w:val="ListParagraph"/>
        <w:numPr>
          <w:ilvl w:val="4"/>
          <w:numId w:val="6"/>
        </w:numPr>
      </w:pPr>
      <w:r>
        <w:t>Using the drop down arrow of the “Default View” field, select the name of the new custom view you created for that quadrant of the custom dashboard. (3)</w:t>
      </w:r>
    </w:p>
    <w:p w:rsidR="00C5647C" w:rsidRDefault="00ED6A92" w:rsidP="00C5647C">
      <w:pPr>
        <w:pStyle w:val="ListParagraph"/>
        <w:numPr>
          <w:ilvl w:val="4"/>
          <w:numId w:val="6"/>
        </w:numPr>
      </w:pPr>
      <w:r>
        <w:t xml:space="preserve">Provide a name to the chart using the “Label” field. (4) </w:t>
      </w:r>
    </w:p>
    <w:p w:rsidR="00C5647C" w:rsidRDefault="00ED6A92" w:rsidP="00C5647C">
      <w:pPr>
        <w:pStyle w:val="ListParagraph"/>
        <w:numPr>
          <w:ilvl w:val="4"/>
          <w:numId w:val="6"/>
        </w:numPr>
      </w:pPr>
      <w:r>
        <w:t>Check the “Show Chart Only” checkbox. (5)</w:t>
      </w:r>
    </w:p>
    <w:p w:rsidR="00C5647C" w:rsidRDefault="00ED6A92" w:rsidP="00C5647C">
      <w:pPr>
        <w:pStyle w:val="ListParagraph"/>
        <w:numPr>
          <w:ilvl w:val="4"/>
          <w:numId w:val="6"/>
        </w:numPr>
      </w:pPr>
      <w:r>
        <w:t>Click on Set. (6)</w:t>
      </w:r>
    </w:p>
    <w:p w:rsidR="00C5647C" w:rsidRDefault="00C5647C" w:rsidP="00C5647C">
      <w:pPr>
        <w:pStyle w:val="ListParagraph"/>
        <w:ind w:left="0"/>
        <w:jc w:val="center"/>
      </w:pPr>
      <w:r w:rsidRPr="00290999">
        <w:rPr>
          <w:noProof/>
          <w:lang w:val="en-US"/>
        </w:rPr>
        <w:lastRenderedPageBreak/>
        <w:drawing>
          <wp:inline distT="0" distB="0" distL="0" distR="0" wp14:anchorId="3132A696" wp14:editId="7F2DA254">
            <wp:extent cx="4094329" cy="5679387"/>
            <wp:effectExtent l="19050" t="19050" r="20955"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12745" cy="5704933"/>
                    </a:xfrm>
                    <a:prstGeom prst="rect">
                      <a:avLst/>
                    </a:prstGeom>
                    <a:ln>
                      <a:solidFill>
                        <a:schemeClr val="accent1"/>
                      </a:solidFill>
                    </a:ln>
                  </pic:spPr>
                </pic:pic>
              </a:graphicData>
            </a:graphic>
          </wp:inline>
        </w:drawing>
      </w:r>
    </w:p>
    <w:p w:rsidR="00C5647C" w:rsidRDefault="0088774E" w:rsidP="00C5647C">
      <w:pPr>
        <w:pStyle w:val="ListParagraph"/>
        <w:numPr>
          <w:ilvl w:val="3"/>
          <w:numId w:val="6"/>
        </w:numPr>
      </w:pPr>
      <w:r w:rsidRPr="00290999">
        <w:t xml:space="preserve">Continue to set default properties for the quadrants </w:t>
      </w:r>
      <w:r w:rsidR="00290999" w:rsidRPr="00290999">
        <w:t xml:space="preserve">My CRM Tasks Requiring Action, </w:t>
      </w:r>
      <w:r w:rsidRPr="00290999">
        <w:t xml:space="preserve">My Teams Regulatory Responses and My Teams Non-Compliances. </w:t>
      </w:r>
    </w:p>
    <w:p w:rsidR="00C5647C" w:rsidRDefault="0088774E" w:rsidP="00C5647C">
      <w:pPr>
        <w:pStyle w:val="ListParagraph"/>
        <w:numPr>
          <w:ilvl w:val="3"/>
          <w:numId w:val="6"/>
        </w:numPr>
      </w:pPr>
      <w:r>
        <w:t>Finally to save all of the changes to this dashboard, click on SAVE in the command bar and then click on CLOSE.</w:t>
      </w:r>
    </w:p>
    <w:p w:rsidR="00C5647C" w:rsidRDefault="00C5647C" w:rsidP="00C5647C">
      <w:pPr>
        <w:pStyle w:val="ListParagraph"/>
        <w:ind w:left="0"/>
      </w:pPr>
      <w:r w:rsidRPr="00154F89">
        <w:rPr>
          <w:noProof/>
          <w:lang w:val="en-US"/>
        </w:rPr>
        <w:lastRenderedPageBreak/>
        <w:drawing>
          <wp:inline distT="0" distB="0" distL="0" distR="0" wp14:anchorId="100273A7" wp14:editId="491B7D66">
            <wp:extent cx="5943600" cy="4224655"/>
            <wp:effectExtent l="19050" t="19050" r="19050" b="2349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224655"/>
                    </a:xfrm>
                    <a:prstGeom prst="rect">
                      <a:avLst/>
                    </a:prstGeom>
                    <a:ln w="15875">
                      <a:solidFill>
                        <a:schemeClr val="accent1"/>
                      </a:solidFill>
                    </a:ln>
                  </pic:spPr>
                </pic:pic>
              </a:graphicData>
            </a:graphic>
          </wp:inline>
        </w:drawing>
      </w:r>
    </w:p>
    <w:p w:rsidR="00C5647C" w:rsidRDefault="0088774E" w:rsidP="00C5647C">
      <w:pPr>
        <w:pStyle w:val="ListParagraph"/>
        <w:numPr>
          <w:ilvl w:val="3"/>
          <w:numId w:val="6"/>
        </w:numPr>
      </w:pPr>
      <w:r>
        <w:t xml:space="preserve">Refresh the page and </w:t>
      </w:r>
      <w:r w:rsidR="008F505C">
        <w:t>ensure that the desired dashboard is displayed. Now you can choose this custom dashboard to be your default</w:t>
      </w:r>
      <w:r w:rsidR="000C4F29">
        <w:t xml:space="preserve"> by selecting the “ SET AS DEFAULT” icon in the command bar.</w:t>
      </w:r>
    </w:p>
    <w:p w:rsidR="00C5647C" w:rsidRDefault="00C5647C" w:rsidP="00C5647C">
      <w:pPr>
        <w:pStyle w:val="ListParagraph"/>
        <w:ind w:left="0"/>
      </w:pPr>
      <w:r w:rsidRPr="000C4F29">
        <w:rPr>
          <w:noProof/>
          <w:lang w:val="en-US"/>
        </w:rPr>
        <w:drawing>
          <wp:inline distT="0" distB="0" distL="0" distR="0" wp14:anchorId="576EB520" wp14:editId="4D277872">
            <wp:extent cx="5943600" cy="1708785"/>
            <wp:effectExtent l="19050" t="19050" r="19050"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708785"/>
                    </a:xfrm>
                    <a:prstGeom prst="rect">
                      <a:avLst/>
                    </a:prstGeom>
                    <a:ln w="15875">
                      <a:solidFill>
                        <a:schemeClr val="accent1"/>
                      </a:solidFill>
                    </a:ln>
                  </pic:spPr>
                </pic:pic>
              </a:graphicData>
            </a:graphic>
          </wp:inline>
        </w:drawing>
      </w:r>
    </w:p>
    <w:p w:rsidR="004A7E06" w:rsidRDefault="0088774E" w:rsidP="004A7E06">
      <w:pPr>
        <w:pStyle w:val="ListParagraph"/>
        <w:numPr>
          <w:ilvl w:val="3"/>
          <w:numId w:val="6"/>
        </w:numPr>
      </w:pPr>
      <w:r w:rsidRPr="000C4F29">
        <w:t>Your default dashboard will now show your customized views for your sub-district in each quadrant.</w:t>
      </w:r>
    </w:p>
    <w:p w:rsidR="004A7E06" w:rsidRPr="000C4F29" w:rsidRDefault="004A7E06" w:rsidP="004A7E06">
      <w:pPr>
        <w:ind w:left="0"/>
      </w:pPr>
    </w:p>
    <w:p w:rsidR="000801B5" w:rsidRPr="009E3EC4" w:rsidRDefault="00293886" w:rsidP="00C5647C">
      <w:pPr>
        <w:pStyle w:val="Heading1"/>
        <w:numPr>
          <w:ilvl w:val="0"/>
          <w:numId w:val="6"/>
        </w:numPr>
        <w:spacing w:before="120" w:after="120"/>
        <w:contextualSpacing/>
        <w:rPr>
          <w:rFonts w:asciiTheme="minorHAnsi" w:hAnsiTheme="minorHAnsi"/>
          <w:sz w:val="24"/>
          <w:szCs w:val="24"/>
        </w:rPr>
      </w:pPr>
      <w:bookmarkStart w:id="39" w:name="_Toc25071869"/>
      <w:r>
        <w:rPr>
          <w:rFonts w:asciiTheme="minorHAnsi" w:hAnsiTheme="minorHAnsi"/>
          <w:sz w:val="24"/>
          <w:szCs w:val="24"/>
        </w:rPr>
        <w:t>REFERENCES</w:t>
      </w:r>
      <w:bookmarkEnd w:id="39"/>
    </w:p>
    <w:tbl>
      <w:tblPr>
        <w:tblpPr w:leftFromText="180" w:rightFromText="180" w:bottomFromText="155" w:vertAnchor="text" w:tblpX="-920"/>
        <w:tblW w:w="10976" w:type="dxa"/>
        <w:tblCellMar>
          <w:left w:w="0" w:type="dxa"/>
          <w:right w:w="0" w:type="dxa"/>
        </w:tblCellMar>
        <w:tblLook w:val="04A0" w:firstRow="1" w:lastRow="0" w:firstColumn="1" w:lastColumn="0" w:noHBand="0" w:noVBand="1"/>
      </w:tblPr>
      <w:tblGrid>
        <w:gridCol w:w="7280"/>
        <w:gridCol w:w="1578"/>
        <w:gridCol w:w="2118"/>
      </w:tblGrid>
      <w:tr w:rsidR="000801B5" w:rsidRPr="000801B5" w:rsidTr="000801B5">
        <w:tc>
          <w:tcPr>
            <w:tcW w:w="72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630"/>
              <w:rPr>
                <w:b/>
                <w:lang w:val="fr-CA"/>
              </w:rPr>
            </w:pPr>
            <w:r w:rsidRPr="000801B5">
              <w:rPr>
                <w:b/>
                <w:lang w:val="fr-CA"/>
              </w:rPr>
              <w:t>Document Name/Nom du document</w:t>
            </w:r>
          </w:p>
        </w:tc>
        <w:tc>
          <w:tcPr>
            <w:tcW w:w="15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b/>
              </w:rPr>
            </w:pPr>
            <w:r w:rsidRPr="000801B5">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b/>
                <w:lang w:val="fr-CA"/>
              </w:rPr>
            </w:pPr>
            <w:r w:rsidRPr="000801B5">
              <w:rPr>
                <w:b/>
                <w:lang w:val="fr-CA"/>
              </w:rPr>
              <w:t>N</w:t>
            </w:r>
            <w:r w:rsidRPr="000801B5">
              <w:rPr>
                <w:b/>
                <w:vertAlign w:val="superscript"/>
                <w:lang w:val="fr-CA"/>
              </w:rPr>
              <w:t>o</w:t>
            </w:r>
            <w:r w:rsidRPr="000801B5">
              <w:rPr>
                <w:b/>
                <w:lang w:val="fr-CA"/>
              </w:rPr>
              <w:t xml:space="preserve"> du SGDDI</w:t>
            </w:r>
          </w:p>
        </w:tc>
      </w:tr>
      <w:tr w:rsidR="000801B5" w:rsidRPr="000801B5" w:rsidTr="000801B5">
        <w:trPr>
          <w:trHeight w:val="383"/>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rPr>
            </w:pPr>
            <w:r w:rsidRPr="000801B5">
              <w:rPr>
                <w:szCs w:val="22"/>
              </w:rPr>
              <w:lastRenderedPageBreak/>
              <w:t xml:space="preserve">SIP 2.0/ </w:t>
            </w:r>
            <w:r w:rsidRPr="000801B5">
              <w:rPr>
                <w:szCs w:val="22"/>
                <w:lang w:val="fr-CA"/>
              </w:rPr>
              <w:t>PIS 2.0</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rPr>
              <w:t>10905795</w:t>
            </w:r>
          </w:p>
        </w:tc>
      </w:tr>
      <w:tr w:rsidR="000801B5" w:rsidRPr="000801B5" w:rsidTr="000801B5">
        <w:trPr>
          <w:trHeight w:val="565"/>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lang w:val="fr-CA"/>
              </w:rPr>
            </w:pPr>
            <w:r w:rsidRPr="000801B5">
              <w:rPr>
                <w:lang w:val="fr-CA"/>
              </w:rPr>
              <w:t xml:space="preserve">“DSDP CRM Job </w:t>
            </w:r>
            <w:proofErr w:type="spellStart"/>
            <w:r w:rsidRPr="000801B5">
              <w:rPr>
                <w:lang w:val="fr-CA"/>
              </w:rPr>
              <w:t>Aid</w:t>
            </w:r>
            <w:proofErr w:type="spellEnd"/>
            <w:r w:rsidRPr="000801B5">
              <w:rPr>
                <w:lang w:val="fr-CA"/>
              </w:rPr>
              <w:t xml:space="preserve">” / </w:t>
            </w:r>
          </w:p>
          <w:p w:rsidR="000801B5" w:rsidRPr="000801B5" w:rsidRDefault="000801B5" w:rsidP="000801B5">
            <w:pPr>
              <w:spacing w:line="256" w:lineRule="auto"/>
              <w:rPr>
                <w:szCs w:val="22"/>
                <w:lang w:val="fr-CA"/>
              </w:rPr>
            </w:pPr>
            <w:r w:rsidRPr="000801B5">
              <w:rPr>
                <w:szCs w:val="22"/>
                <w:shd w:val="clear" w:color="auto" w:fill="FFFFFF"/>
                <w:lang w:val="fr-CA"/>
              </w:rPr>
              <w:t xml:space="preserve">« </w:t>
            </w:r>
            <w:r w:rsidRPr="000801B5">
              <w:rPr>
                <w:lang w:val="fr-FR"/>
              </w:rPr>
              <w:t>Outil de travail de la PPNS-CRM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cs="Calibri"/>
                <w:szCs w:val="22"/>
                <w:lang w:val="fr-CA"/>
              </w:rPr>
            </w:pPr>
            <w:r w:rsidRPr="000801B5">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szCs w:val="22"/>
                <w:lang w:val="fr-CA"/>
              </w:rPr>
            </w:pPr>
            <w:r w:rsidRPr="000801B5">
              <w:rPr>
                <w:szCs w:val="22"/>
                <w:lang w:val="fr-CA"/>
              </w:rPr>
              <w:t>10764093</w:t>
            </w:r>
          </w:p>
        </w:tc>
      </w:tr>
      <w:tr w:rsidR="000801B5" w:rsidRPr="000801B5" w:rsidTr="000801B5">
        <w:trPr>
          <w:trHeight w:val="565"/>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lang w:val="en-US"/>
              </w:rPr>
            </w:pPr>
            <w:r w:rsidRPr="000801B5">
              <w:rPr>
                <w:lang w:val="en-US"/>
              </w:rPr>
              <w:t>“DSDP CRM Inspection Case Work tasking and Monitoring for Inspection Supervisor” /</w:t>
            </w:r>
          </w:p>
          <w:p w:rsidR="000801B5" w:rsidRPr="000801B5" w:rsidRDefault="000801B5" w:rsidP="000801B5">
            <w:pPr>
              <w:spacing w:line="256" w:lineRule="auto"/>
              <w:rPr>
                <w:lang w:val="fr-CA"/>
              </w:rPr>
            </w:pPr>
            <w:r w:rsidRPr="000801B5">
              <w:rPr>
                <w:lang w:val="fr-CA"/>
              </w:rPr>
              <w:t>« Attribution et surveillance des dossiers d’inspection pour les superviseurs d’inspection PPNS-CRM »</w:t>
            </w:r>
          </w:p>
        </w:tc>
        <w:tc>
          <w:tcPr>
            <w:tcW w:w="1578" w:type="dxa"/>
            <w:tcBorders>
              <w:top w:val="nil"/>
              <w:left w:val="nil"/>
              <w:bottom w:val="single" w:sz="8" w:space="0" w:color="auto"/>
              <w:right w:val="single" w:sz="8" w:space="0" w:color="auto"/>
            </w:tcBorders>
            <w:tcMar>
              <w:top w:w="0" w:type="dxa"/>
              <w:left w:w="108" w:type="dxa"/>
              <w:bottom w:w="0" w:type="dxa"/>
              <w:right w:w="108" w:type="dxa"/>
            </w:tcMar>
          </w:tcPr>
          <w:p w:rsidR="000801B5" w:rsidRPr="000801B5" w:rsidRDefault="000801B5" w:rsidP="000801B5">
            <w:pPr>
              <w:spacing w:line="256" w:lineRule="auto"/>
              <w:ind w:hanging="799"/>
              <w:jc w:val="center"/>
              <w:rPr>
                <w:rFonts w:cs="Calibri"/>
                <w:szCs w:val="22"/>
                <w:lang w:val="fr-CA"/>
              </w:rPr>
            </w:pPr>
          </w:p>
          <w:p w:rsidR="000801B5" w:rsidRPr="000801B5" w:rsidRDefault="000801B5" w:rsidP="000801B5">
            <w:pPr>
              <w:spacing w:line="256" w:lineRule="auto"/>
              <w:ind w:hanging="799"/>
              <w:jc w:val="center"/>
              <w:rPr>
                <w:rFonts w:cs="Calibri"/>
                <w:szCs w:val="22"/>
                <w:lang w:val="fr-CA"/>
              </w:rPr>
            </w:pPr>
            <w:r w:rsidRPr="000801B5">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801B5" w:rsidRPr="000801B5" w:rsidRDefault="000801B5" w:rsidP="000801B5">
            <w:pPr>
              <w:spacing w:line="256" w:lineRule="auto"/>
              <w:ind w:hanging="799"/>
              <w:jc w:val="center"/>
              <w:rPr>
                <w:szCs w:val="22"/>
                <w:lang w:val="fr-CA"/>
              </w:rPr>
            </w:pPr>
          </w:p>
          <w:p w:rsidR="000801B5" w:rsidRPr="000801B5" w:rsidRDefault="000801B5" w:rsidP="000801B5">
            <w:pPr>
              <w:spacing w:line="256" w:lineRule="auto"/>
              <w:ind w:hanging="799"/>
              <w:jc w:val="center"/>
              <w:rPr>
                <w:szCs w:val="22"/>
                <w:lang w:val="fr-CA"/>
              </w:rPr>
            </w:pPr>
            <w:r w:rsidRPr="000801B5">
              <w:rPr>
                <w:szCs w:val="22"/>
                <w:lang w:val="fr-CA"/>
              </w:rPr>
              <w:t>10763868</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rPr>
            </w:pPr>
            <w:r w:rsidRPr="000801B5">
              <w:rPr>
                <w:szCs w:val="22"/>
              </w:rPr>
              <w:t>“Creating an Inspection Request” SOP /</w:t>
            </w:r>
          </w:p>
          <w:p w:rsidR="000801B5" w:rsidRPr="000801B5" w:rsidRDefault="000801B5" w:rsidP="000801B5">
            <w:pPr>
              <w:spacing w:line="256" w:lineRule="auto"/>
              <w:rPr>
                <w:szCs w:val="22"/>
                <w:lang w:val="fr-CA"/>
              </w:rPr>
            </w:pPr>
            <w:r w:rsidRPr="000801B5">
              <w:rPr>
                <w:szCs w:val="22"/>
              </w:rPr>
              <w:t xml:space="preserve"> </w:t>
            </w:r>
            <w:r w:rsidRPr="000801B5">
              <w:rPr>
                <w:szCs w:val="22"/>
                <w:lang w:val="fr-CA"/>
              </w:rPr>
              <w:t>PON « Création d’une demande d’inspection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10643032</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shd w:val="clear" w:color="auto" w:fill="FFFFFF"/>
              </w:rPr>
            </w:pPr>
            <w:r w:rsidRPr="000801B5">
              <w:rPr>
                <w:szCs w:val="22"/>
                <w:shd w:val="clear" w:color="auto" w:fill="FFFFFF"/>
              </w:rPr>
              <w:t>“Preparing for an Inspection” SOP /</w:t>
            </w:r>
          </w:p>
          <w:p w:rsidR="000801B5" w:rsidRPr="000801B5" w:rsidRDefault="000801B5" w:rsidP="000801B5">
            <w:pPr>
              <w:spacing w:line="256" w:lineRule="auto"/>
              <w:rPr>
                <w:szCs w:val="22"/>
                <w:shd w:val="clear" w:color="auto" w:fill="FFFFFF"/>
                <w:lang w:val="fr-CA"/>
              </w:rPr>
            </w:pPr>
            <w:r w:rsidRPr="000801B5">
              <w:rPr>
                <w:szCs w:val="22"/>
                <w:shd w:val="clear" w:color="auto" w:fill="FFFFFF"/>
              </w:rPr>
              <w:t xml:space="preserve"> </w:t>
            </w:r>
            <w:r w:rsidRPr="000801B5">
              <w:rPr>
                <w:szCs w:val="22"/>
                <w:shd w:val="clear" w:color="auto" w:fill="FFFFFF"/>
                <w:lang w:val="fr-CA"/>
              </w:rPr>
              <w:t>PON « Préparation en vue d’une 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10587488</w:t>
            </w:r>
          </w:p>
        </w:tc>
      </w:tr>
      <w:tr w:rsidR="000801B5" w:rsidRPr="000801B5" w:rsidTr="000801B5">
        <w:trPr>
          <w:trHeight w:val="637"/>
        </w:trPr>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lang w:val="fr-CA"/>
              </w:rPr>
            </w:pPr>
            <w:r w:rsidRPr="000801B5">
              <w:rPr>
                <w:szCs w:val="22"/>
              </w:rPr>
              <w:t>“Conducting an Inspection” SOP /</w:t>
            </w:r>
            <w:r w:rsidRPr="000801B5">
              <w:rPr>
                <w:szCs w:val="22"/>
                <w:lang w:val="fr-CA"/>
              </w:rPr>
              <w:t xml:space="preserve"> </w:t>
            </w:r>
          </w:p>
          <w:p w:rsidR="000801B5" w:rsidRPr="000801B5" w:rsidRDefault="000801B5" w:rsidP="000801B5">
            <w:pPr>
              <w:spacing w:line="256" w:lineRule="auto"/>
              <w:rPr>
                <w:szCs w:val="22"/>
              </w:rPr>
            </w:pPr>
            <w:r w:rsidRPr="000801B5">
              <w:rPr>
                <w:szCs w:val="22"/>
                <w:lang w:val="fr-CA"/>
              </w:rPr>
              <w:t xml:space="preserve">PON « Effectuer une inspection »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10846227</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shd w:val="clear" w:color="auto" w:fill="FFFFFF"/>
                <w:lang w:val="fr-CA"/>
              </w:rPr>
            </w:pPr>
            <w:r w:rsidRPr="000801B5">
              <w:rPr>
                <w:szCs w:val="22"/>
                <w:shd w:val="clear" w:color="auto" w:fill="FFFFFF"/>
                <w:lang w:val="fr-FR"/>
              </w:rPr>
              <w:t xml:space="preserve">“Manage </w:t>
            </w:r>
            <w:proofErr w:type="spellStart"/>
            <w:r w:rsidRPr="000801B5">
              <w:rPr>
                <w:szCs w:val="22"/>
                <w:shd w:val="clear" w:color="auto" w:fill="FFFFFF"/>
                <w:lang w:val="fr-FR"/>
              </w:rPr>
              <w:t>Samples</w:t>
            </w:r>
            <w:proofErr w:type="spellEnd"/>
            <w:r w:rsidRPr="000801B5">
              <w:rPr>
                <w:szCs w:val="22"/>
                <w:shd w:val="clear" w:color="auto" w:fill="FFFFFF"/>
                <w:lang w:val="fr-FR"/>
              </w:rPr>
              <w:t>” SOP</w:t>
            </w:r>
            <w:r w:rsidRPr="000801B5">
              <w:rPr>
                <w:szCs w:val="22"/>
                <w:shd w:val="clear" w:color="auto" w:fill="FFFFFF"/>
                <w:lang w:val="fr-CA"/>
              </w:rPr>
              <w:t xml:space="preserve"> /</w:t>
            </w:r>
          </w:p>
          <w:p w:rsidR="000801B5" w:rsidRPr="000801B5" w:rsidRDefault="000801B5" w:rsidP="000801B5">
            <w:pPr>
              <w:spacing w:line="256" w:lineRule="auto"/>
              <w:rPr>
                <w:szCs w:val="22"/>
                <w:shd w:val="clear" w:color="auto" w:fill="FFFFFF"/>
                <w:lang w:val="fr-CA"/>
              </w:rPr>
            </w:pPr>
            <w:r w:rsidRPr="000801B5">
              <w:rPr>
                <w:szCs w:val="22"/>
                <w:shd w:val="clear" w:color="auto" w:fill="FFFFFF"/>
                <w:lang w:val="fr-CA"/>
              </w:rPr>
              <w:t>PON « Gérer des échantillons dans un dossier d’inspection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tcPr>
          <w:p w:rsidR="000801B5" w:rsidRPr="000801B5" w:rsidRDefault="000801B5" w:rsidP="000801B5">
            <w:pPr>
              <w:spacing w:line="256" w:lineRule="auto"/>
              <w:ind w:hanging="792"/>
              <w:jc w:val="center"/>
              <w:rPr>
                <w:rFonts w:eastAsia="Calibri"/>
                <w:szCs w:val="22"/>
              </w:rPr>
            </w:pPr>
            <w:r w:rsidRPr="000801B5">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0801B5" w:rsidRPr="000801B5" w:rsidRDefault="000801B5" w:rsidP="000801B5">
            <w:pPr>
              <w:spacing w:line="256" w:lineRule="auto"/>
              <w:ind w:hanging="792"/>
              <w:jc w:val="center"/>
              <w:rPr>
                <w:rFonts w:eastAsia="Calibri"/>
                <w:szCs w:val="22"/>
                <w:highlight w:val="yellow"/>
              </w:rPr>
            </w:pPr>
            <w:r w:rsidRPr="000801B5">
              <w:rPr>
                <w:rFonts w:eastAsia="Calibri"/>
                <w:szCs w:val="22"/>
              </w:rPr>
              <w:t>10636979</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shd w:val="clear" w:color="auto" w:fill="FFFFFF"/>
                <w:lang w:val="fr-CA"/>
              </w:rPr>
            </w:pPr>
            <w:r w:rsidRPr="000801B5">
              <w:rPr>
                <w:szCs w:val="22"/>
                <w:shd w:val="clear" w:color="auto" w:fill="FFFFFF"/>
                <w:lang w:val="fr-FR"/>
              </w:rPr>
              <w:t>“</w:t>
            </w:r>
            <w:proofErr w:type="spellStart"/>
            <w:r w:rsidRPr="000801B5">
              <w:rPr>
                <w:szCs w:val="22"/>
                <w:shd w:val="clear" w:color="auto" w:fill="FFFFFF"/>
                <w:lang w:val="fr-FR"/>
              </w:rPr>
              <w:t>Managing</w:t>
            </w:r>
            <w:proofErr w:type="spellEnd"/>
            <w:r w:rsidRPr="000801B5">
              <w:rPr>
                <w:szCs w:val="22"/>
                <w:shd w:val="clear" w:color="auto" w:fill="FFFFFF"/>
                <w:lang w:val="fr-FR"/>
              </w:rPr>
              <w:t xml:space="preserve"> a Non-Compliance Record” SOP</w:t>
            </w:r>
            <w:r w:rsidRPr="000801B5">
              <w:rPr>
                <w:szCs w:val="22"/>
                <w:shd w:val="clear" w:color="auto" w:fill="FFFFFF"/>
                <w:lang w:val="fr-CA"/>
              </w:rPr>
              <w:t xml:space="preserve"> /</w:t>
            </w:r>
          </w:p>
          <w:p w:rsidR="000801B5" w:rsidRPr="000801B5" w:rsidRDefault="000801B5" w:rsidP="000801B5">
            <w:pPr>
              <w:spacing w:line="256" w:lineRule="auto"/>
              <w:rPr>
                <w:szCs w:val="22"/>
                <w:shd w:val="clear" w:color="auto" w:fill="FFFFFF"/>
                <w:lang w:val="fr-CA"/>
              </w:rPr>
            </w:pPr>
            <w:r w:rsidRPr="000801B5">
              <w:rPr>
                <w:szCs w:val="22"/>
                <w:shd w:val="clear" w:color="auto" w:fill="FFFFFF"/>
                <w:lang w:val="fr-CA"/>
              </w:rPr>
              <w:t>PON « </w:t>
            </w:r>
            <w:r w:rsidRPr="000801B5">
              <w:rPr>
                <w:szCs w:val="22"/>
                <w:lang w:val="fr-FR"/>
              </w:rPr>
              <w:t xml:space="preserve"> </w:t>
            </w:r>
            <w:r w:rsidRPr="000801B5">
              <w:rPr>
                <w:szCs w:val="22"/>
                <w:shd w:val="clear" w:color="auto" w:fill="FFFFFF"/>
                <w:lang w:val="fr-CA"/>
              </w:rPr>
              <w:t>Gérer un enregistrement de non-conformité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highlight w:val="yellow"/>
              </w:rPr>
            </w:pPr>
            <w:r w:rsidRPr="000801B5">
              <w:rPr>
                <w:rFonts w:eastAsia="Calibri"/>
                <w:szCs w:val="22"/>
              </w:rPr>
              <w:t>10636921</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rPr>
            </w:pPr>
            <w:r w:rsidRPr="000801B5">
              <w:rPr>
                <w:szCs w:val="22"/>
              </w:rPr>
              <w:t>“Update, Close and Cancel an Inspection Case” SOP /</w:t>
            </w:r>
          </w:p>
          <w:p w:rsidR="000801B5" w:rsidRPr="000801B5" w:rsidRDefault="000801B5" w:rsidP="000801B5">
            <w:pPr>
              <w:spacing w:line="256" w:lineRule="auto"/>
              <w:rPr>
                <w:szCs w:val="22"/>
                <w:lang w:val="fr-CA"/>
              </w:rPr>
            </w:pPr>
            <w:r w:rsidRPr="000801B5">
              <w:rPr>
                <w:szCs w:val="22"/>
                <w:lang w:val="fr-CA"/>
              </w:rPr>
              <w:t>PON « Mise à jour, fermeture et annulation d’un dossier d’inspection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szCs w:val="22"/>
              </w:rPr>
            </w:pPr>
            <w:r w:rsidRPr="000801B5">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10858081</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rPr>
            </w:pPr>
            <w:r w:rsidRPr="000801B5">
              <w:rPr>
                <w:szCs w:val="22"/>
              </w:rPr>
              <w:t>“Amending a Closed Inspection Case” SOP /</w:t>
            </w:r>
          </w:p>
          <w:p w:rsidR="000801B5" w:rsidRPr="000801B5" w:rsidRDefault="000801B5" w:rsidP="000801B5">
            <w:pPr>
              <w:spacing w:line="256" w:lineRule="auto"/>
              <w:rPr>
                <w:szCs w:val="22"/>
                <w:lang w:val="fr-CA"/>
              </w:rPr>
            </w:pPr>
            <w:r w:rsidRPr="000801B5">
              <w:rPr>
                <w:szCs w:val="22"/>
                <w:lang w:val="fr-CA"/>
              </w:rPr>
              <w:t>PON « Modification d’un dossier d’inspection fermé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szCs w:val="22"/>
              </w:rPr>
            </w:pPr>
            <w:r w:rsidRPr="000801B5">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10946197</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lang w:val="fr-CA"/>
              </w:rPr>
            </w:pPr>
            <w:r w:rsidRPr="000801B5">
              <w:rPr>
                <w:szCs w:val="22"/>
                <w:lang w:val="fr-CA"/>
              </w:rPr>
              <w:t>“</w:t>
            </w:r>
            <w:proofErr w:type="spellStart"/>
            <w:r w:rsidRPr="000801B5">
              <w:rPr>
                <w:szCs w:val="22"/>
                <w:lang w:val="fr-CA"/>
              </w:rPr>
              <w:t>Requesting</w:t>
            </w:r>
            <w:proofErr w:type="spellEnd"/>
            <w:r w:rsidRPr="000801B5">
              <w:rPr>
                <w:szCs w:val="22"/>
                <w:lang w:val="fr-CA"/>
              </w:rPr>
              <w:t xml:space="preserve"> Guidance </w:t>
            </w:r>
            <w:proofErr w:type="spellStart"/>
            <w:r w:rsidRPr="000801B5">
              <w:rPr>
                <w:szCs w:val="22"/>
                <w:lang w:val="fr-CA"/>
              </w:rPr>
              <w:t>Process</w:t>
            </w:r>
            <w:proofErr w:type="spellEnd"/>
            <w:r w:rsidRPr="000801B5">
              <w:rPr>
                <w:szCs w:val="22"/>
                <w:lang w:val="fr-CA"/>
              </w:rPr>
              <w:t>” SOP /</w:t>
            </w:r>
          </w:p>
          <w:p w:rsidR="000801B5" w:rsidRPr="000801B5" w:rsidRDefault="000801B5" w:rsidP="000801B5">
            <w:pPr>
              <w:spacing w:line="256" w:lineRule="auto"/>
              <w:rPr>
                <w:szCs w:val="22"/>
                <w:lang w:val="fr-CA"/>
              </w:rPr>
            </w:pPr>
            <w:r w:rsidRPr="000801B5">
              <w:rPr>
                <w:szCs w:val="22"/>
                <w:lang w:val="fr-CA"/>
              </w:rPr>
              <w:t xml:space="preserve">PON « Processus de demande d’orientation »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10590417</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rPr>
            </w:pPr>
            <w:r w:rsidRPr="000801B5">
              <w:rPr>
                <w:color w:val="000001"/>
                <w:szCs w:val="22"/>
              </w:rPr>
              <w:t>“Notification Task in Inspection Case” SOP</w:t>
            </w:r>
            <w:r w:rsidRPr="000801B5">
              <w:rPr>
                <w:szCs w:val="22"/>
              </w:rPr>
              <w:t xml:space="preserve"> /</w:t>
            </w:r>
          </w:p>
          <w:p w:rsidR="000801B5" w:rsidRPr="000801B5" w:rsidRDefault="000801B5" w:rsidP="000801B5">
            <w:pPr>
              <w:spacing w:line="256" w:lineRule="auto"/>
              <w:rPr>
                <w:szCs w:val="22"/>
                <w:lang w:val="fr-CA"/>
              </w:rPr>
            </w:pPr>
            <w:r w:rsidRPr="000801B5">
              <w:rPr>
                <w:szCs w:val="22"/>
                <w:lang w:val="fr-CA"/>
              </w:rPr>
              <w:t>PON « </w:t>
            </w:r>
            <w:r w:rsidRPr="000801B5">
              <w:rPr>
                <w:szCs w:val="22"/>
                <w:lang w:val="fr-FR"/>
              </w:rPr>
              <w:t xml:space="preserve"> </w:t>
            </w:r>
            <w:r w:rsidRPr="000801B5">
              <w:rPr>
                <w:szCs w:val="22"/>
                <w:lang w:val="fr-CA"/>
              </w:rPr>
              <w:t>Tâches de notification dans un dossier d’inspection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10637132</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jc w:val="both"/>
              <w:rPr>
                <w:szCs w:val="22"/>
              </w:rPr>
            </w:pPr>
            <w:r w:rsidRPr="000801B5">
              <w:rPr>
                <w:szCs w:val="22"/>
              </w:rPr>
              <w:t xml:space="preserve">“Inspection Work Tasking” SOP / </w:t>
            </w:r>
          </w:p>
          <w:p w:rsidR="000801B5" w:rsidRPr="000801B5" w:rsidRDefault="000801B5" w:rsidP="000801B5">
            <w:pPr>
              <w:spacing w:line="256" w:lineRule="auto"/>
              <w:rPr>
                <w:szCs w:val="22"/>
                <w:lang w:val="fr-FR"/>
              </w:rPr>
            </w:pPr>
            <w:r w:rsidRPr="000801B5">
              <w:rPr>
                <w:szCs w:val="22"/>
                <w:lang w:val="fr-FR"/>
              </w:rPr>
              <w:t>PON « Attribution des tâches d’inspection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lang w:val="fr-CA"/>
              </w:rPr>
            </w:pPr>
            <w:r w:rsidRPr="000801B5">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lang w:val="fr-FR"/>
              </w:rPr>
            </w:pPr>
            <w:r w:rsidRPr="000801B5">
              <w:rPr>
                <w:rFonts w:eastAsia="Calibri"/>
                <w:bCs/>
                <w:szCs w:val="22"/>
              </w:rPr>
              <w:t>10810628</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lang w:val="fr-CA"/>
              </w:rPr>
            </w:pPr>
            <w:r w:rsidRPr="000801B5">
              <w:rPr>
                <w:szCs w:val="22"/>
                <w:lang w:val="fr-FR"/>
              </w:rPr>
              <w:t>“</w:t>
            </w:r>
            <w:r w:rsidRPr="000801B5">
              <w:rPr>
                <w:szCs w:val="22"/>
                <w:lang w:val="fr-CA"/>
              </w:rPr>
              <w:t>Monitoring Inspection Cases” SOP /</w:t>
            </w:r>
          </w:p>
          <w:p w:rsidR="000801B5" w:rsidRPr="000801B5" w:rsidRDefault="000801B5" w:rsidP="000801B5">
            <w:pPr>
              <w:spacing w:line="256" w:lineRule="auto"/>
              <w:rPr>
                <w:szCs w:val="22"/>
                <w:lang w:val="fr-CA"/>
              </w:rPr>
            </w:pPr>
            <w:r w:rsidRPr="000801B5">
              <w:rPr>
                <w:szCs w:val="22"/>
                <w:lang w:val="fr-CA"/>
              </w:rPr>
              <w:t>PON « Surveillance des dossiers d’inspection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lang w:val="fr-CA"/>
              </w:rPr>
            </w:pPr>
            <w:r w:rsidRPr="000801B5">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lang w:val="fr-FR"/>
              </w:rPr>
            </w:pPr>
            <w:r w:rsidRPr="000801B5">
              <w:rPr>
                <w:rFonts w:eastAsia="Calibri"/>
                <w:szCs w:val="22"/>
                <w:lang w:val="fr-FR"/>
              </w:rPr>
              <w:t>10586986</w:t>
            </w:r>
          </w:p>
        </w:tc>
      </w:tr>
      <w:tr w:rsidR="000801B5" w:rsidRPr="000801B5" w:rsidTr="000801B5">
        <w:tc>
          <w:tcPr>
            <w:tcW w:w="72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rPr>
                <w:szCs w:val="22"/>
                <w:lang w:val="fr-CA"/>
              </w:rPr>
            </w:pPr>
            <w:r w:rsidRPr="000801B5">
              <w:rPr>
                <w:szCs w:val="22"/>
                <w:lang w:val="fr-FR"/>
              </w:rPr>
              <w:t>“</w:t>
            </w:r>
            <w:r w:rsidRPr="000801B5">
              <w:rPr>
                <w:szCs w:val="22"/>
                <w:shd w:val="clear" w:color="auto" w:fill="FFFFFF"/>
                <w:lang w:val="fr-FR"/>
              </w:rPr>
              <w:t>RESCO Mobile App Navigation</w:t>
            </w:r>
            <w:r w:rsidRPr="000801B5">
              <w:rPr>
                <w:szCs w:val="22"/>
                <w:lang w:val="fr-CA"/>
              </w:rPr>
              <w:t>” /</w:t>
            </w:r>
          </w:p>
          <w:p w:rsidR="000801B5" w:rsidRPr="000801B5" w:rsidRDefault="000801B5" w:rsidP="000801B5">
            <w:pPr>
              <w:spacing w:line="256" w:lineRule="auto"/>
              <w:rPr>
                <w:szCs w:val="22"/>
                <w:lang w:val="fr-CA"/>
              </w:rPr>
            </w:pPr>
            <w:r w:rsidRPr="000801B5">
              <w:rPr>
                <w:szCs w:val="22"/>
                <w:lang w:val="fr-CA"/>
              </w:rPr>
              <w:t>PON « Navigation dans l’application mobile Resco »</w:t>
            </w:r>
          </w:p>
        </w:tc>
        <w:tc>
          <w:tcPr>
            <w:tcW w:w="157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0801B5" w:rsidRPr="000801B5" w:rsidRDefault="000801B5" w:rsidP="000801B5">
            <w:pPr>
              <w:spacing w:line="256" w:lineRule="auto"/>
              <w:ind w:hanging="799"/>
              <w:jc w:val="center"/>
              <w:rPr>
                <w:rFonts w:eastAsia="Calibri"/>
                <w:szCs w:val="22"/>
              </w:rPr>
            </w:pPr>
            <w:r w:rsidRPr="000801B5">
              <w:rPr>
                <w:rFonts w:eastAsia="Calibri"/>
                <w:szCs w:val="22"/>
              </w:rPr>
              <w:t>10628219</w:t>
            </w:r>
          </w:p>
        </w:tc>
      </w:tr>
    </w:tbl>
    <w:p w:rsidR="00176C9B" w:rsidRDefault="00DC5106" w:rsidP="00C5647C">
      <w:pPr>
        <w:pStyle w:val="Heading1"/>
        <w:numPr>
          <w:ilvl w:val="0"/>
          <w:numId w:val="6"/>
        </w:numPr>
        <w:spacing w:before="120" w:after="120"/>
        <w:contextualSpacing/>
        <w:rPr>
          <w:rFonts w:asciiTheme="minorHAnsi" w:hAnsiTheme="minorHAnsi"/>
          <w:sz w:val="24"/>
          <w:szCs w:val="24"/>
        </w:rPr>
      </w:pPr>
      <w:bookmarkStart w:id="40" w:name="_Toc25071870"/>
      <w:r w:rsidRPr="00C17B62">
        <w:rPr>
          <w:rFonts w:asciiTheme="minorHAnsi" w:hAnsiTheme="minorHAnsi"/>
          <w:sz w:val="24"/>
          <w:szCs w:val="24"/>
        </w:rPr>
        <w:t>APPENDI</w:t>
      </w:r>
      <w:r w:rsidR="00176C9B">
        <w:rPr>
          <w:rFonts w:asciiTheme="minorHAnsi" w:hAnsiTheme="minorHAnsi"/>
          <w:sz w:val="24"/>
          <w:szCs w:val="24"/>
        </w:rPr>
        <w:t>X</w:t>
      </w:r>
      <w:bookmarkEnd w:id="40"/>
    </w:p>
    <w:p w:rsidR="00176C9B" w:rsidRPr="001E756E" w:rsidRDefault="00176C9B" w:rsidP="00176C9B">
      <w:pPr>
        <w:rPr>
          <w:sz w:val="28"/>
          <w:szCs w:val="28"/>
        </w:rPr>
      </w:pPr>
      <w:r w:rsidRPr="001E756E">
        <w:rPr>
          <w:sz w:val="28"/>
          <w:szCs w:val="28"/>
        </w:rPr>
        <w:t>Field Definitions</w:t>
      </w:r>
    </w:p>
    <w:p w:rsidR="00D62928" w:rsidRDefault="00D62928" w:rsidP="001E756E">
      <w:pPr>
        <w:pStyle w:val="ListParagraph"/>
        <w:numPr>
          <w:ilvl w:val="0"/>
          <w:numId w:val="20"/>
        </w:numPr>
      </w:pPr>
      <w:r>
        <w:lastRenderedPageBreak/>
        <w:t xml:space="preserve">Inspector Name: the user name that is assigned as Lead Inspector for the inspection case. Members of the inspection team will not be displayed under this field, but in a separate field </w:t>
      </w:r>
      <w:r w:rsidR="001E756E">
        <w:t xml:space="preserve">“Inspection Team” </w:t>
      </w:r>
      <w:r>
        <w:t>within the inspection case.</w:t>
      </w:r>
    </w:p>
    <w:p w:rsidR="00A23067" w:rsidRDefault="00A23067" w:rsidP="001E756E">
      <w:pPr>
        <w:pStyle w:val="ListParagraph"/>
        <w:numPr>
          <w:ilvl w:val="0"/>
          <w:numId w:val="20"/>
        </w:numPr>
      </w:pPr>
      <w:r>
        <w:t>Created By: the user name that created the NC record, CRM task or RFG</w:t>
      </w:r>
    </w:p>
    <w:p w:rsidR="00A23067" w:rsidRDefault="00A23067" w:rsidP="001E756E">
      <w:pPr>
        <w:pStyle w:val="ListParagraph"/>
        <w:numPr>
          <w:ilvl w:val="0"/>
          <w:numId w:val="20"/>
        </w:numPr>
      </w:pPr>
      <w:r>
        <w:t>Party ID: the name of the Regulated Party associated to the record created</w:t>
      </w:r>
    </w:p>
    <w:p w:rsidR="00A23067" w:rsidRDefault="00A23067" w:rsidP="00176C9B"/>
    <w:p w:rsidR="00F1190C" w:rsidRPr="00176C9B" w:rsidRDefault="00F1190C" w:rsidP="00293886">
      <w:pPr>
        <w:pStyle w:val="Heading2"/>
        <w:ind w:left="0"/>
      </w:pPr>
    </w:p>
    <w:sectPr w:rsidR="00F1190C" w:rsidRPr="00176C9B" w:rsidSect="00E206C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14F6" w:rsidRDefault="00F314F6" w:rsidP="0091168C">
      <w:pPr>
        <w:spacing w:before="0" w:after="0"/>
      </w:pPr>
      <w:r>
        <w:separator/>
      </w:r>
    </w:p>
  </w:endnote>
  <w:endnote w:type="continuationSeparator" w:id="0">
    <w:p w:rsidR="00F314F6" w:rsidRDefault="00F314F6"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4F6" w:rsidRDefault="00F314F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F314F6" w:rsidRDefault="00F31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6587779"/>
      <w:docPartObj>
        <w:docPartGallery w:val="Page Numbers (Bottom of Page)"/>
        <w:docPartUnique/>
      </w:docPartObj>
    </w:sdtPr>
    <w:sdtContent>
      <w:sdt>
        <w:sdtPr>
          <w:id w:val="860082579"/>
          <w:docPartObj>
            <w:docPartGallery w:val="Page Numbers (Top of Page)"/>
            <w:docPartUnique/>
          </w:docPartObj>
        </w:sdtPr>
        <w:sdtContent>
          <w:p w:rsidR="00F314F6" w:rsidRPr="000A5088" w:rsidRDefault="00F314F6">
            <w:pPr>
              <w:pStyle w:val="Footer"/>
              <w:jc w:val="right"/>
              <w:rPr>
                <w:lang w:val="fr-FR"/>
              </w:rPr>
            </w:pPr>
            <w:r>
              <w:rPr>
                <w:lang w:val="fr-FR"/>
              </w:rPr>
              <w:t xml:space="preserve">Page </w:t>
            </w:r>
            <w:r>
              <w:rPr>
                <w:b w:val="0"/>
                <w:bCs/>
                <w:sz w:val="24"/>
                <w:szCs w:val="24"/>
              </w:rPr>
              <w:fldChar w:fldCharType="begin"/>
            </w:r>
            <w:r w:rsidRPr="00CE539B">
              <w:rPr>
                <w:bCs/>
                <w:lang w:val="fr-FR"/>
              </w:rPr>
              <w:instrText>PAGE</w:instrText>
            </w:r>
            <w:r>
              <w:rPr>
                <w:b w:val="0"/>
                <w:bCs/>
                <w:sz w:val="24"/>
                <w:szCs w:val="24"/>
              </w:rPr>
              <w:fldChar w:fldCharType="separate"/>
            </w:r>
            <w:r w:rsidR="0072091C">
              <w:rPr>
                <w:bCs/>
                <w:noProof/>
                <w:lang w:val="fr-FR"/>
              </w:rPr>
              <w:t>22</w:t>
            </w:r>
            <w:r>
              <w:rPr>
                <w:b w:val="0"/>
                <w:bCs/>
                <w:sz w:val="24"/>
                <w:szCs w:val="24"/>
              </w:rPr>
              <w:fldChar w:fldCharType="end"/>
            </w:r>
            <w:r>
              <w:rPr>
                <w:lang w:val="fr-FR"/>
              </w:rPr>
              <w:t xml:space="preserve"> of </w:t>
            </w:r>
            <w:r>
              <w:rPr>
                <w:b w:val="0"/>
                <w:bCs/>
                <w:sz w:val="24"/>
                <w:szCs w:val="24"/>
              </w:rPr>
              <w:fldChar w:fldCharType="begin"/>
            </w:r>
            <w:r w:rsidRPr="00CE539B">
              <w:rPr>
                <w:bCs/>
                <w:lang w:val="fr-FR"/>
              </w:rPr>
              <w:instrText>NUMPAGES</w:instrText>
            </w:r>
            <w:r>
              <w:rPr>
                <w:b w:val="0"/>
                <w:bCs/>
                <w:sz w:val="24"/>
                <w:szCs w:val="24"/>
              </w:rPr>
              <w:fldChar w:fldCharType="separate"/>
            </w:r>
            <w:r w:rsidR="0072091C">
              <w:rPr>
                <w:bCs/>
                <w:noProof/>
                <w:lang w:val="fr-FR"/>
              </w:rPr>
              <w:t>39</w:t>
            </w:r>
            <w:r>
              <w:rPr>
                <w:b w:val="0"/>
                <w:bCs/>
                <w:sz w:val="24"/>
                <w:szCs w:val="24"/>
              </w:rPr>
              <w:fldChar w:fldCharType="end"/>
            </w:r>
          </w:p>
        </w:sdtContent>
      </w:sdt>
    </w:sdtContent>
  </w:sdt>
  <w:p w:rsidR="00F314F6" w:rsidRPr="000A5088" w:rsidRDefault="00F314F6" w:rsidP="00BE6A8D">
    <w:pPr>
      <w:pStyle w:val="Footer"/>
      <w:rPr>
        <w:lang w:val="fr-FR"/>
      </w:rPr>
    </w:pPr>
    <w:r w:rsidRPr="000A5088">
      <w:rPr>
        <w:lang w:val="fr-FR"/>
      </w:rPr>
      <w:t xml:space="preserve">RDIMS # </w:t>
    </w:r>
    <w:r>
      <w:rPr>
        <w:lang w:val="fr-FR"/>
      </w:rPr>
      <w:t>9913443</w:t>
    </w:r>
  </w:p>
  <w:p w:rsidR="00F314F6" w:rsidRPr="000A5088" w:rsidRDefault="00F314F6" w:rsidP="00BE6A8D">
    <w:pPr>
      <w:pStyle w:val="Footer"/>
      <w:rPr>
        <w:lang w:val="fr-FR"/>
      </w:rPr>
    </w:pPr>
    <w:r>
      <w:rPr>
        <w:lang w:val="fr-FR"/>
      </w:rP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14F6" w:rsidRDefault="00F314F6" w:rsidP="0091168C">
      <w:pPr>
        <w:spacing w:before="0" w:after="0"/>
      </w:pPr>
      <w:r>
        <w:separator/>
      </w:r>
    </w:p>
  </w:footnote>
  <w:footnote w:type="continuationSeparator" w:id="0">
    <w:p w:rsidR="00F314F6" w:rsidRDefault="00F314F6" w:rsidP="009116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4F6" w:rsidRPr="007B75D2" w:rsidRDefault="00F314F6" w:rsidP="005D2416">
    <w:pPr>
      <w:pStyle w:val="Header"/>
      <w:pBdr>
        <w:bottom w:val="none" w:sz="0" w:space="0" w:color="auto"/>
      </w:pBdr>
      <w:rPr>
        <w:szCs w:val="16"/>
      </w:rPr>
    </w:pPr>
    <w:r>
      <w:rPr>
        <w:szCs w:val="16"/>
      </w:rPr>
      <w:t xml:space="preserve">SOP INS Monitoring Inspection Cases </w:t>
    </w:r>
    <w:r>
      <w:rPr>
        <w:szCs w:val="16"/>
      </w:rPr>
      <w:tab/>
    </w:r>
    <w:r>
      <w:rPr>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9741A"/>
    <w:multiLevelType w:val="multilevel"/>
    <w:tmpl w:val="FD14B516"/>
    <w:lvl w:ilvl="0">
      <w:start w:val="1"/>
      <w:numFmt w:val="decimal"/>
      <w:lvlText w:val="%1."/>
      <w:lvlJc w:val="left"/>
      <w:pPr>
        <w:ind w:left="360" w:hanging="360"/>
      </w:pPr>
      <w:rPr>
        <w:i w:val="0"/>
      </w:rPr>
    </w:lvl>
    <w:lvl w:ilvl="1">
      <w:start w:val="1"/>
      <w:numFmt w:val="decimal"/>
      <w:lvlText w:val="%1.%2."/>
      <w:lvlJc w:val="left"/>
      <w:pPr>
        <w:ind w:left="858"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586F2C"/>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5622CC"/>
    <w:multiLevelType w:val="multilevel"/>
    <w:tmpl w:val="9BB271B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7E1D0B"/>
    <w:multiLevelType w:val="multilevel"/>
    <w:tmpl w:val="FD14B516"/>
    <w:lvl w:ilvl="0">
      <w:start w:val="1"/>
      <w:numFmt w:val="decimal"/>
      <w:lvlText w:val="%1."/>
      <w:lvlJc w:val="left"/>
      <w:pPr>
        <w:ind w:left="360" w:hanging="360"/>
      </w:pPr>
      <w:rPr>
        <w:i w:val="0"/>
      </w:rPr>
    </w:lvl>
    <w:lvl w:ilvl="1">
      <w:start w:val="1"/>
      <w:numFmt w:val="decimal"/>
      <w:lvlText w:val="%1.%2."/>
      <w:lvlJc w:val="left"/>
      <w:pPr>
        <w:ind w:left="858"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EE27C72"/>
    <w:multiLevelType w:val="hybridMultilevel"/>
    <w:tmpl w:val="EC806F2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39553E6"/>
    <w:multiLevelType w:val="multilevel"/>
    <w:tmpl w:val="A73C1B8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524F2E"/>
    <w:multiLevelType w:val="multilevel"/>
    <w:tmpl w:val="FD14B516"/>
    <w:lvl w:ilvl="0">
      <w:start w:val="1"/>
      <w:numFmt w:val="decimal"/>
      <w:lvlText w:val="%1."/>
      <w:lvlJc w:val="left"/>
      <w:pPr>
        <w:ind w:left="360" w:hanging="360"/>
      </w:pPr>
      <w:rPr>
        <w:i w:val="0"/>
      </w:rPr>
    </w:lvl>
    <w:lvl w:ilvl="1">
      <w:start w:val="1"/>
      <w:numFmt w:val="decimal"/>
      <w:lvlText w:val="%1.%2."/>
      <w:lvlJc w:val="left"/>
      <w:pPr>
        <w:ind w:left="858"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0C6586"/>
    <w:multiLevelType w:val="multilevel"/>
    <w:tmpl w:val="A73C1B8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6A528D"/>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D71992"/>
    <w:multiLevelType w:val="hybridMultilevel"/>
    <w:tmpl w:val="4B2ADEE6"/>
    <w:lvl w:ilvl="0" w:tplc="1009000F">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2BF801D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D22DE6"/>
    <w:multiLevelType w:val="hybridMultilevel"/>
    <w:tmpl w:val="33FA59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8722B9E"/>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818"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C967D5B"/>
    <w:multiLevelType w:val="multilevel"/>
    <w:tmpl w:val="8AF2C7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44AB289B"/>
    <w:multiLevelType w:val="multilevel"/>
    <w:tmpl w:val="FD14B516"/>
    <w:lvl w:ilvl="0">
      <w:start w:val="1"/>
      <w:numFmt w:val="decimal"/>
      <w:lvlText w:val="%1."/>
      <w:lvlJc w:val="left"/>
      <w:pPr>
        <w:ind w:left="1800" w:hanging="360"/>
      </w:pPr>
      <w:rPr>
        <w:i w:val="0"/>
      </w:rPr>
    </w:lvl>
    <w:lvl w:ilvl="1">
      <w:start w:val="1"/>
      <w:numFmt w:val="decimal"/>
      <w:lvlText w:val="%1.%2."/>
      <w:lvlJc w:val="left"/>
      <w:pPr>
        <w:ind w:left="2298" w:hanging="432"/>
      </w:pPr>
      <w:rPr>
        <w:b/>
        <w:i w:val="0"/>
        <w:color w:val="548DD4" w:themeColor="text2" w:themeTint="99"/>
      </w:rPr>
    </w:lvl>
    <w:lvl w:ilvl="2">
      <w:start w:val="1"/>
      <w:numFmt w:val="decimal"/>
      <w:lvlText w:val="%1.%2.%3."/>
      <w:lvlJc w:val="left"/>
      <w:pPr>
        <w:ind w:left="2653" w:hanging="504"/>
      </w:pPr>
      <w:rPr>
        <w:b/>
        <w:i w:val="0"/>
        <w:color w:val="548DD4" w:themeColor="text2" w:themeTint="99"/>
        <w:sz w:val="20"/>
      </w:rPr>
    </w:lvl>
    <w:lvl w:ilvl="3">
      <w:start w:val="1"/>
      <w:numFmt w:val="decimal"/>
      <w:lvlText w:val="%1.%2.%3.%4."/>
      <w:lvlJc w:val="left"/>
      <w:pPr>
        <w:ind w:left="3222" w:hanging="648"/>
      </w:pPr>
      <w:rPr>
        <w:i w:val="0"/>
        <w:color w:val="auto"/>
        <w:sz w:val="24"/>
        <w:szCs w:val="24"/>
      </w:r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8" w15:restartNumberingAfterBreak="0">
    <w:nsid w:val="49CB2A2E"/>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C412DB"/>
    <w:multiLevelType w:val="multilevel"/>
    <w:tmpl w:val="FD14B516"/>
    <w:lvl w:ilvl="0">
      <w:start w:val="1"/>
      <w:numFmt w:val="decimal"/>
      <w:lvlText w:val="%1."/>
      <w:lvlJc w:val="left"/>
      <w:pPr>
        <w:ind w:left="360" w:hanging="360"/>
      </w:pPr>
      <w:rPr>
        <w:i w:val="0"/>
      </w:rPr>
    </w:lvl>
    <w:lvl w:ilvl="1">
      <w:start w:val="1"/>
      <w:numFmt w:val="decimal"/>
      <w:lvlText w:val="%1.%2."/>
      <w:lvlJc w:val="left"/>
      <w:pPr>
        <w:ind w:left="858"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A42E56"/>
    <w:multiLevelType w:val="multilevel"/>
    <w:tmpl w:val="A73C1B8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865BFD"/>
    <w:multiLevelType w:val="multilevel"/>
    <w:tmpl w:val="C97AD9FE"/>
    <w:lvl w:ilvl="0">
      <w:start w:val="1"/>
      <w:numFmt w:val="decimal"/>
      <w:lvlText w:val="%1."/>
      <w:lvlJc w:val="left"/>
      <w:pPr>
        <w:ind w:left="360" w:hanging="360"/>
      </w:p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A10CAF"/>
    <w:multiLevelType w:val="hybridMultilevel"/>
    <w:tmpl w:val="C342735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68764297"/>
    <w:multiLevelType w:val="multilevel"/>
    <w:tmpl w:val="A73C1B8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8D493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2B1E67"/>
    <w:multiLevelType w:val="multilevel"/>
    <w:tmpl w:val="FD14B516"/>
    <w:lvl w:ilvl="0">
      <w:start w:val="1"/>
      <w:numFmt w:val="decimal"/>
      <w:lvlText w:val="%1."/>
      <w:lvlJc w:val="left"/>
      <w:pPr>
        <w:ind w:left="360" w:hanging="360"/>
      </w:pPr>
      <w:rPr>
        <w:i w:val="0"/>
      </w:rPr>
    </w:lvl>
    <w:lvl w:ilvl="1">
      <w:start w:val="1"/>
      <w:numFmt w:val="decimal"/>
      <w:lvlText w:val="%1.%2."/>
      <w:lvlJc w:val="left"/>
      <w:pPr>
        <w:ind w:left="858"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6265C3C"/>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90B6216"/>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E067938"/>
    <w:multiLevelType w:val="multilevel"/>
    <w:tmpl w:val="A73C1B8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13" w:hanging="504"/>
      </w:pPr>
      <w:rPr>
        <w:b/>
        <w:i w:val="0"/>
        <w:color w:val="548DD4" w:themeColor="text2" w:themeTint="99"/>
        <w:sz w:val="20"/>
      </w:rPr>
    </w:lvl>
    <w:lvl w:ilvl="3">
      <w:start w:val="1"/>
      <w:numFmt w:val="decimal"/>
      <w:lvlText w:val="%1.%2.%3.%4."/>
      <w:lvlJc w:val="left"/>
      <w:pPr>
        <w:ind w:left="1782"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4"/>
  </w:num>
  <w:num w:numId="3">
    <w:abstractNumId w:val="16"/>
  </w:num>
  <w:num w:numId="4">
    <w:abstractNumId w:val="32"/>
  </w:num>
  <w:num w:numId="5">
    <w:abstractNumId w:val="22"/>
  </w:num>
  <w:num w:numId="6">
    <w:abstractNumId w:val="14"/>
  </w:num>
  <w:num w:numId="7">
    <w:abstractNumId w:val="26"/>
  </w:num>
  <w:num w:numId="8">
    <w:abstractNumId w:val="15"/>
  </w:num>
  <w:num w:numId="9">
    <w:abstractNumId w:val="23"/>
  </w:num>
  <w:num w:numId="10">
    <w:abstractNumId w:val="29"/>
  </w:num>
  <w:num w:numId="11">
    <w:abstractNumId w:val="5"/>
  </w:num>
  <w:num w:numId="12">
    <w:abstractNumId w:val="10"/>
  </w:num>
  <w:num w:numId="13">
    <w:abstractNumId w:val="21"/>
  </w:num>
  <w:num w:numId="14">
    <w:abstractNumId w:val="2"/>
  </w:num>
  <w:num w:numId="15">
    <w:abstractNumId w:val="9"/>
  </w:num>
  <w:num w:numId="16">
    <w:abstractNumId w:val="12"/>
  </w:num>
  <w:num w:numId="17">
    <w:abstractNumId w:val="11"/>
  </w:num>
  <w:num w:numId="18">
    <w:abstractNumId w:val="6"/>
  </w:num>
  <w:num w:numId="19">
    <w:abstractNumId w:val="27"/>
  </w:num>
  <w:num w:numId="20">
    <w:abstractNumId w:val="24"/>
  </w:num>
  <w:num w:numId="21">
    <w:abstractNumId w:val="28"/>
  </w:num>
  <w:num w:numId="22">
    <w:abstractNumId w:val="18"/>
  </w:num>
  <w:num w:numId="23">
    <w:abstractNumId w:val="25"/>
  </w:num>
  <w:num w:numId="24">
    <w:abstractNumId w:val="33"/>
  </w:num>
  <w:num w:numId="25">
    <w:abstractNumId w:val="20"/>
  </w:num>
  <w:num w:numId="26">
    <w:abstractNumId w:val="8"/>
  </w:num>
  <w:num w:numId="27">
    <w:abstractNumId w:val="17"/>
  </w:num>
  <w:num w:numId="28">
    <w:abstractNumId w:val="3"/>
  </w:num>
  <w:num w:numId="29">
    <w:abstractNumId w:val="7"/>
  </w:num>
  <w:num w:numId="30">
    <w:abstractNumId w:val="19"/>
  </w:num>
  <w:num w:numId="31">
    <w:abstractNumId w:val="0"/>
  </w:num>
  <w:num w:numId="32">
    <w:abstractNumId w:val="1"/>
  </w:num>
  <w:num w:numId="33">
    <w:abstractNumId w:val="31"/>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CA" w:vendorID="64" w:dllVersion="131078" w:nlCheck="1" w:checkStyle="0"/>
  <w:activeWritingStyle w:appName="MSWord" w:lang="fr-FR" w:vendorID="64" w:dllVersion="131078" w:nlCheck="1" w:checkStyle="0"/>
  <w:activeWritingStyle w:appName="MSWord" w:lang="fr-CA" w:vendorID="64" w:dllVersion="131078" w:nlCheck="1" w:checkStyle="0"/>
  <w:activeWritingStyle w:appName="MSWord" w:lang="en-US" w:vendorID="64" w:dllVersion="131078" w:nlCheck="1" w:checkStyle="1"/>
  <w:proofState w:spelling="clean"/>
  <w:defaultTabStop w:val="720"/>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0E1E"/>
    <w:rsid w:val="0000456F"/>
    <w:rsid w:val="00012ADE"/>
    <w:rsid w:val="0003408A"/>
    <w:rsid w:val="0003616F"/>
    <w:rsid w:val="00036E9D"/>
    <w:rsid w:val="00051967"/>
    <w:rsid w:val="00053E44"/>
    <w:rsid w:val="00061675"/>
    <w:rsid w:val="000735EF"/>
    <w:rsid w:val="000801B5"/>
    <w:rsid w:val="00081B2B"/>
    <w:rsid w:val="0009558C"/>
    <w:rsid w:val="000A4EE0"/>
    <w:rsid w:val="000A5088"/>
    <w:rsid w:val="000C4F29"/>
    <w:rsid w:val="000D1F36"/>
    <w:rsid w:val="000D7BF8"/>
    <w:rsid w:val="000D7D81"/>
    <w:rsid w:val="000E42AA"/>
    <w:rsid w:val="00121A65"/>
    <w:rsid w:val="00121BD7"/>
    <w:rsid w:val="0012213D"/>
    <w:rsid w:val="001323E8"/>
    <w:rsid w:val="00141784"/>
    <w:rsid w:val="0014283B"/>
    <w:rsid w:val="0015090E"/>
    <w:rsid w:val="00151B68"/>
    <w:rsid w:val="00162859"/>
    <w:rsid w:val="0016797B"/>
    <w:rsid w:val="00176C9B"/>
    <w:rsid w:val="00185B59"/>
    <w:rsid w:val="00185E34"/>
    <w:rsid w:val="001907C1"/>
    <w:rsid w:val="00191C83"/>
    <w:rsid w:val="001A468D"/>
    <w:rsid w:val="001C0FC6"/>
    <w:rsid w:val="001C39C6"/>
    <w:rsid w:val="001E756E"/>
    <w:rsid w:val="001F0E4A"/>
    <w:rsid w:val="00204CC5"/>
    <w:rsid w:val="0021200F"/>
    <w:rsid w:val="00220497"/>
    <w:rsid w:val="00243FAA"/>
    <w:rsid w:val="002504AD"/>
    <w:rsid w:val="00250BE7"/>
    <w:rsid w:val="002533EF"/>
    <w:rsid w:val="00261FF2"/>
    <w:rsid w:val="00281257"/>
    <w:rsid w:val="00283EE5"/>
    <w:rsid w:val="00290999"/>
    <w:rsid w:val="00291CFC"/>
    <w:rsid w:val="00292761"/>
    <w:rsid w:val="00293886"/>
    <w:rsid w:val="00294E0A"/>
    <w:rsid w:val="002B3BAB"/>
    <w:rsid w:val="002C4070"/>
    <w:rsid w:val="002C5428"/>
    <w:rsid w:val="002D4BCD"/>
    <w:rsid w:val="002E14CC"/>
    <w:rsid w:val="002F0677"/>
    <w:rsid w:val="003012CC"/>
    <w:rsid w:val="003251CC"/>
    <w:rsid w:val="00330F98"/>
    <w:rsid w:val="00341A1A"/>
    <w:rsid w:val="00370002"/>
    <w:rsid w:val="00372CAA"/>
    <w:rsid w:val="00382289"/>
    <w:rsid w:val="003A2FF6"/>
    <w:rsid w:val="003D48EE"/>
    <w:rsid w:val="003E6868"/>
    <w:rsid w:val="003F1017"/>
    <w:rsid w:val="00412EFD"/>
    <w:rsid w:val="0042071D"/>
    <w:rsid w:val="00421AC6"/>
    <w:rsid w:val="004226C3"/>
    <w:rsid w:val="00423AC4"/>
    <w:rsid w:val="0042591A"/>
    <w:rsid w:val="0042611A"/>
    <w:rsid w:val="00427CF3"/>
    <w:rsid w:val="00432C1A"/>
    <w:rsid w:val="004433B5"/>
    <w:rsid w:val="004535CB"/>
    <w:rsid w:val="00481480"/>
    <w:rsid w:val="00482C1F"/>
    <w:rsid w:val="0048428A"/>
    <w:rsid w:val="004947D0"/>
    <w:rsid w:val="004A7E06"/>
    <w:rsid w:val="004B5E35"/>
    <w:rsid w:val="004C0D35"/>
    <w:rsid w:val="004D4E26"/>
    <w:rsid w:val="00505799"/>
    <w:rsid w:val="00521FE6"/>
    <w:rsid w:val="0052667B"/>
    <w:rsid w:val="00526852"/>
    <w:rsid w:val="00526E2B"/>
    <w:rsid w:val="00553E76"/>
    <w:rsid w:val="00553F53"/>
    <w:rsid w:val="00563BDF"/>
    <w:rsid w:val="00564752"/>
    <w:rsid w:val="0057648C"/>
    <w:rsid w:val="005A2643"/>
    <w:rsid w:val="005A3B0A"/>
    <w:rsid w:val="005C26D3"/>
    <w:rsid w:val="005C360C"/>
    <w:rsid w:val="005C7586"/>
    <w:rsid w:val="005D2416"/>
    <w:rsid w:val="005E2F6B"/>
    <w:rsid w:val="005F2863"/>
    <w:rsid w:val="005F777B"/>
    <w:rsid w:val="00605F27"/>
    <w:rsid w:val="00634FAB"/>
    <w:rsid w:val="00637727"/>
    <w:rsid w:val="006378CE"/>
    <w:rsid w:val="006407C4"/>
    <w:rsid w:val="0064455F"/>
    <w:rsid w:val="00651AE9"/>
    <w:rsid w:val="00665A5C"/>
    <w:rsid w:val="00692E0B"/>
    <w:rsid w:val="006A3757"/>
    <w:rsid w:val="006B7E9A"/>
    <w:rsid w:val="006D0C87"/>
    <w:rsid w:val="006E3749"/>
    <w:rsid w:val="006E48EB"/>
    <w:rsid w:val="00710E7B"/>
    <w:rsid w:val="00713F31"/>
    <w:rsid w:val="0072091C"/>
    <w:rsid w:val="00737F54"/>
    <w:rsid w:val="00741738"/>
    <w:rsid w:val="00744532"/>
    <w:rsid w:val="00746ED6"/>
    <w:rsid w:val="007618CF"/>
    <w:rsid w:val="007828DD"/>
    <w:rsid w:val="00790D10"/>
    <w:rsid w:val="007B005F"/>
    <w:rsid w:val="007C1212"/>
    <w:rsid w:val="007C4636"/>
    <w:rsid w:val="007C55FA"/>
    <w:rsid w:val="007C7125"/>
    <w:rsid w:val="007D6F4B"/>
    <w:rsid w:val="007D765D"/>
    <w:rsid w:val="007E69F2"/>
    <w:rsid w:val="007E73D3"/>
    <w:rsid w:val="007F1F5D"/>
    <w:rsid w:val="007F33CD"/>
    <w:rsid w:val="007F69FF"/>
    <w:rsid w:val="0080086C"/>
    <w:rsid w:val="0080406A"/>
    <w:rsid w:val="00812498"/>
    <w:rsid w:val="00826EB6"/>
    <w:rsid w:val="00863814"/>
    <w:rsid w:val="00872DC8"/>
    <w:rsid w:val="0088774E"/>
    <w:rsid w:val="00887836"/>
    <w:rsid w:val="008A12AE"/>
    <w:rsid w:val="008B1711"/>
    <w:rsid w:val="008C62D8"/>
    <w:rsid w:val="008C6EA3"/>
    <w:rsid w:val="008D07FF"/>
    <w:rsid w:val="008D357E"/>
    <w:rsid w:val="008D4694"/>
    <w:rsid w:val="008E0422"/>
    <w:rsid w:val="008E433F"/>
    <w:rsid w:val="008F345A"/>
    <w:rsid w:val="008F505C"/>
    <w:rsid w:val="008F6B2B"/>
    <w:rsid w:val="008F79B9"/>
    <w:rsid w:val="0091168C"/>
    <w:rsid w:val="009443D0"/>
    <w:rsid w:val="00945AD9"/>
    <w:rsid w:val="0096299E"/>
    <w:rsid w:val="00980D75"/>
    <w:rsid w:val="00993A38"/>
    <w:rsid w:val="00994CF9"/>
    <w:rsid w:val="009D1E72"/>
    <w:rsid w:val="009E3EC4"/>
    <w:rsid w:val="009F2D38"/>
    <w:rsid w:val="009F37EB"/>
    <w:rsid w:val="00A023E1"/>
    <w:rsid w:val="00A22E20"/>
    <w:rsid w:val="00A23067"/>
    <w:rsid w:val="00A27F24"/>
    <w:rsid w:val="00A34EA1"/>
    <w:rsid w:val="00A34F72"/>
    <w:rsid w:val="00A361BF"/>
    <w:rsid w:val="00A47788"/>
    <w:rsid w:val="00A53D30"/>
    <w:rsid w:val="00A55B86"/>
    <w:rsid w:val="00A807A6"/>
    <w:rsid w:val="00A8342D"/>
    <w:rsid w:val="00A95A0F"/>
    <w:rsid w:val="00AA0B60"/>
    <w:rsid w:val="00AE6166"/>
    <w:rsid w:val="00B26417"/>
    <w:rsid w:val="00B416F6"/>
    <w:rsid w:val="00B71171"/>
    <w:rsid w:val="00B83CDF"/>
    <w:rsid w:val="00B90ACE"/>
    <w:rsid w:val="00BB2266"/>
    <w:rsid w:val="00BB3DCD"/>
    <w:rsid w:val="00BC347F"/>
    <w:rsid w:val="00BC71F8"/>
    <w:rsid w:val="00BD7650"/>
    <w:rsid w:val="00BE4C2F"/>
    <w:rsid w:val="00BE6A8D"/>
    <w:rsid w:val="00C06998"/>
    <w:rsid w:val="00C17B62"/>
    <w:rsid w:val="00C220FE"/>
    <w:rsid w:val="00C3773E"/>
    <w:rsid w:val="00C4230F"/>
    <w:rsid w:val="00C42394"/>
    <w:rsid w:val="00C53383"/>
    <w:rsid w:val="00C5647C"/>
    <w:rsid w:val="00C611C2"/>
    <w:rsid w:val="00C72BB2"/>
    <w:rsid w:val="00C873F7"/>
    <w:rsid w:val="00C96F82"/>
    <w:rsid w:val="00CA6111"/>
    <w:rsid w:val="00CE3338"/>
    <w:rsid w:val="00CE539B"/>
    <w:rsid w:val="00CE77F0"/>
    <w:rsid w:val="00CF6615"/>
    <w:rsid w:val="00D00B71"/>
    <w:rsid w:val="00D176AB"/>
    <w:rsid w:val="00D2204B"/>
    <w:rsid w:val="00D31C2E"/>
    <w:rsid w:val="00D33F19"/>
    <w:rsid w:val="00D50CDD"/>
    <w:rsid w:val="00D62928"/>
    <w:rsid w:val="00D63655"/>
    <w:rsid w:val="00D75DC0"/>
    <w:rsid w:val="00D8242B"/>
    <w:rsid w:val="00DA0285"/>
    <w:rsid w:val="00DA5FAF"/>
    <w:rsid w:val="00DC0A7A"/>
    <w:rsid w:val="00DC5106"/>
    <w:rsid w:val="00DE03AD"/>
    <w:rsid w:val="00DE5A41"/>
    <w:rsid w:val="00E06B50"/>
    <w:rsid w:val="00E12C73"/>
    <w:rsid w:val="00E206C1"/>
    <w:rsid w:val="00E33881"/>
    <w:rsid w:val="00E363FF"/>
    <w:rsid w:val="00E7029E"/>
    <w:rsid w:val="00E71C5F"/>
    <w:rsid w:val="00E80E8A"/>
    <w:rsid w:val="00E8147C"/>
    <w:rsid w:val="00E81F14"/>
    <w:rsid w:val="00E9020A"/>
    <w:rsid w:val="00EB1E6C"/>
    <w:rsid w:val="00EB1E91"/>
    <w:rsid w:val="00ED280C"/>
    <w:rsid w:val="00ED6A92"/>
    <w:rsid w:val="00EE21F2"/>
    <w:rsid w:val="00EF4F53"/>
    <w:rsid w:val="00F1190C"/>
    <w:rsid w:val="00F132A1"/>
    <w:rsid w:val="00F314F6"/>
    <w:rsid w:val="00F36A80"/>
    <w:rsid w:val="00F3717B"/>
    <w:rsid w:val="00F40911"/>
    <w:rsid w:val="00F50942"/>
    <w:rsid w:val="00F64415"/>
    <w:rsid w:val="00F70004"/>
    <w:rsid w:val="00F76E8A"/>
    <w:rsid w:val="00F84587"/>
    <w:rsid w:val="00FA1FB9"/>
    <w:rsid w:val="00FB01F5"/>
    <w:rsid w:val="00FB09F7"/>
    <w:rsid w:val="00FB545B"/>
    <w:rsid w:val="00FC3A75"/>
    <w:rsid w:val="00FC519C"/>
    <w:rsid w:val="00FD0348"/>
    <w:rsid w:val="00FD7C96"/>
    <w:rsid w:val="00FE3905"/>
    <w:rsid w:val="00FE72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0808BF30"/>
  <w15:docId w15:val="{91B8FCA4-874E-4D75-A88B-02E9732D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293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B5E35"/>
    <w:pPr>
      <w:spacing w:after="0" w:line="240" w:lineRule="auto"/>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45455">
      <w:bodyDiv w:val="1"/>
      <w:marLeft w:val="0"/>
      <w:marRight w:val="0"/>
      <w:marTop w:val="0"/>
      <w:marBottom w:val="0"/>
      <w:divBdr>
        <w:top w:val="none" w:sz="0" w:space="0" w:color="auto"/>
        <w:left w:val="none" w:sz="0" w:space="0" w:color="auto"/>
        <w:bottom w:val="none" w:sz="0" w:space="0" w:color="auto"/>
        <w:right w:val="none" w:sz="0" w:space="0" w:color="auto"/>
      </w:divBdr>
    </w:div>
    <w:div w:id="300036582">
      <w:bodyDiv w:val="1"/>
      <w:marLeft w:val="0"/>
      <w:marRight w:val="0"/>
      <w:marTop w:val="0"/>
      <w:marBottom w:val="0"/>
      <w:divBdr>
        <w:top w:val="none" w:sz="0" w:space="0" w:color="auto"/>
        <w:left w:val="none" w:sz="0" w:space="0" w:color="auto"/>
        <w:bottom w:val="none" w:sz="0" w:space="0" w:color="auto"/>
        <w:right w:val="none" w:sz="0" w:space="0" w:color="auto"/>
      </w:divBdr>
    </w:div>
    <w:div w:id="302123186">
      <w:bodyDiv w:val="1"/>
      <w:marLeft w:val="0"/>
      <w:marRight w:val="0"/>
      <w:marTop w:val="0"/>
      <w:marBottom w:val="0"/>
      <w:divBdr>
        <w:top w:val="none" w:sz="0" w:space="0" w:color="auto"/>
        <w:left w:val="none" w:sz="0" w:space="0" w:color="auto"/>
        <w:bottom w:val="none" w:sz="0" w:space="0" w:color="auto"/>
        <w:right w:val="none" w:sz="0" w:space="0" w:color="auto"/>
      </w:divBdr>
    </w:div>
    <w:div w:id="361785513">
      <w:bodyDiv w:val="1"/>
      <w:marLeft w:val="0"/>
      <w:marRight w:val="0"/>
      <w:marTop w:val="0"/>
      <w:marBottom w:val="0"/>
      <w:divBdr>
        <w:top w:val="none" w:sz="0" w:space="0" w:color="auto"/>
        <w:left w:val="none" w:sz="0" w:space="0" w:color="auto"/>
        <w:bottom w:val="none" w:sz="0" w:space="0" w:color="auto"/>
        <w:right w:val="none" w:sz="0" w:space="0" w:color="auto"/>
      </w:divBdr>
    </w:div>
    <w:div w:id="1221135880">
      <w:bodyDiv w:val="1"/>
      <w:marLeft w:val="0"/>
      <w:marRight w:val="0"/>
      <w:marTop w:val="0"/>
      <w:marBottom w:val="0"/>
      <w:divBdr>
        <w:top w:val="none" w:sz="0" w:space="0" w:color="auto"/>
        <w:left w:val="none" w:sz="0" w:space="0" w:color="auto"/>
        <w:bottom w:val="none" w:sz="0" w:space="0" w:color="auto"/>
        <w:right w:val="none" w:sz="0" w:space="0" w:color="auto"/>
      </w:divBdr>
    </w:div>
    <w:div w:id="1222906510">
      <w:bodyDiv w:val="1"/>
      <w:marLeft w:val="0"/>
      <w:marRight w:val="0"/>
      <w:marTop w:val="0"/>
      <w:marBottom w:val="0"/>
      <w:divBdr>
        <w:top w:val="none" w:sz="0" w:space="0" w:color="auto"/>
        <w:left w:val="none" w:sz="0" w:space="0" w:color="auto"/>
        <w:bottom w:val="none" w:sz="0" w:space="0" w:color="auto"/>
        <w:right w:val="none" w:sz="0" w:space="0" w:color="auto"/>
      </w:divBdr>
    </w:div>
    <w:div w:id="1743525574">
      <w:bodyDiv w:val="1"/>
      <w:marLeft w:val="0"/>
      <w:marRight w:val="0"/>
      <w:marTop w:val="0"/>
      <w:marBottom w:val="0"/>
      <w:divBdr>
        <w:top w:val="none" w:sz="0" w:space="0" w:color="auto"/>
        <w:left w:val="none" w:sz="0" w:space="0" w:color="auto"/>
        <w:bottom w:val="none" w:sz="0" w:space="0" w:color="auto"/>
        <w:right w:val="none" w:sz="0" w:space="0" w:color="auto"/>
      </w:divBdr>
    </w:div>
    <w:div w:id="1790388704">
      <w:bodyDiv w:val="1"/>
      <w:marLeft w:val="0"/>
      <w:marRight w:val="0"/>
      <w:marTop w:val="0"/>
      <w:marBottom w:val="0"/>
      <w:divBdr>
        <w:top w:val="none" w:sz="0" w:space="0" w:color="auto"/>
        <w:left w:val="none" w:sz="0" w:space="0" w:color="auto"/>
        <w:bottom w:val="none" w:sz="0" w:space="0" w:color="auto"/>
        <w:right w:val="none" w:sz="0" w:space="0" w:color="auto"/>
      </w:divBdr>
    </w:div>
    <w:div w:id="1836341647">
      <w:bodyDiv w:val="1"/>
      <w:marLeft w:val="0"/>
      <w:marRight w:val="0"/>
      <w:marTop w:val="0"/>
      <w:marBottom w:val="0"/>
      <w:divBdr>
        <w:top w:val="none" w:sz="0" w:space="0" w:color="auto"/>
        <w:left w:val="none" w:sz="0" w:space="0" w:color="auto"/>
        <w:bottom w:val="none" w:sz="0" w:space="0" w:color="auto"/>
        <w:right w:val="none" w:sz="0" w:space="0" w:color="auto"/>
      </w:divBdr>
    </w:div>
    <w:div w:id="1899509597">
      <w:bodyDiv w:val="1"/>
      <w:marLeft w:val="0"/>
      <w:marRight w:val="0"/>
      <w:marTop w:val="0"/>
      <w:marBottom w:val="0"/>
      <w:divBdr>
        <w:top w:val="none" w:sz="0" w:space="0" w:color="auto"/>
        <w:left w:val="none" w:sz="0" w:space="0" w:color="auto"/>
        <w:bottom w:val="none" w:sz="0" w:space="0" w:color="auto"/>
        <w:right w:val="none" w:sz="0" w:space="0" w:color="auto"/>
      </w:divBdr>
    </w:div>
    <w:div w:id="1922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62574-E541-4C13-9690-2CFB7751C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39</Pages>
  <Words>4363</Words>
  <Characters>24872</Characters>
  <Application>Microsoft Office Word</Application>
  <DocSecurity>0</DocSecurity>
  <Lines>207</Lines>
  <Paragraphs>58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Fiedtkou</dc:creator>
  <cp:keywords/>
  <dc:description/>
  <cp:lastModifiedBy>Nancy Pothier</cp:lastModifiedBy>
  <cp:revision>7</cp:revision>
  <dcterms:created xsi:type="dcterms:W3CDTF">2019-11-18T17:05:00Z</dcterms:created>
  <dcterms:modified xsi:type="dcterms:W3CDTF">2019-11-19T21:15:00Z</dcterms:modified>
</cp:coreProperties>
</file>