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CDB18" w14:textId="77777777" w:rsidR="00D4677D" w:rsidRPr="00EF6ACF" w:rsidRDefault="00D4677D" w:rsidP="00D4677D">
      <w:pPr>
        <w:spacing w:after="0" w:line="240" w:lineRule="auto"/>
        <w:jc w:val="center"/>
        <w:rPr>
          <w:rFonts w:ascii="Times New Roman" w:eastAsia="Calibri" w:hAnsi="Times New Roman" w:cs="Times New Roman"/>
          <w:kern w:val="0"/>
          <w:lang w:val="en-IN"/>
          <w14:ligatures w14:val="none"/>
        </w:rPr>
      </w:pPr>
      <w:r w:rsidRPr="00EF6ACF">
        <w:rPr>
          <w:rFonts w:ascii="Times New Roman" w:eastAsia="Calibri" w:hAnsi="Times New Roman" w:cs="Times New Roman"/>
          <w:noProof/>
          <w:kern w:val="0"/>
          <w:lang w:val="en-IN"/>
          <w14:ligatures w14:val="none"/>
        </w:rPr>
        <w:drawing>
          <wp:anchor distT="0" distB="0" distL="114300" distR="114300" simplePos="0" relativeHeight="251659264" behindDoc="0" locked="0" layoutInCell="1" allowOverlap="1" wp14:anchorId="693D3C2B" wp14:editId="6D3A2146">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sidRPr="00EF6ACF">
        <w:rPr>
          <w:rFonts w:ascii="Times New Roman" w:eastAsia="Calibri" w:hAnsi="Times New Roman" w:cs="Times New Roman"/>
          <w:kern w:val="0"/>
          <w:lang w:val="en-IN"/>
          <w14:ligatures w14:val="none"/>
        </w:rPr>
        <w:t>SVKM’s INSTITUTE OF TECHNOLOGY, DHULE</w:t>
      </w:r>
    </w:p>
    <w:p w14:paraId="2ADDFD23" w14:textId="77777777" w:rsidR="00D4677D" w:rsidRPr="00EF6ACF" w:rsidRDefault="00D4677D" w:rsidP="00D4677D">
      <w:pPr>
        <w:spacing w:after="0" w:line="240" w:lineRule="auto"/>
        <w:jc w:val="center"/>
        <w:rPr>
          <w:rFonts w:ascii="Times New Roman" w:eastAsia="Calibri" w:hAnsi="Times New Roman" w:cs="Times New Roman"/>
          <w:kern w:val="0"/>
          <w:sz w:val="32"/>
          <w:szCs w:val="32"/>
          <w:lang w:val="en-IN"/>
          <w14:ligatures w14:val="none"/>
        </w:rPr>
      </w:pPr>
      <w:r w:rsidRPr="00EF6ACF">
        <w:rPr>
          <w:rFonts w:ascii="Times New Roman" w:eastAsia="Calibri" w:hAnsi="Times New Roman" w:cs="Times New Roman"/>
          <w:kern w:val="0"/>
          <w:sz w:val="32"/>
          <w:szCs w:val="32"/>
          <w:lang w:val="en-IN"/>
          <w14:ligatures w14:val="none"/>
        </w:rPr>
        <w:t>Department of Information Technology</w:t>
      </w:r>
    </w:p>
    <w:p w14:paraId="21450441" w14:textId="77777777" w:rsidR="00D4677D" w:rsidRPr="00EF6ACF" w:rsidRDefault="00D4677D" w:rsidP="00D4677D">
      <w:pPr>
        <w:spacing w:after="0" w:line="240" w:lineRule="auto"/>
        <w:jc w:val="center"/>
        <w:rPr>
          <w:rFonts w:ascii="Times New Roman" w:eastAsia="Calibri" w:hAnsi="Times New Roman" w:cs="Times New Roman"/>
          <w:kern w:val="0"/>
          <w:sz w:val="32"/>
          <w:szCs w:val="32"/>
          <w:lang w:val="en-IN"/>
          <w14:ligatures w14:val="none"/>
        </w:rPr>
      </w:pPr>
      <w:r w:rsidRPr="00EF6ACF">
        <w:rPr>
          <w:rFonts w:ascii="Times New Roman" w:eastAsia="Calibri" w:hAnsi="Times New Roman" w:cs="Times New Roman"/>
          <w:kern w:val="0"/>
          <w:lang w:val="en-IN"/>
          <w14:ligatures w14:val="none"/>
        </w:rPr>
        <w:t>Academic Year 2025-26</w:t>
      </w:r>
    </w:p>
    <w:p w14:paraId="6FC0F199" w14:textId="77777777" w:rsidR="00D4677D" w:rsidRPr="00EF6ACF" w:rsidRDefault="00D4677D" w:rsidP="00D4677D">
      <w:pPr>
        <w:spacing w:line="240" w:lineRule="auto"/>
        <w:jc w:val="center"/>
        <w:rPr>
          <w:rFonts w:ascii="Times New Roman" w:eastAsia="Calibri" w:hAnsi="Times New Roman" w:cs="Times New Roman"/>
          <w:b/>
          <w:bCs/>
          <w:kern w:val="0"/>
          <w:lang w:val="en-IN"/>
          <w14:ligatures w14:val="none"/>
        </w:rPr>
      </w:pPr>
    </w:p>
    <w:p w14:paraId="58017F6E" w14:textId="38868F43" w:rsidR="00D4677D" w:rsidRPr="00EF6ACF" w:rsidRDefault="00D4677D" w:rsidP="00D4677D">
      <w:pPr>
        <w:jc w:val="center"/>
        <w:rPr>
          <w:rFonts w:ascii="Times New Roman" w:eastAsia="Calibri" w:hAnsi="Times New Roman" w:cs="Times New Roman"/>
          <w:b/>
          <w:bCs/>
          <w:kern w:val="0"/>
          <w:lang w:val="en-IN"/>
          <w14:ligatures w14:val="none"/>
        </w:rPr>
      </w:pPr>
      <w:r w:rsidRPr="00EF6ACF">
        <w:rPr>
          <w:rFonts w:ascii="Times New Roman" w:eastAsia="Calibri" w:hAnsi="Times New Roman" w:cs="Times New Roman"/>
          <w:b/>
          <w:bCs/>
          <w:kern w:val="0"/>
          <w:lang w:val="en-IN"/>
          <w14:ligatures w14:val="none"/>
        </w:rPr>
        <w:t>Experiment No. 0</w:t>
      </w:r>
      <w:r>
        <w:rPr>
          <w:rFonts w:ascii="Times New Roman" w:eastAsia="Calibri" w:hAnsi="Times New Roman" w:cs="Times New Roman"/>
          <w:b/>
          <w:bCs/>
          <w:kern w:val="0"/>
          <w:lang w:val="en-IN"/>
          <w14:ligatures w14:val="none"/>
        </w:rPr>
        <w:t>7</w:t>
      </w:r>
    </w:p>
    <w:p w14:paraId="4C827ABF" w14:textId="77777777" w:rsidR="00D4677D" w:rsidRPr="00EF6ACF" w:rsidRDefault="00D4677D" w:rsidP="00D4677D">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Name:</w:t>
      </w:r>
      <w:r w:rsidRPr="00EF6ACF">
        <w:rPr>
          <w:rFonts w:ascii="Times New Roman" w:eastAsia="Calibri" w:hAnsi="Times New Roman" w:cs="Times New Roman"/>
          <w:kern w:val="0"/>
          <w:lang w:val="en-IN"/>
          <w14:ligatures w14:val="none"/>
        </w:rPr>
        <w:t xml:space="preserve"> Bhupesh Anil Suryawanshi</w:t>
      </w:r>
    </w:p>
    <w:p w14:paraId="44ABDEC8" w14:textId="77777777" w:rsidR="00D4677D" w:rsidRPr="00EF6ACF" w:rsidRDefault="00D4677D" w:rsidP="00D4677D">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 xml:space="preserve">Roll No.: </w:t>
      </w:r>
      <w:r w:rsidRPr="00EF6ACF">
        <w:rPr>
          <w:rFonts w:ascii="Times New Roman" w:eastAsia="Calibri" w:hAnsi="Times New Roman" w:cs="Times New Roman"/>
          <w:kern w:val="0"/>
          <w:lang w:val="en-IN"/>
          <w14:ligatures w14:val="none"/>
        </w:rPr>
        <w:t>63</w:t>
      </w:r>
    </w:p>
    <w:p w14:paraId="108E7FFE" w14:textId="77777777" w:rsidR="00D4677D" w:rsidRPr="00EF6ACF" w:rsidRDefault="00D4677D" w:rsidP="00D4677D">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 xml:space="preserve">Batch: </w:t>
      </w:r>
      <w:r w:rsidRPr="00EF6ACF">
        <w:rPr>
          <w:rFonts w:ascii="Times New Roman" w:eastAsia="Calibri" w:hAnsi="Times New Roman" w:cs="Times New Roman"/>
          <w:kern w:val="0"/>
          <w:lang w:val="en-IN"/>
          <w14:ligatures w14:val="none"/>
        </w:rPr>
        <w:t>B3</w:t>
      </w:r>
    </w:p>
    <w:p w14:paraId="45D0E4E0" w14:textId="77777777" w:rsidR="00D4677D" w:rsidRPr="00EF6ACF" w:rsidRDefault="00D4677D" w:rsidP="00D4677D">
      <w:pPr>
        <w:jc w:val="both"/>
        <w:rPr>
          <w:rFonts w:ascii="Times New Roman" w:eastAsia="Calibri" w:hAnsi="Times New Roman" w:cs="Times New Roman"/>
          <w:b/>
          <w:bCs/>
          <w:kern w:val="0"/>
          <w:lang w:val="en-IN"/>
          <w14:ligatures w14:val="none"/>
        </w:rPr>
      </w:pPr>
    </w:p>
    <w:p w14:paraId="79E948A7" w14:textId="77777777" w:rsidR="00D4677D" w:rsidRPr="00EF6ACF" w:rsidRDefault="00D4677D" w:rsidP="00D4677D">
      <w:pPr>
        <w:jc w:val="both"/>
        <w:rPr>
          <w:rFonts w:ascii="Times New Roman" w:eastAsia="Calibri" w:hAnsi="Times New Roman" w:cs="Times New Roman"/>
          <w:b/>
          <w:bCs/>
          <w:kern w:val="0"/>
          <w:lang w:val="en-IN"/>
          <w14:ligatures w14:val="none"/>
        </w:rPr>
      </w:pPr>
    </w:p>
    <w:p w14:paraId="0595225C" w14:textId="77777777" w:rsidR="00D4677D" w:rsidRPr="00EF6ACF" w:rsidRDefault="00D4677D" w:rsidP="00D4677D">
      <w:pPr>
        <w:jc w:val="both"/>
        <w:rPr>
          <w:rFonts w:ascii="Times New Roman" w:eastAsia="Calibri" w:hAnsi="Times New Roman" w:cs="Times New Roman"/>
          <w:b/>
          <w:bCs/>
          <w:kern w:val="0"/>
          <w:lang w:val="en-IN"/>
          <w14:ligatures w14:val="none"/>
        </w:rPr>
      </w:pPr>
    </w:p>
    <w:p w14:paraId="4553E848" w14:textId="77777777" w:rsidR="00D4677D" w:rsidRPr="00EF6ACF" w:rsidRDefault="00D4677D" w:rsidP="00D4677D">
      <w:pPr>
        <w:jc w:val="both"/>
        <w:rPr>
          <w:rFonts w:ascii="Times New Roman" w:eastAsia="Calibri" w:hAnsi="Times New Roman" w:cs="Times New Roman"/>
          <w:b/>
          <w:bCs/>
          <w:kern w:val="0"/>
          <w:lang w:val="en-IN"/>
          <w14:ligatures w14:val="none"/>
        </w:rPr>
      </w:pPr>
    </w:p>
    <w:p w14:paraId="3F02E939" w14:textId="77777777" w:rsidR="00D4677D" w:rsidRPr="00EF6ACF" w:rsidRDefault="00D4677D" w:rsidP="00D4677D">
      <w:pPr>
        <w:jc w:val="both"/>
        <w:rPr>
          <w:rFonts w:ascii="Times New Roman" w:eastAsia="Calibri" w:hAnsi="Times New Roman" w:cs="Times New Roman"/>
          <w:b/>
          <w:bCs/>
          <w:kern w:val="0"/>
          <w:lang w:val="en-IN"/>
          <w14:ligatures w14:val="none"/>
        </w:rPr>
      </w:pPr>
    </w:p>
    <w:p w14:paraId="6DBA0C17" w14:textId="77777777" w:rsidR="00D4677D" w:rsidRPr="00EF6ACF" w:rsidRDefault="00D4677D" w:rsidP="00D4677D">
      <w:pPr>
        <w:jc w:val="both"/>
        <w:rPr>
          <w:rFonts w:ascii="Times New Roman" w:eastAsia="Calibri" w:hAnsi="Times New Roman" w:cs="Times New Roman"/>
          <w:b/>
          <w:bCs/>
          <w:kern w:val="0"/>
          <w:lang w:val="en-IN"/>
          <w14:ligatures w14:val="none"/>
        </w:rPr>
      </w:pPr>
    </w:p>
    <w:p w14:paraId="156ECD23" w14:textId="77777777" w:rsidR="00D4677D" w:rsidRPr="00EF6ACF" w:rsidRDefault="00D4677D" w:rsidP="00D4677D">
      <w:pPr>
        <w:jc w:val="both"/>
        <w:rPr>
          <w:rFonts w:ascii="Times New Roman" w:eastAsia="Calibri" w:hAnsi="Times New Roman" w:cs="Times New Roman"/>
          <w:b/>
          <w:bCs/>
          <w:kern w:val="0"/>
          <w:lang w:val="en-IN"/>
          <w14:ligatures w14:val="none"/>
        </w:rPr>
      </w:pPr>
    </w:p>
    <w:p w14:paraId="56C07814" w14:textId="77777777" w:rsidR="00D4677D" w:rsidRPr="00EF6ACF" w:rsidRDefault="00D4677D" w:rsidP="00D4677D">
      <w:pPr>
        <w:jc w:val="both"/>
        <w:rPr>
          <w:rFonts w:ascii="Times New Roman" w:eastAsia="Calibri" w:hAnsi="Times New Roman" w:cs="Times New Roman"/>
          <w:b/>
          <w:bCs/>
          <w:kern w:val="0"/>
          <w:lang w:val="en-IN"/>
          <w14:ligatures w14:val="none"/>
        </w:rPr>
      </w:pPr>
    </w:p>
    <w:p w14:paraId="30CB723B" w14:textId="77777777" w:rsidR="00D4677D" w:rsidRPr="00EF6ACF" w:rsidRDefault="00D4677D" w:rsidP="00D4677D">
      <w:pPr>
        <w:jc w:val="both"/>
        <w:rPr>
          <w:rFonts w:ascii="Times New Roman" w:eastAsia="Calibri" w:hAnsi="Times New Roman" w:cs="Times New Roman"/>
          <w:b/>
          <w:bCs/>
          <w:kern w:val="0"/>
          <w:lang w:val="en-IN"/>
          <w14:ligatures w14:val="none"/>
        </w:rPr>
      </w:pPr>
    </w:p>
    <w:p w14:paraId="07EA088B" w14:textId="77777777" w:rsidR="00D4677D" w:rsidRPr="00EF6ACF" w:rsidRDefault="00D4677D" w:rsidP="00D4677D">
      <w:pPr>
        <w:jc w:val="both"/>
        <w:rPr>
          <w:rFonts w:ascii="Times New Roman" w:eastAsia="Calibri" w:hAnsi="Times New Roman" w:cs="Times New Roman"/>
          <w:b/>
          <w:bCs/>
          <w:kern w:val="0"/>
          <w:lang w:val="en-IN"/>
          <w14:ligatures w14:val="none"/>
        </w:rPr>
      </w:pPr>
    </w:p>
    <w:p w14:paraId="77D48D7C" w14:textId="77777777" w:rsidR="00D4677D" w:rsidRPr="00D4677D" w:rsidRDefault="00D4677D" w:rsidP="00D4677D">
      <w:pPr>
        <w:rPr>
          <w:rFonts w:ascii="Times New Roman" w:hAnsi="Times New Roman" w:cs="Times New Roman"/>
          <w:b/>
          <w:bCs/>
        </w:rPr>
      </w:pPr>
      <w:r w:rsidRPr="00D4677D">
        <w:rPr>
          <w:rFonts w:ascii="Times New Roman" w:hAnsi="Times New Roman" w:cs="Times New Roman"/>
          <w:b/>
          <w:bCs/>
        </w:rPr>
        <w:t xml:space="preserve">Aim: </w:t>
      </w:r>
      <w:r w:rsidRPr="00D4677D">
        <w:rPr>
          <w:rFonts w:ascii="Times New Roman" w:hAnsi="Times New Roman" w:cs="Times New Roman"/>
        </w:rPr>
        <w:t>To implement Name Resolution Protocol.</w:t>
      </w:r>
    </w:p>
    <w:p w14:paraId="3044BC1E" w14:textId="77777777" w:rsidR="00D4677D" w:rsidRPr="00D4677D" w:rsidRDefault="00D4677D" w:rsidP="00D4677D">
      <w:pPr>
        <w:rPr>
          <w:rFonts w:ascii="Times New Roman" w:hAnsi="Times New Roman" w:cs="Times New Roman"/>
          <w:b/>
          <w:bCs/>
        </w:rPr>
      </w:pPr>
      <w:r w:rsidRPr="00D4677D">
        <w:rPr>
          <w:rFonts w:ascii="Times New Roman" w:hAnsi="Times New Roman" w:cs="Times New Roman"/>
          <w:b/>
          <w:bCs/>
        </w:rPr>
        <w:t xml:space="preserve">Theory: </w:t>
      </w:r>
    </w:p>
    <w:p w14:paraId="57F19E4B" w14:textId="77777777" w:rsidR="00D4677D" w:rsidRPr="00D4677D" w:rsidRDefault="00D4677D" w:rsidP="00D4677D">
      <w:pPr>
        <w:jc w:val="both"/>
        <w:rPr>
          <w:rFonts w:ascii="Times New Roman" w:hAnsi="Times New Roman" w:cs="Times New Roman"/>
        </w:rPr>
      </w:pPr>
      <w:r w:rsidRPr="00D4677D">
        <w:rPr>
          <w:rFonts w:ascii="Times New Roman" w:hAnsi="Times New Roman" w:cs="Times New Roman"/>
        </w:rPr>
        <w:t>The Name Resolution Protocol (NRP) is an essential aspect of networking, responsible for translating human-readable hostnames (e.g., www.example.com) into machine-readable IP addresses (e.g., 192.0.2.1). This process allows users to access websites, servers, and other network resources using easy-to-remember names rather than numerical IP addresses. NRP plays a fundamental role in ensuring the seamless operation of the Internet and internal networks.</w:t>
      </w:r>
    </w:p>
    <w:p w14:paraId="6B528374" w14:textId="77777777" w:rsidR="00D4677D" w:rsidRPr="00D4677D" w:rsidRDefault="00D4677D" w:rsidP="00D4677D">
      <w:pPr>
        <w:jc w:val="both"/>
        <w:rPr>
          <w:rFonts w:ascii="Times New Roman" w:hAnsi="Times New Roman" w:cs="Times New Roman"/>
          <w:b/>
          <w:bCs/>
        </w:rPr>
      </w:pPr>
      <w:r w:rsidRPr="00D4677D">
        <w:rPr>
          <w:rFonts w:ascii="Times New Roman" w:hAnsi="Times New Roman" w:cs="Times New Roman"/>
          <w:b/>
          <w:bCs/>
        </w:rPr>
        <w:t>1. Background and Need for Name Resolution</w:t>
      </w:r>
    </w:p>
    <w:p w14:paraId="5789DBAC" w14:textId="77777777" w:rsidR="00D4677D" w:rsidRPr="00D4677D" w:rsidRDefault="00D4677D" w:rsidP="00D4677D">
      <w:pPr>
        <w:jc w:val="both"/>
        <w:rPr>
          <w:rFonts w:ascii="Times New Roman" w:hAnsi="Times New Roman" w:cs="Times New Roman"/>
        </w:rPr>
      </w:pPr>
      <w:r w:rsidRPr="00D4677D">
        <w:rPr>
          <w:rFonts w:ascii="Times New Roman" w:hAnsi="Times New Roman" w:cs="Times New Roman"/>
        </w:rPr>
        <w:t>Computers communicate over networks using IP addresses, which are numerical identifiers that specify the location of devices. For instance, an IPv4 address consists of four numerical segments, such as 192.168.1.1, while an IPv6 address appears in a longer hexadecimal format (e.g., 2001:0db8:85a3:0000:0000:8a2e:0370:7334). Remembering these addresses for different websites and services would be impractical for users. Therefore, a system was developed to map domain names (user-friendly names) to their corresponding IP addresses, simplifying network access and communication.</w:t>
      </w:r>
    </w:p>
    <w:p w14:paraId="5EBD29ED" w14:textId="77777777" w:rsidR="00D4677D" w:rsidRPr="00D4677D" w:rsidRDefault="00D4677D" w:rsidP="00D4677D">
      <w:pPr>
        <w:jc w:val="both"/>
        <w:rPr>
          <w:rFonts w:ascii="Times New Roman" w:hAnsi="Times New Roman" w:cs="Times New Roman"/>
          <w:b/>
          <w:bCs/>
        </w:rPr>
      </w:pPr>
      <w:r w:rsidRPr="00D4677D">
        <w:rPr>
          <w:rFonts w:ascii="Times New Roman" w:hAnsi="Times New Roman" w:cs="Times New Roman"/>
          <w:b/>
          <w:bCs/>
        </w:rPr>
        <w:t>2. Domain Name System (DNS)</w:t>
      </w:r>
    </w:p>
    <w:p w14:paraId="19FE5E23" w14:textId="77777777" w:rsidR="00D4677D" w:rsidRPr="00D4677D" w:rsidRDefault="00D4677D" w:rsidP="00D4677D">
      <w:pPr>
        <w:jc w:val="both"/>
        <w:rPr>
          <w:rFonts w:ascii="Times New Roman" w:hAnsi="Times New Roman" w:cs="Times New Roman"/>
        </w:rPr>
      </w:pPr>
      <w:r w:rsidRPr="00D4677D">
        <w:rPr>
          <w:rFonts w:ascii="Times New Roman" w:hAnsi="Times New Roman" w:cs="Times New Roman"/>
        </w:rPr>
        <w:t>The Domain Name System (DNS) is the foundation of the Name Resolution Protocol. It is a hierarchical and decentralized naming system for devices connected to the Internet or a private network. DNS translates domain names into IP addresses and vice versa, enabling proper routing of data across the network.</w:t>
      </w:r>
    </w:p>
    <w:p w14:paraId="4E6E33EA" w14:textId="77777777" w:rsidR="00D4677D" w:rsidRPr="00D4677D" w:rsidRDefault="00D4677D" w:rsidP="00D4677D">
      <w:pPr>
        <w:numPr>
          <w:ilvl w:val="0"/>
          <w:numId w:val="1"/>
        </w:numPr>
        <w:jc w:val="both"/>
        <w:rPr>
          <w:rFonts w:ascii="Times New Roman" w:hAnsi="Times New Roman" w:cs="Times New Roman"/>
        </w:rPr>
      </w:pPr>
      <w:r w:rsidRPr="00D4677D">
        <w:rPr>
          <w:rFonts w:ascii="Times New Roman" w:hAnsi="Times New Roman" w:cs="Times New Roman"/>
        </w:rPr>
        <w:t>DNS Hierarchical Structure:</w:t>
      </w:r>
    </w:p>
    <w:p w14:paraId="74CA719F" w14:textId="77777777" w:rsidR="00D4677D" w:rsidRPr="00D4677D" w:rsidRDefault="00D4677D" w:rsidP="00D4677D">
      <w:pPr>
        <w:numPr>
          <w:ilvl w:val="1"/>
          <w:numId w:val="1"/>
        </w:numPr>
        <w:jc w:val="both"/>
        <w:rPr>
          <w:rFonts w:ascii="Times New Roman" w:hAnsi="Times New Roman" w:cs="Times New Roman"/>
        </w:rPr>
      </w:pPr>
      <w:r w:rsidRPr="00D4677D">
        <w:rPr>
          <w:rFonts w:ascii="Times New Roman" w:hAnsi="Times New Roman" w:cs="Times New Roman"/>
        </w:rPr>
        <w:lastRenderedPageBreak/>
        <w:t>Root Level: The top of the DNS hierarchy, represented by a dot (.). It contains pointers to top-level domain (TLD) servers.</w:t>
      </w:r>
    </w:p>
    <w:p w14:paraId="1575C3E5" w14:textId="77777777" w:rsidR="00D4677D" w:rsidRPr="00D4677D" w:rsidRDefault="00D4677D" w:rsidP="00D4677D">
      <w:pPr>
        <w:numPr>
          <w:ilvl w:val="1"/>
          <w:numId w:val="1"/>
        </w:numPr>
        <w:jc w:val="both"/>
        <w:rPr>
          <w:rFonts w:ascii="Times New Roman" w:hAnsi="Times New Roman" w:cs="Times New Roman"/>
        </w:rPr>
      </w:pPr>
      <w:r w:rsidRPr="00D4677D">
        <w:rPr>
          <w:rFonts w:ascii="Times New Roman" w:hAnsi="Times New Roman" w:cs="Times New Roman"/>
        </w:rPr>
        <w:t>Top-Level Domains (TLDs): These include common domain extensions like .com, .org, .net, as well as country-code TLDs like .us, .in, etc.</w:t>
      </w:r>
    </w:p>
    <w:p w14:paraId="61E8E7A7" w14:textId="77777777" w:rsidR="00D4677D" w:rsidRPr="00D4677D" w:rsidRDefault="00D4677D" w:rsidP="00D4677D">
      <w:pPr>
        <w:numPr>
          <w:ilvl w:val="1"/>
          <w:numId w:val="1"/>
        </w:numPr>
        <w:jc w:val="both"/>
        <w:rPr>
          <w:rFonts w:ascii="Times New Roman" w:hAnsi="Times New Roman" w:cs="Times New Roman"/>
        </w:rPr>
      </w:pPr>
      <w:r w:rsidRPr="00D4677D">
        <w:rPr>
          <w:rFonts w:ascii="Times New Roman" w:hAnsi="Times New Roman" w:cs="Times New Roman"/>
        </w:rPr>
        <w:t>Second-Level Domains: Domains registered under a TLD, such as example.com.</w:t>
      </w:r>
    </w:p>
    <w:p w14:paraId="3F0BEC1A" w14:textId="77777777" w:rsidR="00D4677D" w:rsidRPr="00D4677D" w:rsidRDefault="00D4677D" w:rsidP="00D4677D">
      <w:pPr>
        <w:numPr>
          <w:ilvl w:val="1"/>
          <w:numId w:val="1"/>
        </w:numPr>
        <w:jc w:val="both"/>
        <w:rPr>
          <w:rFonts w:ascii="Times New Roman" w:hAnsi="Times New Roman" w:cs="Times New Roman"/>
        </w:rPr>
      </w:pPr>
      <w:r w:rsidRPr="00D4677D">
        <w:rPr>
          <w:rFonts w:ascii="Times New Roman" w:hAnsi="Times New Roman" w:cs="Times New Roman"/>
        </w:rPr>
        <w:t>Subdomains: Optional subdivisions of second-level domains, such as mail.example.com.</w:t>
      </w:r>
    </w:p>
    <w:p w14:paraId="476D73A4" w14:textId="77777777" w:rsidR="00D4677D" w:rsidRPr="00D4677D" w:rsidRDefault="00D4677D" w:rsidP="00D4677D">
      <w:pPr>
        <w:jc w:val="both"/>
        <w:rPr>
          <w:rFonts w:ascii="Times New Roman" w:hAnsi="Times New Roman" w:cs="Times New Roman"/>
          <w:b/>
          <w:bCs/>
        </w:rPr>
      </w:pPr>
      <w:r w:rsidRPr="00D4677D">
        <w:rPr>
          <w:rFonts w:ascii="Times New Roman" w:hAnsi="Times New Roman" w:cs="Times New Roman"/>
          <w:b/>
          <w:bCs/>
        </w:rPr>
        <w:t>3. Types of DNS Records</w:t>
      </w:r>
    </w:p>
    <w:p w14:paraId="4CFA3E62" w14:textId="77777777" w:rsidR="00D4677D" w:rsidRPr="00D4677D" w:rsidRDefault="00D4677D" w:rsidP="00D4677D">
      <w:pPr>
        <w:jc w:val="both"/>
        <w:rPr>
          <w:rFonts w:ascii="Times New Roman" w:hAnsi="Times New Roman" w:cs="Times New Roman"/>
        </w:rPr>
      </w:pPr>
      <w:r w:rsidRPr="00D4677D">
        <w:rPr>
          <w:rFonts w:ascii="Times New Roman" w:hAnsi="Times New Roman" w:cs="Times New Roman"/>
        </w:rPr>
        <w:t>DNS uses various types of resource records to map hostnames to IP addresses, perform reverse lookups, and provide additional information. Some important record types are:</w:t>
      </w:r>
    </w:p>
    <w:p w14:paraId="37380D58" w14:textId="77777777" w:rsidR="00D4677D" w:rsidRPr="00D4677D" w:rsidRDefault="00D4677D" w:rsidP="00D4677D">
      <w:pPr>
        <w:numPr>
          <w:ilvl w:val="0"/>
          <w:numId w:val="2"/>
        </w:numPr>
        <w:jc w:val="both"/>
        <w:rPr>
          <w:rFonts w:ascii="Times New Roman" w:hAnsi="Times New Roman" w:cs="Times New Roman"/>
        </w:rPr>
      </w:pPr>
      <w:r w:rsidRPr="00D4677D">
        <w:rPr>
          <w:rFonts w:ascii="Times New Roman" w:hAnsi="Times New Roman" w:cs="Times New Roman"/>
        </w:rPr>
        <w:t>A Record (Address Record): Maps a domain name to its corresponding IPv4 address. Example: example.com -&gt; 93.184.216.34</w:t>
      </w:r>
    </w:p>
    <w:p w14:paraId="7C64B757" w14:textId="77777777" w:rsidR="00D4677D" w:rsidRPr="00D4677D" w:rsidRDefault="00D4677D" w:rsidP="00D4677D">
      <w:pPr>
        <w:numPr>
          <w:ilvl w:val="0"/>
          <w:numId w:val="2"/>
        </w:numPr>
        <w:jc w:val="both"/>
        <w:rPr>
          <w:rFonts w:ascii="Times New Roman" w:hAnsi="Times New Roman" w:cs="Times New Roman"/>
        </w:rPr>
      </w:pPr>
      <w:r w:rsidRPr="00D4677D">
        <w:rPr>
          <w:rFonts w:ascii="Times New Roman" w:hAnsi="Times New Roman" w:cs="Times New Roman"/>
        </w:rPr>
        <w:t xml:space="preserve">AAAA Record (IPv6 Address Record): Maps a domain name to its corresponding IPv6 address. Example: example.com -&gt; </w:t>
      </w:r>
      <w:proofErr w:type="gramStart"/>
      <w:r w:rsidRPr="00D4677D">
        <w:rPr>
          <w:rFonts w:ascii="Times New Roman" w:hAnsi="Times New Roman" w:cs="Times New Roman"/>
        </w:rPr>
        <w:t>2606:2800:220:1:248:1893</w:t>
      </w:r>
      <w:proofErr w:type="gramEnd"/>
      <w:r w:rsidRPr="00D4677D">
        <w:rPr>
          <w:rFonts w:ascii="Times New Roman" w:hAnsi="Times New Roman" w:cs="Times New Roman"/>
        </w:rPr>
        <w:t>:25c8:1946</w:t>
      </w:r>
    </w:p>
    <w:p w14:paraId="3EDA84A9" w14:textId="77777777" w:rsidR="00D4677D" w:rsidRPr="00D4677D" w:rsidRDefault="00D4677D" w:rsidP="00D4677D">
      <w:pPr>
        <w:numPr>
          <w:ilvl w:val="0"/>
          <w:numId w:val="2"/>
        </w:numPr>
        <w:jc w:val="both"/>
        <w:rPr>
          <w:rFonts w:ascii="Times New Roman" w:hAnsi="Times New Roman" w:cs="Times New Roman"/>
        </w:rPr>
      </w:pPr>
      <w:r w:rsidRPr="00D4677D">
        <w:rPr>
          <w:rFonts w:ascii="Times New Roman" w:hAnsi="Times New Roman" w:cs="Times New Roman"/>
        </w:rPr>
        <w:t>CNAME Record (Canonical Name Record): Maps an alias or nickname of a domain to its canonical domain name. Example: www.example.com -&gt; example.com</w:t>
      </w:r>
    </w:p>
    <w:p w14:paraId="60200B34" w14:textId="77777777" w:rsidR="00D4677D" w:rsidRPr="00D4677D" w:rsidRDefault="00D4677D" w:rsidP="00D4677D">
      <w:pPr>
        <w:numPr>
          <w:ilvl w:val="0"/>
          <w:numId w:val="2"/>
        </w:numPr>
        <w:jc w:val="both"/>
        <w:rPr>
          <w:rFonts w:ascii="Times New Roman" w:hAnsi="Times New Roman" w:cs="Times New Roman"/>
        </w:rPr>
      </w:pPr>
      <w:r w:rsidRPr="00D4677D">
        <w:rPr>
          <w:rFonts w:ascii="Times New Roman" w:hAnsi="Times New Roman" w:cs="Times New Roman"/>
        </w:rPr>
        <w:t>PTR Record (Pointer Record): Used for reverse DNS lookups, where an IP address is mapped back to a domain name. Example: 93.184.216.34 -&gt; example.com</w:t>
      </w:r>
    </w:p>
    <w:p w14:paraId="485AB27E" w14:textId="77777777" w:rsidR="00D4677D" w:rsidRPr="00D4677D" w:rsidRDefault="00D4677D" w:rsidP="00D4677D">
      <w:pPr>
        <w:numPr>
          <w:ilvl w:val="0"/>
          <w:numId w:val="2"/>
        </w:numPr>
        <w:jc w:val="both"/>
        <w:rPr>
          <w:rFonts w:ascii="Times New Roman" w:hAnsi="Times New Roman" w:cs="Times New Roman"/>
        </w:rPr>
      </w:pPr>
      <w:r w:rsidRPr="00D4677D">
        <w:rPr>
          <w:rFonts w:ascii="Times New Roman" w:hAnsi="Times New Roman" w:cs="Times New Roman"/>
        </w:rPr>
        <w:t>MX Record (Mail Exchange Record): Specifies the mail server responsible for receiving emails on behalf of a domain.</w:t>
      </w:r>
    </w:p>
    <w:p w14:paraId="5A7E5520" w14:textId="77777777" w:rsidR="00D4677D" w:rsidRPr="00D4677D" w:rsidRDefault="00D4677D" w:rsidP="00D4677D">
      <w:pPr>
        <w:jc w:val="both"/>
        <w:rPr>
          <w:rFonts w:ascii="Times New Roman" w:hAnsi="Times New Roman" w:cs="Times New Roman"/>
          <w:b/>
          <w:bCs/>
        </w:rPr>
      </w:pPr>
      <w:r w:rsidRPr="00D4677D">
        <w:rPr>
          <w:rFonts w:ascii="Times New Roman" w:hAnsi="Times New Roman" w:cs="Times New Roman"/>
          <w:b/>
          <w:bCs/>
        </w:rPr>
        <w:t>4. Name Resolution Process</w:t>
      </w:r>
    </w:p>
    <w:p w14:paraId="3B94A629" w14:textId="77777777" w:rsidR="00D4677D" w:rsidRPr="00D4677D" w:rsidRDefault="00D4677D" w:rsidP="00D4677D">
      <w:pPr>
        <w:jc w:val="both"/>
        <w:rPr>
          <w:rFonts w:ascii="Times New Roman" w:hAnsi="Times New Roman" w:cs="Times New Roman"/>
        </w:rPr>
      </w:pPr>
      <w:r w:rsidRPr="00D4677D">
        <w:rPr>
          <w:rFonts w:ascii="Times New Roman" w:hAnsi="Times New Roman" w:cs="Times New Roman"/>
        </w:rPr>
        <w:t>The process of name resolution involves converting a hostname into an IP address or vice versa. There are two main types of lookups:</w:t>
      </w:r>
    </w:p>
    <w:p w14:paraId="50B73E32" w14:textId="77777777" w:rsidR="00D4677D" w:rsidRPr="00D4677D" w:rsidRDefault="00D4677D" w:rsidP="00D4677D">
      <w:pPr>
        <w:numPr>
          <w:ilvl w:val="0"/>
          <w:numId w:val="3"/>
        </w:numPr>
        <w:jc w:val="both"/>
        <w:rPr>
          <w:rFonts w:ascii="Times New Roman" w:hAnsi="Times New Roman" w:cs="Times New Roman"/>
        </w:rPr>
      </w:pPr>
      <w:r w:rsidRPr="00D4677D">
        <w:rPr>
          <w:rFonts w:ascii="Times New Roman" w:hAnsi="Times New Roman" w:cs="Times New Roman"/>
        </w:rPr>
        <w:t>Forward Lookup (Hostname to IP Address): The client sends a request to the DNS server, asking for the IP address associated with a given domain name. The DNS server then returns the corresponding IP address. Steps:</w:t>
      </w:r>
    </w:p>
    <w:p w14:paraId="20D9F30F" w14:textId="77777777" w:rsidR="00D4677D" w:rsidRPr="00D4677D" w:rsidRDefault="00D4677D" w:rsidP="00D4677D">
      <w:pPr>
        <w:numPr>
          <w:ilvl w:val="1"/>
          <w:numId w:val="3"/>
        </w:numPr>
        <w:jc w:val="both"/>
        <w:rPr>
          <w:rFonts w:ascii="Times New Roman" w:hAnsi="Times New Roman" w:cs="Times New Roman"/>
        </w:rPr>
      </w:pPr>
      <w:r w:rsidRPr="00D4677D">
        <w:rPr>
          <w:rFonts w:ascii="Times New Roman" w:hAnsi="Times New Roman" w:cs="Times New Roman"/>
        </w:rPr>
        <w:t>The user's computer queries a local DNS resolver (usually the ISP's DNS server).</w:t>
      </w:r>
    </w:p>
    <w:p w14:paraId="644E59B1" w14:textId="77777777" w:rsidR="00D4677D" w:rsidRPr="00D4677D" w:rsidRDefault="00D4677D" w:rsidP="00D4677D">
      <w:pPr>
        <w:numPr>
          <w:ilvl w:val="1"/>
          <w:numId w:val="3"/>
        </w:numPr>
        <w:jc w:val="both"/>
        <w:rPr>
          <w:rFonts w:ascii="Times New Roman" w:hAnsi="Times New Roman" w:cs="Times New Roman"/>
        </w:rPr>
      </w:pPr>
      <w:r w:rsidRPr="00D4677D">
        <w:rPr>
          <w:rFonts w:ascii="Times New Roman" w:hAnsi="Times New Roman" w:cs="Times New Roman"/>
        </w:rPr>
        <w:t>If the local DNS resolver does not have the IP address cached, it forwards the request to a root DNS server.</w:t>
      </w:r>
    </w:p>
    <w:p w14:paraId="2CD3D3F0" w14:textId="77777777" w:rsidR="00D4677D" w:rsidRPr="00D4677D" w:rsidRDefault="00D4677D" w:rsidP="00D4677D">
      <w:pPr>
        <w:numPr>
          <w:ilvl w:val="1"/>
          <w:numId w:val="3"/>
        </w:numPr>
        <w:jc w:val="both"/>
        <w:rPr>
          <w:rFonts w:ascii="Times New Roman" w:hAnsi="Times New Roman" w:cs="Times New Roman"/>
        </w:rPr>
      </w:pPr>
      <w:r w:rsidRPr="00D4677D">
        <w:rPr>
          <w:rFonts w:ascii="Times New Roman" w:hAnsi="Times New Roman" w:cs="Times New Roman"/>
        </w:rPr>
        <w:t>The root server responds with the address of a TLD server for the domain's extension (e.g., .com).</w:t>
      </w:r>
    </w:p>
    <w:p w14:paraId="55766299" w14:textId="77777777" w:rsidR="00D4677D" w:rsidRPr="00D4677D" w:rsidRDefault="00D4677D" w:rsidP="00D4677D">
      <w:pPr>
        <w:numPr>
          <w:ilvl w:val="1"/>
          <w:numId w:val="3"/>
        </w:numPr>
        <w:jc w:val="both"/>
        <w:rPr>
          <w:rFonts w:ascii="Times New Roman" w:hAnsi="Times New Roman" w:cs="Times New Roman"/>
        </w:rPr>
      </w:pPr>
      <w:r w:rsidRPr="00D4677D">
        <w:rPr>
          <w:rFonts w:ascii="Times New Roman" w:hAnsi="Times New Roman" w:cs="Times New Roman"/>
        </w:rPr>
        <w:t>The TLD server directs the query to the authoritative DNS server for the domain.</w:t>
      </w:r>
    </w:p>
    <w:p w14:paraId="39B15B34" w14:textId="77777777" w:rsidR="00D4677D" w:rsidRPr="00D4677D" w:rsidRDefault="00D4677D" w:rsidP="00D4677D">
      <w:pPr>
        <w:numPr>
          <w:ilvl w:val="1"/>
          <w:numId w:val="3"/>
        </w:numPr>
        <w:jc w:val="both"/>
        <w:rPr>
          <w:rFonts w:ascii="Times New Roman" w:hAnsi="Times New Roman" w:cs="Times New Roman"/>
        </w:rPr>
      </w:pPr>
      <w:r w:rsidRPr="00D4677D">
        <w:rPr>
          <w:rFonts w:ascii="Times New Roman" w:hAnsi="Times New Roman" w:cs="Times New Roman"/>
        </w:rPr>
        <w:t>The authoritative DNS server responds with the IP address.</w:t>
      </w:r>
    </w:p>
    <w:p w14:paraId="6404A8A3" w14:textId="77777777" w:rsidR="00D4677D" w:rsidRPr="00D4677D" w:rsidRDefault="00D4677D" w:rsidP="00D4677D">
      <w:pPr>
        <w:numPr>
          <w:ilvl w:val="0"/>
          <w:numId w:val="3"/>
        </w:numPr>
        <w:jc w:val="both"/>
        <w:rPr>
          <w:rFonts w:ascii="Times New Roman" w:hAnsi="Times New Roman" w:cs="Times New Roman"/>
        </w:rPr>
      </w:pPr>
      <w:r w:rsidRPr="00D4677D">
        <w:rPr>
          <w:rFonts w:ascii="Times New Roman" w:hAnsi="Times New Roman" w:cs="Times New Roman"/>
        </w:rPr>
        <w:t>Reverse Lookup (IP Address to Hostname): The client sends a request to a DNS server to determine the hostname associated with an IP address. This lookup uses the PTR record to provide a domain name from a given IP address.</w:t>
      </w:r>
    </w:p>
    <w:p w14:paraId="21C671BF" w14:textId="77777777" w:rsidR="00D4677D" w:rsidRPr="00D4677D" w:rsidRDefault="00D4677D" w:rsidP="00D4677D">
      <w:pPr>
        <w:jc w:val="both"/>
        <w:rPr>
          <w:rFonts w:ascii="Times New Roman" w:hAnsi="Times New Roman" w:cs="Times New Roman"/>
          <w:b/>
          <w:bCs/>
        </w:rPr>
      </w:pPr>
      <w:r w:rsidRPr="00D4677D">
        <w:rPr>
          <w:rFonts w:ascii="Times New Roman" w:hAnsi="Times New Roman" w:cs="Times New Roman"/>
          <w:b/>
          <w:bCs/>
        </w:rPr>
        <w:t>5. Caching and DNS Resolution Efficiency</w:t>
      </w:r>
    </w:p>
    <w:p w14:paraId="550681E1" w14:textId="77777777" w:rsidR="00D4677D" w:rsidRPr="00D4677D" w:rsidRDefault="00D4677D" w:rsidP="00D4677D">
      <w:pPr>
        <w:jc w:val="both"/>
        <w:rPr>
          <w:rFonts w:ascii="Times New Roman" w:hAnsi="Times New Roman" w:cs="Times New Roman"/>
        </w:rPr>
      </w:pPr>
      <w:r w:rsidRPr="00D4677D">
        <w:rPr>
          <w:rFonts w:ascii="Times New Roman" w:hAnsi="Times New Roman" w:cs="Times New Roman"/>
        </w:rPr>
        <w:lastRenderedPageBreak/>
        <w:t>DNS uses caching to speed up name resolution. When a DNS resolver queries a domain's IP address, it caches the result for a specified period (known as the Time-to-Live or TTL). Subsequent requests for the same domain name are served from the cache, reducing latency and network traffic.</w:t>
      </w:r>
    </w:p>
    <w:p w14:paraId="75B1783D" w14:textId="77777777" w:rsidR="00D4677D" w:rsidRPr="00D4677D" w:rsidRDefault="00D4677D" w:rsidP="00D4677D">
      <w:pPr>
        <w:jc w:val="both"/>
        <w:rPr>
          <w:rFonts w:ascii="Times New Roman" w:hAnsi="Times New Roman" w:cs="Times New Roman"/>
          <w:b/>
          <w:bCs/>
        </w:rPr>
      </w:pPr>
      <w:r w:rsidRPr="00D4677D">
        <w:rPr>
          <w:rFonts w:ascii="Times New Roman" w:hAnsi="Times New Roman" w:cs="Times New Roman"/>
          <w:b/>
          <w:bCs/>
        </w:rPr>
        <w:t>6. DNS Servers and Their Roles</w:t>
      </w:r>
    </w:p>
    <w:p w14:paraId="345EC4C1" w14:textId="77777777" w:rsidR="00D4677D" w:rsidRPr="00D4677D" w:rsidRDefault="00D4677D" w:rsidP="00D4677D">
      <w:pPr>
        <w:jc w:val="both"/>
        <w:rPr>
          <w:rFonts w:ascii="Times New Roman" w:hAnsi="Times New Roman" w:cs="Times New Roman"/>
        </w:rPr>
      </w:pPr>
      <w:r w:rsidRPr="00D4677D">
        <w:rPr>
          <w:rFonts w:ascii="Times New Roman" w:hAnsi="Times New Roman" w:cs="Times New Roman"/>
        </w:rPr>
        <w:t>Different types of DNS servers are involved in name resolution:</w:t>
      </w:r>
    </w:p>
    <w:p w14:paraId="32AEFF0C" w14:textId="77777777" w:rsidR="00D4677D" w:rsidRPr="00D4677D" w:rsidRDefault="00D4677D" w:rsidP="00D4677D">
      <w:pPr>
        <w:numPr>
          <w:ilvl w:val="0"/>
          <w:numId w:val="4"/>
        </w:numPr>
        <w:jc w:val="both"/>
        <w:rPr>
          <w:rFonts w:ascii="Times New Roman" w:hAnsi="Times New Roman" w:cs="Times New Roman"/>
        </w:rPr>
      </w:pPr>
      <w:r w:rsidRPr="00D4677D">
        <w:rPr>
          <w:rFonts w:ascii="Times New Roman" w:hAnsi="Times New Roman" w:cs="Times New Roman"/>
        </w:rPr>
        <w:t>Recursive DNS Resolvers: Accept queries from clients and perform the lookup process on their behalf, traversing through root, TLD, and authoritative servers.</w:t>
      </w:r>
    </w:p>
    <w:p w14:paraId="7E7B4E84" w14:textId="77777777" w:rsidR="00D4677D" w:rsidRPr="00D4677D" w:rsidRDefault="00D4677D" w:rsidP="00D4677D">
      <w:pPr>
        <w:numPr>
          <w:ilvl w:val="0"/>
          <w:numId w:val="4"/>
        </w:numPr>
        <w:jc w:val="both"/>
        <w:rPr>
          <w:rFonts w:ascii="Times New Roman" w:hAnsi="Times New Roman" w:cs="Times New Roman"/>
        </w:rPr>
      </w:pPr>
      <w:r w:rsidRPr="00D4677D">
        <w:rPr>
          <w:rFonts w:ascii="Times New Roman" w:hAnsi="Times New Roman" w:cs="Times New Roman"/>
        </w:rPr>
        <w:t>Root Name Servers: The first step in the DNS hierarchy, pointing to TLD servers.</w:t>
      </w:r>
    </w:p>
    <w:p w14:paraId="5B801204" w14:textId="77777777" w:rsidR="00D4677D" w:rsidRPr="00D4677D" w:rsidRDefault="00D4677D" w:rsidP="00D4677D">
      <w:pPr>
        <w:numPr>
          <w:ilvl w:val="0"/>
          <w:numId w:val="4"/>
        </w:numPr>
        <w:jc w:val="both"/>
        <w:rPr>
          <w:rFonts w:ascii="Times New Roman" w:hAnsi="Times New Roman" w:cs="Times New Roman"/>
        </w:rPr>
      </w:pPr>
      <w:r w:rsidRPr="00D4677D">
        <w:rPr>
          <w:rFonts w:ascii="Times New Roman" w:hAnsi="Times New Roman" w:cs="Times New Roman"/>
        </w:rPr>
        <w:t>TLD Name Servers: Direct queries for a specific TLD to the appropriate authoritative DNS server.</w:t>
      </w:r>
    </w:p>
    <w:p w14:paraId="5B400B3A" w14:textId="77777777" w:rsidR="00D4677D" w:rsidRPr="00D4677D" w:rsidRDefault="00D4677D" w:rsidP="00D4677D">
      <w:pPr>
        <w:numPr>
          <w:ilvl w:val="0"/>
          <w:numId w:val="4"/>
        </w:numPr>
        <w:jc w:val="both"/>
        <w:rPr>
          <w:rFonts w:ascii="Times New Roman" w:hAnsi="Times New Roman" w:cs="Times New Roman"/>
        </w:rPr>
      </w:pPr>
      <w:r w:rsidRPr="00D4677D">
        <w:rPr>
          <w:rFonts w:ascii="Times New Roman" w:hAnsi="Times New Roman" w:cs="Times New Roman"/>
        </w:rPr>
        <w:t>Authoritative DNS Servers: Store the DNS records for specific domains and provide the final answer to the query.</w:t>
      </w:r>
    </w:p>
    <w:p w14:paraId="42FB9FDD" w14:textId="77777777" w:rsidR="00D4677D" w:rsidRPr="00D4677D" w:rsidRDefault="00D4677D" w:rsidP="00D4677D">
      <w:pPr>
        <w:jc w:val="both"/>
        <w:rPr>
          <w:rFonts w:ascii="Times New Roman" w:hAnsi="Times New Roman" w:cs="Times New Roman"/>
          <w:b/>
          <w:bCs/>
        </w:rPr>
      </w:pPr>
      <w:r w:rsidRPr="00D4677D">
        <w:rPr>
          <w:rFonts w:ascii="Times New Roman" w:hAnsi="Times New Roman" w:cs="Times New Roman"/>
          <w:b/>
          <w:bCs/>
        </w:rPr>
        <w:t>7. Name Resolution Protocol in Practice</w:t>
      </w:r>
    </w:p>
    <w:p w14:paraId="4A30BB6C" w14:textId="77777777" w:rsidR="00D4677D" w:rsidRPr="00D4677D" w:rsidRDefault="00D4677D" w:rsidP="00D4677D">
      <w:pPr>
        <w:jc w:val="both"/>
        <w:rPr>
          <w:rFonts w:ascii="Times New Roman" w:hAnsi="Times New Roman" w:cs="Times New Roman"/>
        </w:rPr>
      </w:pPr>
      <w:r w:rsidRPr="00D4677D">
        <w:rPr>
          <w:rFonts w:ascii="Times New Roman" w:hAnsi="Times New Roman" w:cs="Times New Roman"/>
        </w:rPr>
        <w:t>Implementing NRP involves configuring a DNS server and setting up DNS records to manage domain-to-IP mappings. Tools like BIND (Berkeley Internet Name Domain), Microsoft DNS Server, or other DNS server software can be used to create and maintain zone files, which contain DNS records for a domain.</w:t>
      </w:r>
    </w:p>
    <w:p w14:paraId="4A930BC7" w14:textId="77777777" w:rsidR="00D4677D" w:rsidRPr="00D4677D" w:rsidRDefault="00D4677D" w:rsidP="00D4677D">
      <w:pPr>
        <w:jc w:val="both"/>
        <w:rPr>
          <w:rFonts w:ascii="Times New Roman" w:hAnsi="Times New Roman" w:cs="Times New Roman"/>
        </w:rPr>
      </w:pPr>
      <w:r w:rsidRPr="00D4677D">
        <w:rPr>
          <w:rFonts w:ascii="Times New Roman" w:hAnsi="Times New Roman" w:cs="Times New Roman"/>
        </w:rPr>
        <w:t>The typical steps for a DNS query are:</w:t>
      </w:r>
    </w:p>
    <w:p w14:paraId="0637C091" w14:textId="77777777" w:rsidR="00D4677D" w:rsidRPr="00D4677D" w:rsidRDefault="00D4677D" w:rsidP="00D4677D">
      <w:pPr>
        <w:numPr>
          <w:ilvl w:val="0"/>
          <w:numId w:val="5"/>
        </w:numPr>
        <w:jc w:val="both"/>
        <w:rPr>
          <w:rFonts w:ascii="Times New Roman" w:hAnsi="Times New Roman" w:cs="Times New Roman"/>
        </w:rPr>
      </w:pPr>
      <w:r w:rsidRPr="00D4677D">
        <w:rPr>
          <w:rFonts w:ascii="Times New Roman" w:hAnsi="Times New Roman" w:cs="Times New Roman"/>
        </w:rPr>
        <w:t>User enters a domain name in a web browser.</w:t>
      </w:r>
    </w:p>
    <w:p w14:paraId="23E3240A" w14:textId="77777777" w:rsidR="00D4677D" w:rsidRPr="00D4677D" w:rsidRDefault="00D4677D" w:rsidP="00D4677D">
      <w:pPr>
        <w:numPr>
          <w:ilvl w:val="0"/>
          <w:numId w:val="5"/>
        </w:numPr>
        <w:jc w:val="both"/>
        <w:rPr>
          <w:rFonts w:ascii="Times New Roman" w:hAnsi="Times New Roman" w:cs="Times New Roman"/>
        </w:rPr>
      </w:pPr>
      <w:r w:rsidRPr="00D4677D">
        <w:rPr>
          <w:rFonts w:ascii="Times New Roman" w:hAnsi="Times New Roman" w:cs="Times New Roman"/>
        </w:rPr>
        <w:t>The client queries the local DNS resolver for the IP address.</w:t>
      </w:r>
    </w:p>
    <w:p w14:paraId="5BEA514C" w14:textId="77777777" w:rsidR="00D4677D" w:rsidRPr="00D4677D" w:rsidRDefault="00D4677D" w:rsidP="00D4677D">
      <w:pPr>
        <w:numPr>
          <w:ilvl w:val="0"/>
          <w:numId w:val="5"/>
        </w:numPr>
        <w:jc w:val="both"/>
        <w:rPr>
          <w:rFonts w:ascii="Times New Roman" w:hAnsi="Times New Roman" w:cs="Times New Roman"/>
        </w:rPr>
      </w:pPr>
      <w:r w:rsidRPr="00D4677D">
        <w:rPr>
          <w:rFonts w:ascii="Times New Roman" w:hAnsi="Times New Roman" w:cs="Times New Roman"/>
        </w:rPr>
        <w:t>The local DNS resolver may query multiple DNS servers, as described above, until the IP address is found.</w:t>
      </w:r>
    </w:p>
    <w:p w14:paraId="473DBD41" w14:textId="77777777" w:rsidR="00D4677D" w:rsidRPr="00D4677D" w:rsidRDefault="00D4677D" w:rsidP="00D4677D">
      <w:pPr>
        <w:numPr>
          <w:ilvl w:val="0"/>
          <w:numId w:val="5"/>
        </w:numPr>
        <w:jc w:val="both"/>
        <w:rPr>
          <w:rFonts w:ascii="Times New Roman" w:hAnsi="Times New Roman" w:cs="Times New Roman"/>
        </w:rPr>
      </w:pPr>
      <w:r w:rsidRPr="00D4677D">
        <w:rPr>
          <w:rFonts w:ascii="Times New Roman" w:hAnsi="Times New Roman" w:cs="Times New Roman"/>
        </w:rPr>
        <w:t>Once the IP address is resolved, the browser can establish a connection with the target server.</w:t>
      </w:r>
    </w:p>
    <w:p w14:paraId="26924EFE" w14:textId="77777777" w:rsidR="00D4677D" w:rsidRPr="00D4677D" w:rsidRDefault="00D4677D" w:rsidP="00D4677D">
      <w:pPr>
        <w:jc w:val="both"/>
        <w:rPr>
          <w:rFonts w:ascii="Times New Roman" w:hAnsi="Times New Roman" w:cs="Times New Roman"/>
          <w:b/>
          <w:bCs/>
        </w:rPr>
      </w:pPr>
      <w:r w:rsidRPr="00D4677D">
        <w:rPr>
          <w:rFonts w:ascii="Times New Roman" w:hAnsi="Times New Roman" w:cs="Times New Roman"/>
          <w:b/>
          <w:bCs/>
        </w:rPr>
        <w:t>8. Security Considerations in DNS</w:t>
      </w:r>
    </w:p>
    <w:p w14:paraId="55ED1AB9" w14:textId="77777777" w:rsidR="00D4677D" w:rsidRPr="00D4677D" w:rsidRDefault="00D4677D" w:rsidP="00D4677D">
      <w:pPr>
        <w:jc w:val="both"/>
        <w:rPr>
          <w:rFonts w:ascii="Times New Roman" w:hAnsi="Times New Roman" w:cs="Times New Roman"/>
        </w:rPr>
      </w:pPr>
      <w:r w:rsidRPr="00D4677D">
        <w:rPr>
          <w:rFonts w:ascii="Times New Roman" w:hAnsi="Times New Roman" w:cs="Times New Roman"/>
        </w:rPr>
        <w:t>DNS is susceptible to certain attacks, such as:</w:t>
      </w:r>
    </w:p>
    <w:p w14:paraId="04270ABF" w14:textId="77777777" w:rsidR="00D4677D" w:rsidRPr="00D4677D" w:rsidRDefault="00D4677D" w:rsidP="00D4677D">
      <w:pPr>
        <w:numPr>
          <w:ilvl w:val="0"/>
          <w:numId w:val="6"/>
        </w:numPr>
        <w:jc w:val="both"/>
        <w:rPr>
          <w:rFonts w:ascii="Times New Roman" w:hAnsi="Times New Roman" w:cs="Times New Roman"/>
        </w:rPr>
      </w:pPr>
      <w:r w:rsidRPr="00D4677D">
        <w:rPr>
          <w:rFonts w:ascii="Times New Roman" w:hAnsi="Times New Roman" w:cs="Times New Roman"/>
        </w:rPr>
        <w:t>DNS Spoofing/Cache Poisoning: Attacker inserts fake DNS records into the cache, redirecting users to malicious sites.</w:t>
      </w:r>
    </w:p>
    <w:p w14:paraId="68D3E533" w14:textId="77777777" w:rsidR="00D4677D" w:rsidRPr="00D4677D" w:rsidRDefault="00D4677D" w:rsidP="00D4677D">
      <w:pPr>
        <w:numPr>
          <w:ilvl w:val="0"/>
          <w:numId w:val="6"/>
        </w:numPr>
        <w:jc w:val="both"/>
        <w:rPr>
          <w:rFonts w:ascii="Times New Roman" w:hAnsi="Times New Roman" w:cs="Times New Roman"/>
        </w:rPr>
      </w:pPr>
      <w:r w:rsidRPr="00D4677D">
        <w:rPr>
          <w:rFonts w:ascii="Times New Roman" w:hAnsi="Times New Roman" w:cs="Times New Roman"/>
        </w:rPr>
        <w:t>DNS Amplification Attack: A form of Distributed Denial of Service (DDoS) that uses the DNS protocol to flood a target with traffic.</w:t>
      </w:r>
    </w:p>
    <w:p w14:paraId="240CCEFD" w14:textId="77777777" w:rsidR="00D4677D" w:rsidRPr="00D4677D" w:rsidRDefault="00D4677D" w:rsidP="00D4677D">
      <w:pPr>
        <w:jc w:val="both"/>
        <w:rPr>
          <w:rFonts w:ascii="Times New Roman" w:hAnsi="Times New Roman" w:cs="Times New Roman"/>
          <w:b/>
          <w:bCs/>
        </w:rPr>
      </w:pPr>
      <w:r w:rsidRPr="00D4677D">
        <w:rPr>
          <w:rFonts w:ascii="Times New Roman" w:hAnsi="Times New Roman" w:cs="Times New Roman"/>
          <w:b/>
          <w:bCs/>
        </w:rPr>
        <w:t>9. DNS Extensions and Modern Techniques</w:t>
      </w:r>
    </w:p>
    <w:p w14:paraId="1A6D843F" w14:textId="77777777" w:rsidR="00D4677D" w:rsidRPr="00D4677D" w:rsidRDefault="00D4677D" w:rsidP="00D4677D">
      <w:pPr>
        <w:numPr>
          <w:ilvl w:val="0"/>
          <w:numId w:val="7"/>
        </w:numPr>
        <w:jc w:val="both"/>
        <w:rPr>
          <w:rFonts w:ascii="Times New Roman" w:hAnsi="Times New Roman" w:cs="Times New Roman"/>
        </w:rPr>
      </w:pPr>
      <w:r w:rsidRPr="00D4677D">
        <w:rPr>
          <w:rFonts w:ascii="Times New Roman" w:hAnsi="Times New Roman" w:cs="Times New Roman"/>
        </w:rPr>
        <w:t>DNSSEC (DNS Security Extensions): Adds security to DNS by enabling data origin authentication and data integrity verification.</w:t>
      </w:r>
    </w:p>
    <w:p w14:paraId="76773189" w14:textId="77777777" w:rsidR="00D4677D" w:rsidRPr="00D4677D" w:rsidRDefault="00D4677D" w:rsidP="00D4677D">
      <w:pPr>
        <w:numPr>
          <w:ilvl w:val="0"/>
          <w:numId w:val="7"/>
        </w:numPr>
        <w:jc w:val="both"/>
        <w:rPr>
          <w:rFonts w:ascii="Times New Roman" w:hAnsi="Times New Roman" w:cs="Times New Roman"/>
        </w:rPr>
      </w:pPr>
      <w:r w:rsidRPr="00D4677D">
        <w:rPr>
          <w:rFonts w:ascii="Times New Roman" w:hAnsi="Times New Roman" w:cs="Times New Roman"/>
        </w:rPr>
        <w:t>EDNS (Extended DNS): Allows for larger DNS message sizes.</w:t>
      </w:r>
    </w:p>
    <w:p w14:paraId="55B44E01" w14:textId="77777777" w:rsidR="00D4677D" w:rsidRPr="00D4677D" w:rsidRDefault="00D4677D" w:rsidP="00D4677D">
      <w:pPr>
        <w:numPr>
          <w:ilvl w:val="0"/>
          <w:numId w:val="7"/>
        </w:numPr>
        <w:jc w:val="both"/>
        <w:rPr>
          <w:rFonts w:ascii="Times New Roman" w:hAnsi="Times New Roman" w:cs="Times New Roman"/>
        </w:rPr>
      </w:pPr>
      <w:proofErr w:type="spellStart"/>
      <w:r w:rsidRPr="00D4677D">
        <w:rPr>
          <w:rFonts w:ascii="Times New Roman" w:hAnsi="Times New Roman" w:cs="Times New Roman"/>
        </w:rPr>
        <w:t>DoH</w:t>
      </w:r>
      <w:proofErr w:type="spellEnd"/>
      <w:r w:rsidRPr="00D4677D">
        <w:rPr>
          <w:rFonts w:ascii="Times New Roman" w:hAnsi="Times New Roman" w:cs="Times New Roman"/>
        </w:rPr>
        <w:t xml:space="preserve"> (DNS over HTTPS) and DoT (DNS over TLS): Encrypt DNS queries to enhance privacy.</w:t>
      </w:r>
    </w:p>
    <w:p w14:paraId="0121524F" w14:textId="77777777" w:rsidR="00D4677D" w:rsidRPr="00D4677D" w:rsidRDefault="00D4677D" w:rsidP="00D4677D">
      <w:pPr>
        <w:rPr>
          <w:rFonts w:ascii="Times New Roman" w:hAnsi="Times New Roman" w:cs="Times New Roman"/>
          <w:b/>
          <w:bCs/>
        </w:rPr>
      </w:pPr>
    </w:p>
    <w:p w14:paraId="765F6149" w14:textId="733B16F0" w:rsidR="00D4677D" w:rsidRDefault="00D4677D" w:rsidP="00D4677D">
      <w:pPr>
        <w:jc w:val="both"/>
        <w:rPr>
          <w:rFonts w:ascii="Times New Roman" w:hAnsi="Times New Roman" w:cs="Times New Roman"/>
        </w:rPr>
      </w:pPr>
      <w:r w:rsidRPr="00D4677D">
        <w:rPr>
          <w:rFonts w:ascii="Times New Roman" w:hAnsi="Times New Roman" w:cs="Times New Roman"/>
          <w:b/>
          <w:bCs/>
        </w:rPr>
        <w:t xml:space="preserve">Conclusion: </w:t>
      </w:r>
      <w:r w:rsidRPr="00D4677D">
        <w:rPr>
          <w:rFonts w:ascii="Times New Roman" w:hAnsi="Times New Roman" w:cs="Times New Roman"/>
        </w:rPr>
        <w:t xml:space="preserve">The practical implementation of the Name Resolution Protocol helps in understanding the DNS infrastructure's role in network communication. It demonstrates how domain names are resolved </w:t>
      </w:r>
      <w:r w:rsidRPr="00D4677D">
        <w:rPr>
          <w:rFonts w:ascii="Times New Roman" w:hAnsi="Times New Roman" w:cs="Times New Roman"/>
        </w:rPr>
        <w:lastRenderedPageBreak/>
        <w:t>to IP addresses and the significance of forward and reverse lookups in ensuring seamless data exchange across networks.</w:t>
      </w:r>
    </w:p>
    <w:p w14:paraId="14973427" w14:textId="77777777" w:rsidR="00B1127A" w:rsidRDefault="00B1127A" w:rsidP="00B1127A">
      <w:pPr>
        <w:rPr>
          <w:rFonts w:ascii="Times New Roman" w:hAnsi="Times New Roman" w:cs="Times New Roman"/>
        </w:rPr>
      </w:pPr>
    </w:p>
    <w:p w14:paraId="07B87784" w14:textId="77777777" w:rsidR="00B1127A" w:rsidRPr="002E4151" w:rsidRDefault="00B1127A" w:rsidP="00B1127A">
      <w:pPr>
        <w:spacing w:after="0"/>
        <w:rPr>
          <w:rFonts w:ascii="Times New Roman" w:hAnsi="Times New Roman" w:cs="Times New Roman"/>
          <w:b/>
          <w:bCs/>
        </w:rPr>
      </w:pPr>
      <w:r w:rsidRPr="002E4151">
        <w:rPr>
          <w:rFonts w:ascii="Times New Roman" w:hAnsi="Times New Roman" w:cs="Times New Roman"/>
          <w:b/>
          <w:bCs/>
        </w:rPr>
        <w:t>Program:</w:t>
      </w:r>
    </w:p>
    <w:p w14:paraId="3CEBF71D" w14:textId="77777777" w:rsidR="00B1127A" w:rsidRPr="00D4677D" w:rsidRDefault="00B1127A" w:rsidP="00B1127A">
      <w:pPr>
        <w:spacing w:after="0"/>
        <w:jc w:val="both"/>
        <w:rPr>
          <w:rFonts w:ascii="Times New Roman" w:hAnsi="Times New Roman" w:cs="Times New Roman"/>
          <w:b/>
          <w:bCs/>
        </w:rPr>
      </w:pPr>
    </w:p>
    <w:p w14:paraId="32CAE482"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class </w:t>
      </w:r>
      <w:proofErr w:type="spellStart"/>
      <w:r w:rsidRPr="00B1127A">
        <w:rPr>
          <w:rFonts w:ascii="Cascadia Code Light" w:hAnsi="Cascadia Code Light" w:cs="Cascadia Code Light"/>
        </w:rPr>
        <w:t>NameResolver</w:t>
      </w:r>
      <w:proofErr w:type="spellEnd"/>
      <w:r w:rsidRPr="00B1127A">
        <w:rPr>
          <w:rFonts w:ascii="Cascadia Code Light" w:hAnsi="Cascadia Code Light" w:cs="Cascadia Code Light"/>
        </w:rPr>
        <w:t>:</w:t>
      </w:r>
    </w:p>
    <w:p w14:paraId="2CAD2911"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def __</w:t>
      </w:r>
      <w:proofErr w:type="spellStart"/>
      <w:r w:rsidRPr="00B1127A">
        <w:rPr>
          <w:rFonts w:ascii="Cascadia Code Light" w:hAnsi="Cascadia Code Light" w:cs="Cascadia Code Light"/>
        </w:rPr>
        <w:t>init</w:t>
      </w:r>
      <w:proofErr w:type="spellEnd"/>
      <w:r w:rsidRPr="00B1127A">
        <w:rPr>
          <w:rFonts w:ascii="Cascadia Code Light" w:hAnsi="Cascadia Code Light" w:cs="Cascadia Code Light"/>
        </w:rPr>
        <w:t>__(self):</w:t>
      </w:r>
    </w:p>
    <w:p w14:paraId="0A0D42DA"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w:t>
      </w:r>
      <w:proofErr w:type="spellStart"/>
      <w:proofErr w:type="gramStart"/>
      <w:r w:rsidRPr="00B1127A">
        <w:rPr>
          <w:rFonts w:ascii="Cascadia Code Light" w:hAnsi="Cascadia Code Light" w:cs="Cascadia Code Light"/>
        </w:rPr>
        <w:t>self.records</w:t>
      </w:r>
      <w:proofErr w:type="spellEnd"/>
      <w:proofErr w:type="gramEnd"/>
      <w:r w:rsidRPr="00B1127A">
        <w:rPr>
          <w:rFonts w:ascii="Cascadia Code Light" w:hAnsi="Cascadia Code Light" w:cs="Cascadia Code Light"/>
        </w:rPr>
        <w:t>={</w:t>
      </w:r>
    </w:p>
    <w:p w14:paraId="39CA5839"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"example.com": "33.423.243.24",</w:t>
      </w:r>
    </w:p>
    <w:p w14:paraId="22A750EF"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"openai.com": "12.233.32.44",</w:t>
      </w:r>
    </w:p>
    <w:p w14:paraId="07D8AC95"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"google.com": "54.234.678.98"</w:t>
      </w:r>
    </w:p>
    <w:p w14:paraId="1E6175BF"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w:t>
      </w:r>
    </w:p>
    <w:p w14:paraId="1BEEDAE9"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w:t>
      </w:r>
      <w:proofErr w:type="spellStart"/>
      <w:proofErr w:type="gramStart"/>
      <w:r w:rsidRPr="00B1127A">
        <w:rPr>
          <w:rFonts w:ascii="Cascadia Code Light" w:hAnsi="Cascadia Code Light" w:cs="Cascadia Code Light"/>
        </w:rPr>
        <w:t>self.cache</w:t>
      </w:r>
      <w:proofErr w:type="spellEnd"/>
      <w:proofErr w:type="gramEnd"/>
      <w:r w:rsidRPr="00B1127A">
        <w:rPr>
          <w:rFonts w:ascii="Cascadia Code Light" w:hAnsi="Cascadia Code Light" w:cs="Cascadia Code Light"/>
        </w:rPr>
        <w:t xml:space="preserve"> ={}</w:t>
      </w:r>
    </w:p>
    <w:p w14:paraId="3550CACD"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def </w:t>
      </w:r>
      <w:proofErr w:type="gramStart"/>
      <w:r w:rsidRPr="00B1127A">
        <w:rPr>
          <w:rFonts w:ascii="Cascadia Code Light" w:hAnsi="Cascadia Code Light" w:cs="Cascadia Code Light"/>
        </w:rPr>
        <w:t>resolve(</w:t>
      </w:r>
      <w:proofErr w:type="gramEnd"/>
      <w:r w:rsidRPr="00B1127A">
        <w:rPr>
          <w:rFonts w:ascii="Cascadia Code Light" w:hAnsi="Cascadia Code Light" w:cs="Cascadia Code Light"/>
        </w:rPr>
        <w:t>self, hostname):</w:t>
      </w:r>
    </w:p>
    <w:p w14:paraId="7780F01D"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if hostname in </w:t>
      </w:r>
      <w:proofErr w:type="spellStart"/>
      <w:proofErr w:type="gramStart"/>
      <w:r w:rsidRPr="00B1127A">
        <w:rPr>
          <w:rFonts w:ascii="Cascadia Code Light" w:hAnsi="Cascadia Code Light" w:cs="Cascadia Code Light"/>
        </w:rPr>
        <w:t>self.cache</w:t>
      </w:r>
      <w:proofErr w:type="spellEnd"/>
      <w:proofErr w:type="gramEnd"/>
      <w:r w:rsidRPr="00B1127A">
        <w:rPr>
          <w:rFonts w:ascii="Cascadia Code Light" w:hAnsi="Cascadia Code Light" w:cs="Cascadia Code Light"/>
        </w:rPr>
        <w:t>:</w:t>
      </w:r>
    </w:p>
    <w:p w14:paraId="288879FA"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return </w:t>
      </w:r>
      <w:proofErr w:type="spellStart"/>
      <w:proofErr w:type="gramStart"/>
      <w:r w:rsidRPr="00B1127A">
        <w:rPr>
          <w:rFonts w:ascii="Cascadia Code Light" w:hAnsi="Cascadia Code Light" w:cs="Cascadia Code Light"/>
        </w:rPr>
        <w:t>self.cache</w:t>
      </w:r>
      <w:proofErr w:type="spellEnd"/>
      <w:proofErr w:type="gramEnd"/>
      <w:r w:rsidRPr="00B1127A">
        <w:rPr>
          <w:rFonts w:ascii="Cascadia Code Light" w:hAnsi="Cascadia Code Light" w:cs="Cascadia Code Light"/>
        </w:rPr>
        <w:t>[hostname]</w:t>
      </w:r>
    </w:p>
    <w:p w14:paraId="16BC45F6"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w:t>
      </w:r>
      <w:proofErr w:type="spellStart"/>
      <w:r w:rsidRPr="00B1127A">
        <w:rPr>
          <w:rFonts w:ascii="Cascadia Code Light" w:hAnsi="Cascadia Code Light" w:cs="Cascadia Code Light"/>
        </w:rPr>
        <w:t>ip_address</w:t>
      </w:r>
      <w:proofErr w:type="spellEnd"/>
      <w:r w:rsidRPr="00B1127A">
        <w:rPr>
          <w:rFonts w:ascii="Cascadia Code Light" w:hAnsi="Cascadia Code Light" w:cs="Cascadia Code Light"/>
        </w:rPr>
        <w:t xml:space="preserve">= </w:t>
      </w:r>
      <w:proofErr w:type="spellStart"/>
      <w:r w:rsidRPr="00B1127A">
        <w:rPr>
          <w:rFonts w:ascii="Cascadia Code Light" w:hAnsi="Cascadia Code Light" w:cs="Cascadia Code Light"/>
        </w:rPr>
        <w:t>self.records.get</w:t>
      </w:r>
      <w:proofErr w:type="spellEnd"/>
      <w:r w:rsidRPr="00B1127A">
        <w:rPr>
          <w:rFonts w:ascii="Cascadia Code Light" w:hAnsi="Cascadia Code Light" w:cs="Cascadia Code Light"/>
        </w:rPr>
        <w:t>(hostname)</w:t>
      </w:r>
    </w:p>
    <w:p w14:paraId="4FD4B58C"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if </w:t>
      </w:r>
      <w:proofErr w:type="spellStart"/>
      <w:r w:rsidRPr="00B1127A">
        <w:rPr>
          <w:rFonts w:ascii="Cascadia Code Light" w:hAnsi="Cascadia Code Light" w:cs="Cascadia Code Light"/>
        </w:rPr>
        <w:t>ip_address</w:t>
      </w:r>
      <w:proofErr w:type="spellEnd"/>
      <w:r w:rsidRPr="00B1127A">
        <w:rPr>
          <w:rFonts w:ascii="Cascadia Code Light" w:hAnsi="Cascadia Code Light" w:cs="Cascadia Code Light"/>
        </w:rPr>
        <w:t>:</w:t>
      </w:r>
    </w:p>
    <w:p w14:paraId="2E45AB21"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w:t>
      </w:r>
      <w:proofErr w:type="spellStart"/>
      <w:proofErr w:type="gramStart"/>
      <w:r w:rsidRPr="00B1127A">
        <w:rPr>
          <w:rFonts w:ascii="Cascadia Code Light" w:hAnsi="Cascadia Code Light" w:cs="Cascadia Code Light"/>
        </w:rPr>
        <w:t>self.cache</w:t>
      </w:r>
      <w:proofErr w:type="spellEnd"/>
      <w:proofErr w:type="gramEnd"/>
      <w:r w:rsidRPr="00B1127A">
        <w:rPr>
          <w:rFonts w:ascii="Cascadia Code Light" w:hAnsi="Cascadia Code Light" w:cs="Cascadia Code Light"/>
        </w:rPr>
        <w:t xml:space="preserve">[hostname]= </w:t>
      </w:r>
      <w:proofErr w:type="spellStart"/>
      <w:r w:rsidRPr="00B1127A">
        <w:rPr>
          <w:rFonts w:ascii="Cascadia Code Light" w:hAnsi="Cascadia Code Light" w:cs="Cascadia Code Light"/>
        </w:rPr>
        <w:t>ip_address</w:t>
      </w:r>
      <w:proofErr w:type="spellEnd"/>
    </w:p>
    <w:p w14:paraId="41C2E0B6"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return </w:t>
      </w:r>
      <w:proofErr w:type="spellStart"/>
      <w:r w:rsidRPr="00B1127A">
        <w:rPr>
          <w:rFonts w:ascii="Cascadia Code Light" w:hAnsi="Cascadia Code Light" w:cs="Cascadia Code Light"/>
        </w:rPr>
        <w:t>ip_address</w:t>
      </w:r>
      <w:proofErr w:type="spellEnd"/>
    </w:p>
    <w:p w14:paraId="6C338A25"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else:</w:t>
      </w:r>
    </w:p>
    <w:p w14:paraId="10479A17"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return None  </w:t>
      </w:r>
    </w:p>
    <w:p w14:paraId="25EF2685"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if __name__ == "__main__":</w:t>
      </w:r>
    </w:p>
    <w:p w14:paraId="62A57EB3"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resolver = </w:t>
      </w:r>
      <w:proofErr w:type="spellStart"/>
      <w:proofErr w:type="gramStart"/>
      <w:r w:rsidRPr="00B1127A">
        <w:rPr>
          <w:rFonts w:ascii="Cascadia Code Light" w:hAnsi="Cascadia Code Light" w:cs="Cascadia Code Light"/>
        </w:rPr>
        <w:t>NameResolver</w:t>
      </w:r>
      <w:proofErr w:type="spellEnd"/>
      <w:r w:rsidRPr="00B1127A">
        <w:rPr>
          <w:rFonts w:ascii="Cascadia Code Light" w:hAnsi="Cascadia Code Light" w:cs="Cascadia Code Light"/>
        </w:rPr>
        <w:t>(</w:t>
      </w:r>
      <w:proofErr w:type="gramEnd"/>
      <w:r w:rsidRPr="00B1127A">
        <w:rPr>
          <w:rFonts w:ascii="Cascadia Code Light" w:hAnsi="Cascadia Code Light" w:cs="Cascadia Code Light"/>
        </w:rPr>
        <w:t>)</w:t>
      </w:r>
    </w:p>
    <w:p w14:paraId="01FA96B0"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hostnames</w:t>
      </w:r>
      <w:proofErr w:type="gramStart"/>
      <w:r w:rsidRPr="00B1127A">
        <w:rPr>
          <w:rFonts w:ascii="Cascadia Code Light" w:hAnsi="Cascadia Code Light" w:cs="Cascadia Code Light"/>
        </w:rPr>
        <w:t>=[</w:t>
      </w:r>
      <w:proofErr w:type="gramEnd"/>
      <w:r w:rsidRPr="00B1127A">
        <w:rPr>
          <w:rFonts w:ascii="Cascadia Code Light" w:hAnsi="Cascadia Code Light" w:cs="Cascadia Code Light"/>
        </w:rPr>
        <w:t>"example.com", "openai.com", "google.com", "not_exist.com"]</w:t>
      </w:r>
    </w:p>
    <w:p w14:paraId="05738282"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w:t>
      </w:r>
    </w:p>
    <w:p w14:paraId="3B625AEB"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for hostname in hostnames:</w:t>
      </w:r>
    </w:p>
    <w:p w14:paraId="4746C1DA"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w:t>
      </w:r>
      <w:proofErr w:type="spellStart"/>
      <w:r w:rsidRPr="00B1127A">
        <w:rPr>
          <w:rFonts w:ascii="Cascadia Code Light" w:hAnsi="Cascadia Code Light" w:cs="Cascadia Code Light"/>
        </w:rPr>
        <w:t>ip</w:t>
      </w:r>
      <w:proofErr w:type="spellEnd"/>
      <w:r w:rsidRPr="00B1127A">
        <w:rPr>
          <w:rFonts w:ascii="Cascadia Code Light" w:hAnsi="Cascadia Code Light" w:cs="Cascadia Code Light"/>
        </w:rPr>
        <w:t xml:space="preserve">= </w:t>
      </w:r>
      <w:proofErr w:type="spellStart"/>
      <w:proofErr w:type="gramStart"/>
      <w:r w:rsidRPr="00B1127A">
        <w:rPr>
          <w:rFonts w:ascii="Cascadia Code Light" w:hAnsi="Cascadia Code Light" w:cs="Cascadia Code Light"/>
        </w:rPr>
        <w:t>resolver.resolve</w:t>
      </w:r>
      <w:proofErr w:type="spellEnd"/>
      <w:proofErr w:type="gramEnd"/>
      <w:r w:rsidRPr="00B1127A">
        <w:rPr>
          <w:rFonts w:ascii="Cascadia Code Light" w:hAnsi="Cascadia Code Light" w:cs="Cascadia Code Light"/>
        </w:rPr>
        <w:t>(hostname)</w:t>
      </w:r>
    </w:p>
    <w:p w14:paraId="0087A69C"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xml:space="preserve">        if </w:t>
      </w:r>
      <w:proofErr w:type="spellStart"/>
      <w:r w:rsidRPr="00B1127A">
        <w:rPr>
          <w:rFonts w:ascii="Cascadia Code Light" w:hAnsi="Cascadia Code Light" w:cs="Cascadia Code Light"/>
        </w:rPr>
        <w:t>ip</w:t>
      </w:r>
      <w:proofErr w:type="spellEnd"/>
      <w:r w:rsidRPr="00B1127A">
        <w:rPr>
          <w:rFonts w:ascii="Cascadia Code Light" w:hAnsi="Cascadia Code Light" w:cs="Cascadia Code Light"/>
        </w:rPr>
        <w:t>:</w:t>
      </w:r>
    </w:p>
    <w:p w14:paraId="6F0F5D0D"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print(f"{hostname} -&gt;resolves to--&gt; {</w:t>
      </w:r>
      <w:proofErr w:type="spellStart"/>
      <w:r w:rsidRPr="00B1127A">
        <w:rPr>
          <w:rFonts w:ascii="Cascadia Code Light" w:hAnsi="Cascadia Code Light" w:cs="Cascadia Code Light"/>
        </w:rPr>
        <w:t>ip</w:t>
      </w:r>
      <w:proofErr w:type="spellEnd"/>
      <w:r w:rsidRPr="00B1127A">
        <w:rPr>
          <w:rFonts w:ascii="Cascadia Code Light" w:hAnsi="Cascadia Code Light" w:cs="Cascadia Code Light"/>
        </w:rPr>
        <w:t>}")</w:t>
      </w:r>
    </w:p>
    <w:p w14:paraId="3B71A646" w14:textId="77777777" w:rsidR="00D4677D" w:rsidRPr="00B1127A" w:rsidRDefault="00D4677D" w:rsidP="00B1127A">
      <w:pPr>
        <w:spacing w:after="0"/>
        <w:rPr>
          <w:rFonts w:ascii="Cascadia Code Light" w:hAnsi="Cascadia Code Light" w:cs="Cascadia Code Light"/>
        </w:rPr>
      </w:pPr>
      <w:r w:rsidRPr="00B1127A">
        <w:rPr>
          <w:rFonts w:ascii="Cascadia Code Light" w:hAnsi="Cascadia Code Light" w:cs="Cascadia Code Light"/>
        </w:rPr>
        <w:t>        else:</w:t>
      </w:r>
    </w:p>
    <w:p w14:paraId="120495B0" w14:textId="77777777" w:rsidR="00D4677D" w:rsidRPr="00D4677D" w:rsidRDefault="00D4677D" w:rsidP="00B1127A">
      <w:pPr>
        <w:spacing w:after="0"/>
      </w:pPr>
      <w:r w:rsidRPr="00B1127A">
        <w:rPr>
          <w:rFonts w:ascii="Cascadia Code Light" w:hAnsi="Cascadia Code Light" w:cs="Cascadia Code Light"/>
        </w:rPr>
        <w:t>            print(f"{hostname} does not exist")</w:t>
      </w:r>
    </w:p>
    <w:p w14:paraId="54EF34A3" w14:textId="77777777" w:rsidR="00D4677D" w:rsidRPr="00D4677D" w:rsidRDefault="00D4677D" w:rsidP="00D4677D"/>
    <w:p w14:paraId="77C337CA" w14:textId="77777777" w:rsidR="00D4677D" w:rsidRPr="00D4677D" w:rsidRDefault="00D4677D" w:rsidP="00D4677D">
      <w:pPr>
        <w:rPr>
          <w:b/>
          <w:bCs/>
        </w:rPr>
      </w:pPr>
      <w:r w:rsidRPr="00D4677D">
        <w:rPr>
          <w:b/>
          <w:bCs/>
        </w:rPr>
        <w:t>Output:</w:t>
      </w:r>
    </w:p>
    <w:p w14:paraId="41CB7C8A" w14:textId="597DD4D3" w:rsidR="00CF1C06" w:rsidRPr="00CF1C06" w:rsidRDefault="00CF1C06" w:rsidP="00D4677D">
      <w:pPr>
        <w:rPr>
          <w:b/>
          <w:bCs/>
        </w:rPr>
      </w:pPr>
      <w:r>
        <w:rPr>
          <w:b/>
          <w:bCs/>
          <w:noProof/>
          <w14:ligatures w14:val="none"/>
        </w:rPr>
        <w:drawing>
          <wp:inline distT="0" distB="0" distL="0" distR="0" wp14:anchorId="4B5A8136" wp14:editId="36DDEB1E">
            <wp:extent cx="5731510" cy="9296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cstate="print">
                      <a:extLst>
                        <a:ext uri="{28A0092B-C50C-407E-A947-70E740481C1C}">
                          <a14:useLocalDpi xmlns:a14="http://schemas.microsoft.com/office/drawing/2010/main" val="0"/>
                        </a:ext>
                      </a:extLst>
                    </a:blip>
                    <a:srcRect t="47549" b="21919"/>
                    <a:stretch/>
                  </pic:blipFill>
                  <pic:spPr bwMode="auto">
                    <a:xfrm>
                      <a:off x="0" y="0"/>
                      <a:ext cx="5731510" cy="929640"/>
                    </a:xfrm>
                    <a:prstGeom prst="rect">
                      <a:avLst/>
                    </a:prstGeom>
                    <a:ln>
                      <a:noFill/>
                    </a:ln>
                    <a:extLst>
                      <a:ext uri="{53640926-AAD7-44D8-BBD7-CCE9431645EC}">
                        <a14:shadowObscured xmlns:a14="http://schemas.microsoft.com/office/drawing/2010/main"/>
                      </a:ext>
                    </a:extLst>
                  </pic:spPr>
                </pic:pic>
              </a:graphicData>
            </a:graphic>
          </wp:inline>
        </w:drawing>
      </w:r>
    </w:p>
    <w:sectPr w:rsidR="00CF1C06" w:rsidRPr="00CF1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scadia Code Light">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C7701"/>
    <w:multiLevelType w:val="multilevel"/>
    <w:tmpl w:val="6A4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F437A"/>
    <w:multiLevelType w:val="multilevel"/>
    <w:tmpl w:val="B66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E5061"/>
    <w:multiLevelType w:val="multilevel"/>
    <w:tmpl w:val="C07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1072D"/>
    <w:multiLevelType w:val="multilevel"/>
    <w:tmpl w:val="CD4A4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F10CC"/>
    <w:multiLevelType w:val="multilevel"/>
    <w:tmpl w:val="0E3EE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7754C"/>
    <w:multiLevelType w:val="multilevel"/>
    <w:tmpl w:val="63C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60C26"/>
    <w:multiLevelType w:val="multilevel"/>
    <w:tmpl w:val="9A34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4"/>
  </w:num>
  <w:num w:numId="4">
    <w:abstractNumId w:val="0"/>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7D"/>
    <w:rsid w:val="0006578C"/>
    <w:rsid w:val="00485A44"/>
    <w:rsid w:val="00684C80"/>
    <w:rsid w:val="00854BF4"/>
    <w:rsid w:val="008B5900"/>
    <w:rsid w:val="00B1127A"/>
    <w:rsid w:val="00CF1C06"/>
    <w:rsid w:val="00D4677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9161"/>
  <w15:chartTrackingRefBased/>
  <w15:docId w15:val="{EF1FDA0A-7508-42DC-8D49-721FBBFA2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77D"/>
    <w:rPr>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SURYAWANSHI - 14004220063</dc:creator>
  <cp:keywords/>
  <dc:description/>
  <cp:lastModifiedBy>BHUPESH SURYAWANSHI - 14004220063</cp:lastModifiedBy>
  <cp:revision>4</cp:revision>
  <dcterms:created xsi:type="dcterms:W3CDTF">2025-11-08T13:45:00Z</dcterms:created>
  <dcterms:modified xsi:type="dcterms:W3CDTF">2025-11-08T13:56:00Z</dcterms:modified>
</cp:coreProperties>
</file>