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76"/>
        <w:ind w:hanging="0" w:left="6372"/>
        <w:jc w:val="right"/>
        <w:rPr>
          <w:rFonts w:ascii="Arial Narrow" w:hAnsi="Arial Narrow" w:eastAsia="Arial Narrow" w:cs="Arial Narrow"/>
          <w:b/>
          <w:color w:val="000000"/>
          <w:sz w:val="22"/>
          <w:szCs w:val="22"/>
        </w:rPr>
      </w:pPr>
      <w:r>
        <w:rPr>
          <w:rFonts w:eastAsia="Arial Narrow" w:cs="Arial Narrow" w:ascii="Arial Narrow" w:hAnsi="Arial Narrow"/>
          <w:b/>
          <w:color w:val="000000"/>
          <w:sz w:val="22"/>
          <w:szCs w:val="22"/>
        </w:rPr>
        <w:t>UAI/GCP/DES-COM-</w:t>
      </w:r>
      <w:r>
        <w:rPr>
          <w:rFonts w:eastAsia="Arial Narrow" w:cs="Arial Narrow" w:ascii="Arial Narrow" w:hAnsi="Arial Narrow"/>
          <w:b/>
          <w:sz w:val="22"/>
          <w:szCs w:val="22"/>
        </w:rPr>
        <w:t>${año}</w:t>
      </w:r>
      <w:r>
        <w:rPr>
          <w:rFonts w:eastAsia="Arial Narrow" w:cs="Arial Narrow" w:ascii="Arial Narrow" w:hAnsi="Arial Narrow"/>
          <w:b/>
          <w:color w:val="000000"/>
          <w:sz w:val="22"/>
          <w:szCs w:val="22"/>
        </w:rPr>
        <w:t>-$</w:t>
      </w:r>
      <w:r>
        <w:rPr>
          <w:rFonts w:eastAsia="Arial Narrow" w:cs="Arial Narrow" w:ascii="Arial Narrow" w:hAnsi="Arial Narrow"/>
          <w:b/>
          <w:sz w:val="22"/>
          <w:szCs w:val="22"/>
        </w:rPr>
        <w:t>{actuacionFiscal}</w:t>
      </w:r>
    </w:p>
    <w:p>
      <w:pPr>
        <w:pStyle w:val="Normal1"/>
        <w:tabs>
          <w:tab w:val="clear" w:pos="720"/>
          <w:tab w:val="left" w:pos="709" w:leader="none"/>
          <w:tab w:val="left" w:pos="851" w:leader="none"/>
        </w:tabs>
        <w:spacing w:lineRule="auto" w:line="276"/>
        <w:jc w:val="both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</w:r>
    </w:p>
    <w:p>
      <w:pPr>
        <w:pStyle w:val="Normal1"/>
        <w:tabs>
          <w:tab w:val="clear" w:pos="720"/>
          <w:tab w:val="left" w:pos="709" w:leader="none"/>
          <w:tab w:val="left" w:pos="851" w:leader="none"/>
        </w:tabs>
        <w:spacing w:lineRule="auto" w:line="276"/>
        <w:jc w:val="left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  <w:t>Para:</w:t>
        <w:tab/>
        <w:tab/>
      </w:r>
      <w:r>
        <w:rPr>
          <w:rFonts w:eastAsia="Arial Narrow" w:cs="Arial Narrow" w:ascii="Arial Narrow" w:hAnsi="Arial Narrow"/>
          <w:b/>
          <w:sz w:val="22"/>
          <w:szCs w:val="22"/>
        </w:rPr>
        <w:t>${auditores}</w:t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</w:r>
    </w:p>
    <w:p>
      <w:pPr>
        <w:pStyle w:val="Normal1"/>
        <w:tabs>
          <w:tab w:val="clear" w:pos="720"/>
          <w:tab w:val="left" w:pos="709" w:leader="none"/>
          <w:tab w:val="left" w:pos="851" w:leader="none"/>
        </w:tabs>
        <w:spacing w:lineRule="auto" w:line="276"/>
        <w:jc w:val="both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  <w:t>De:</w:t>
        <w:tab/>
        <w:t xml:space="preserve">   Jenbluk Vanegas / Auditor Interno (T)</w:t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</w:r>
    </w:p>
    <w:p>
      <w:pPr>
        <w:pStyle w:val="Normal1"/>
        <w:tabs>
          <w:tab w:val="clear" w:pos="720"/>
          <w:tab w:val="left" w:pos="709" w:leader="none"/>
          <w:tab w:val="left" w:pos="993" w:leader="none"/>
        </w:tabs>
        <w:spacing w:lineRule="auto" w:line="276"/>
        <w:ind w:hanging="851" w:left="851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  <w:t xml:space="preserve">Asunto: </w:t>
        <w:tab/>
      </w:r>
      <w:r>
        <w:rPr>
          <w:rFonts w:eastAsia="Arial Narrow" w:cs="Arial Narrow" w:ascii="Arial Narrow" w:hAnsi="Arial Narrow"/>
          <w:sz w:val="22"/>
          <w:szCs w:val="22"/>
        </w:rPr>
        <w:t>Designación de la Comisión de Auditoría</w:t>
      </w:r>
    </w:p>
    <w:p>
      <w:pPr>
        <w:pStyle w:val="Normal1"/>
        <w:tabs>
          <w:tab w:val="clear" w:pos="720"/>
          <w:tab w:val="left" w:pos="709" w:leader="none"/>
          <w:tab w:val="left" w:pos="993" w:leader="none"/>
        </w:tabs>
        <w:spacing w:lineRule="auto" w:line="276"/>
        <w:ind w:hanging="851" w:left="851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</w:r>
    </w:p>
    <w:p>
      <w:pPr>
        <w:pStyle w:val="Normal1"/>
        <w:tabs>
          <w:tab w:val="clear" w:pos="720"/>
          <w:tab w:val="left" w:pos="709" w:leader="none"/>
        </w:tabs>
        <w:spacing w:lineRule="auto" w:line="276"/>
        <w:jc w:val="both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  <w:t>Fecha:      ${</w:t>
      </w:r>
      <w:r>
        <w:rPr>
          <w:rFonts w:eastAsia="Arial Narrow" w:cs="Arial Narrow" w:ascii="Arial Narrow" w:hAnsi="Arial Narrow"/>
          <w:sz w:val="22"/>
          <w:szCs w:val="22"/>
          <w:highlight w:val="yellow"/>
        </w:rPr>
        <w:t>fechaInicio}</w:t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  <w:t>Me dirijo a Ustedes en la oportunidad de participarles que han sido designados(as), para que procedan a realizar la actuación fiscal ${tituloActuacion}.</w:t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  <w:t>En tal sentido, les informo que la supervisión de la citada actividad estará a cargo de la Licenciada Ligia Isabel Ramirez Ramos, titular de la cédula de identidad V-3.935.574, Gerente de Control Posterior.</w:t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  <w:t xml:space="preserve"> </w:t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  <w:t>Para la referida auditoría se estima un lapso comprendido entre el 15/02/2024 hasta 31/05/2024.</w:t>
      </w:r>
    </w:p>
    <w:tbl>
      <w:tblPr>
        <w:tblStyle w:val="Table1"/>
        <w:tblW w:w="90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1"/>
        <w:gridCol w:w="879"/>
        <w:gridCol w:w="921"/>
        <w:gridCol w:w="900"/>
        <w:gridCol w:w="900"/>
        <w:gridCol w:w="900"/>
        <w:gridCol w:w="900"/>
        <w:gridCol w:w="900"/>
        <w:gridCol w:w="900"/>
        <w:gridCol w:w="900"/>
      </w:tblGrid>
      <w:tr>
        <w:trPr>
          <w:trHeight w:val="217" w:hRule="atLeast"/>
        </w:trPr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z w:val="16"/>
                <w:szCs w:val="16"/>
              </w:rPr>
              <w:t>PLANIFICACIÓN</w:t>
            </w:r>
          </w:p>
        </w:tc>
        <w:tc>
          <w:tcPr>
            <w:tcW w:w="182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z w:val="16"/>
                <w:szCs w:val="16"/>
              </w:rPr>
              <w:t>EJECUCIÓN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z w:val="16"/>
                <w:szCs w:val="16"/>
              </w:rPr>
              <w:t>INFORME PRELIMINAR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z w:val="16"/>
                <w:szCs w:val="16"/>
              </w:rPr>
              <w:t>DESCARGO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b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z w:val="16"/>
                <w:szCs w:val="16"/>
              </w:rPr>
              <w:t>INFORME DEFINITIVO</w:t>
            </w:r>
          </w:p>
        </w:tc>
      </w:tr>
      <w:tr>
        <w:trPr>
          <w:trHeight w:val="133" w:hRule="atLeast"/>
        </w:trPr>
        <w:tc>
          <w:tcPr>
            <w:tcW w:w="9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sz w:val="16"/>
                <w:szCs w:val="16"/>
              </w:rPr>
              <w:t>$</w:t>
            </w:r>
            <w:r>
              <w:rPr>
                <w:rFonts w:eastAsia="Arial Narrow" w:cs="Arial Narrow" w:ascii="Arial Narrow" w:hAnsi="Arial Narrow"/>
                <w:sz w:val="16"/>
                <w:szCs w:val="16"/>
              </w:rPr>
              <w:t>{fechaPlanificacionInicio}</w:t>
            </w:r>
          </w:p>
        </w:tc>
        <w:tc>
          <w:tcPr>
            <w:tcW w:w="879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</w:t>
            </w: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{fechaPlanificacion</w:t>
            </w: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Fin</w:t>
            </w: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}</w:t>
            </w:r>
          </w:p>
        </w:tc>
        <w:tc>
          <w:tcPr>
            <w:tcW w:w="921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</w:t>
            </w: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{fecha</w:t>
            </w: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Ejecucion</w:t>
            </w: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Inicio}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</w:t>
            </w: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{fecha</w:t>
            </w: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EjecucionFin</w:t>
            </w: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}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06/05/2024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10/05/2024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13/05/2024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24/05/2024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27/05/2024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31/05/2024</w:t>
            </w:r>
          </w:p>
        </w:tc>
      </w:tr>
      <w:tr>
        <w:trPr>
          <w:trHeight w:val="208" w:hRule="atLeast"/>
        </w:trPr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${diasPlanificacion} DÍAS</w:t>
            </w:r>
          </w:p>
        </w:tc>
        <w:tc>
          <w:tcPr>
            <w:tcW w:w="182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${diasEjecucion}</w:t>
            </w: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 xml:space="preserve"> DÍAS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5 DÍAS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10 DÍAS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 Narrow" w:hAnsi="Arial Narrow" w:eastAsia="Arial Narrow" w:cs="Arial Narrow"/>
                <w:color w:val="00000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color w:val="000000"/>
                <w:sz w:val="16"/>
                <w:szCs w:val="16"/>
              </w:rPr>
              <w:t>5 DÍAS</w:t>
            </w:r>
          </w:p>
        </w:tc>
      </w:tr>
    </w:tbl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  <w:t xml:space="preserve">A tales efectos, el(los) </w:t>
      </w:r>
      <w:r>
        <w:rPr>
          <w:rFonts w:eastAsia="Arial Narrow" w:cs="Arial Narrow" w:ascii="Arial Narrow" w:hAnsi="Arial Narrow"/>
          <w:b/>
          <w:sz w:val="22"/>
          <w:szCs w:val="22"/>
        </w:rPr>
        <w:t>Auditor</w:t>
      </w:r>
      <w:r>
        <w:rPr>
          <w:rFonts w:eastAsia="Arial Narrow" w:cs="Arial Narrow" w:ascii="Arial Narrow" w:hAnsi="Arial Narrow"/>
          <w:sz w:val="22"/>
          <w:szCs w:val="22"/>
        </w:rPr>
        <w:t xml:space="preserve">(es) deberá(n) elaborar y presentar al referido coordinador, el informe del auditor, contentivo de las observaciones y/o hallazgos obtenidos en la actividad realizada y conservar la integridad del mismo, así como organizar y referenciar los respectivos papeles de trabajo. El(los) </w:t>
      </w:r>
      <w:r>
        <w:rPr>
          <w:rFonts w:eastAsia="Arial Narrow" w:cs="Arial Narrow" w:ascii="Arial Narrow" w:hAnsi="Arial Narrow"/>
          <w:b/>
          <w:sz w:val="22"/>
          <w:szCs w:val="22"/>
        </w:rPr>
        <w:t>Coordinador</w:t>
      </w:r>
      <w:r>
        <w:rPr>
          <w:rFonts w:eastAsia="Arial Narrow" w:cs="Arial Narrow" w:ascii="Arial Narrow" w:hAnsi="Arial Narrow"/>
          <w:sz w:val="22"/>
          <w:szCs w:val="22"/>
        </w:rPr>
        <w:t>(es)</w:t>
      </w:r>
      <w:r>
        <w:rPr>
          <w:rFonts w:eastAsia="Arial Narrow" w:cs="Arial Narrow" w:ascii="Arial Narrow" w:hAnsi="Arial Narrow"/>
          <w:b/>
          <w:sz w:val="22"/>
          <w:szCs w:val="22"/>
        </w:rPr>
        <w:t xml:space="preserve"> </w:t>
      </w:r>
      <w:r>
        <w:rPr>
          <w:rFonts w:eastAsia="Arial Narrow" w:cs="Arial Narrow" w:ascii="Arial Narrow" w:hAnsi="Arial Narrow"/>
          <w:sz w:val="22"/>
          <w:szCs w:val="22"/>
        </w:rPr>
        <w:t>de la Comisión de Auditoría deberá(n) elaborar y presentar al referido supervisor, tanto el informe preliminar como el definitivo, contentivo de las observaciones y hallazgos obtenidos en la auditoría y los respectivos papeles de trabajo, debidamente organizados y referenciados con estricto apego a las instrucciones contenidas en la       PRO-218 denominada “Procedimientos para las Actuaciones de Control Fiscal”, aprobado mediante punto de aprobación y/o información de Junta Directiva de Cantv de fecha 05/09/2018. Asimismo, deberá evaluar los alegatos expuestos por los servidores públicos como respuesta a los hallazgos de esta Unidad de Control.</w:t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</w:r>
    </w:p>
    <w:p>
      <w:pPr>
        <w:pStyle w:val="Normal1"/>
        <w:spacing w:lineRule="auto" w:line="276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sz w:val="22"/>
          <w:szCs w:val="22"/>
        </w:rPr>
        <w:t>Finalmente, estimo establecer los contactos necesarios con los responsables de las áreas objeto de la auditoría, a los fines del mejor desarrollo de la labor que les ha sido encomendada, a efectos de que sea realizada con criterio de eficacia, eficiencia y calidad, para lo cual deberá cumplir con los objetivos señalados en el respectivo programa de trabajo y en el tiempo previsto para tal fin.</w:t>
      </w:r>
    </w:p>
    <w:p>
      <w:pPr>
        <w:pStyle w:val="Normal1"/>
        <w:spacing w:lineRule="auto" w:line="276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</w:r>
    </w:p>
    <w:p>
      <w:pPr>
        <w:pStyle w:val="Normal1"/>
        <w:spacing w:lineRule="auto" w:line="276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</w:r>
    </w:p>
    <w:p>
      <w:pPr>
        <w:pStyle w:val="Normal1"/>
        <w:spacing w:lineRule="auto" w:line="276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</w:r>
    </w:p>
    <w:p>
      <w:pPr>
        <w:pStyle w:val="Normal1"/>
        <w:spacing w:lineRule="auto" w:line="276"/>
        <w:jc w:val="center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  <w:t>JENBLUK VANEGAS GARCÍA</w:t>
      </w:r>
    </w:p>
    <w:p>
      <w:pPr>
        <w:pStyle w:val="Normal1"/>
        <w:spacing w:lineRule="auto" w:line="276"/>
        <w:jc w:val="center"/>
        <w:rPr>
          <w:rFonts w:ascii="Arial Narrow" w:hAnsi="Arial Narrow" w:eastAsia="Arial Narrow" w:cs="Arial Narrow"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  <w:t>Auditor Interno (T)</w:t>
      </w:r>
    </w:p>
    <w:p>
      <w:pPr>
        <w:pStyle w:val="Normal1"/>
        <w:spacing w:lineRule="auto" w:line="276"/>
        <w:jc w:val="center"/>
        <w:rPr>
          <w:rFonts w:ascii="Arial Narrow" w:hAnsi="Arial Narrow" w:eastAsia="Arial Narrow" w:cs="Arial Narrow"/>
          <w:sz w:val="18"/>
          <w:szCs w:val="18"/>
        </w:rPr>
      </w:pPr>
      <w:r>
        <w:rPr>
          <w:rFonts w:eastAsia="Arial Narrow" w:cs="Arial Narrow" w:ascii="Arial Narrow" w:hAnsi="Arial Narrow"/>
          <w:sz w:val="18"/>
          <w:szCs w:val="18"/>
        </w:rPr>
        <w:t>Designado mediante Resolución N° RGAC-001/2023-06-07-011 de fecha 07/06/2023, publicada en</w:t>
      </w:r>
    </w:p>
    <w:p>
      <w:pPr>
        <w:pStyle w:val="Normal1"/>
        <w:spacing w:lineRule="auto" w:line="276"/>
        <w:jc w:val="center"/>
        <w:rPr>
          <w:rFonts w:ascii="Arial Narrow" w:hAnsi="Arial Narrow" w:eastAsia="Arial Narrow" w:cs="Arial Narrow"/>
          <w:b/>
          <w:sz w:val="18"/>
          <w:szCs w:val="18"/>
        </w:rPr>
      </w:pPr>
      <w:r>
        <w:rPr>
          <w:rFonts w:eastAsia="Arial Narrow" w:cs="Arial Narrow" w:ascii="Arial Narrow" w:hAnsi="Arial Narrow"/>
          <w:sz w:val="18"/>
          <w:szCs w:val="18"/>
        </w:rPr>
        <w:t>Gaceta Oficial de la República Bolivariana de Venezuela Nro. 42.710 de fecha 08/09/2023</w:t>
      </w:r>
    </w:p>
    <w:sectPr>
      <w:headerReference w:type="default" r:id="rId2"/>
      <w:footerReference w:type="default" r:id="rId3"/>
      <w:type w:val="nextPage"/>
      <w:pgSz w:w="12240" w:h="15840"/>
      <w:pgMar w:left="1701" w:right="1418" w:gutter="0" w:header="567" w:top="1418" w:footer="567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Arial Narrow" w:hAnsi="Arial Narrow" w:eastAsia="Arial Narrow" w:cs="Arial Narrow"/>
        <w:color w:val="404040"/>
        <w:sz w:val="16"/>
        <w:szCs w:val="16"/>
      </w:rPr>
    </w:pPr>
    <w:r>
      <w:rPr>
        <w:rFonts w:eastAsia="Arial Narrow" w:cs="Arial Narrow" w:ascii="Arial Narrow" w:hAnsi="Arial Narrow"/>
        <w:color w:val="404040"/>
        <w:sz w:val="16"/>
        <w:szCs w:val="16"/>
      </w:rPr>
      <w:t>___________________________________________________________________________________________</w:t>
    </w:r>
  </w:p>
  <w:p>
    <w:pPr>
      <w:pStyle w:val="Normal1"/>
      <w:jc w:val="center"/>
      <w:rPr>
        <w:rFonts w:ascii="Arial Narrow" w:hAnsi="Arial Narrow" w:eastAsia="Arial Narrow" w:cs="Arial Narrow"/>
        <w:color w:val="404040"/>
        <w:sz w:val="16"/>
        <w:szCs w:val="16"/>
      </w:rPr>
    </w:pPr>
    <w:r>
      <w:rPr>
        <w:rFonts w:eastAsia="Arial Narrow" w:cs="Arial Narrow" w:ascii="Arial Narrow" w:hAnsi="Arial Narrow"/>
        <w:color w:val="404040"/>
        <w:sz w:val="16"/>
        <w:szCs w:val="16"/>
      </w:rPr>
      <w:t>Av. Libertador, Edificio NEA CANTV, Piso 5  ala Norte, Caracas-Venezuela. Teléfonos: (0212) 500.7708.</w:t>
    </w:r>
  </w:p>
  <w:p>
    <w:pPr>
      <w:pStyle w:val="Normal1"/>
      <w:jc w:val="center"/>
      <w:rPr>
        <w:rFonts w:ascii="Arial Narrow" w:hAnsi="Arial Narrow" w:eastAsia="Arial Narrow" w:cs="Arial Narrow"/>
        <w:sz w:val="16"/>
        <w:szCs w:val="16"/>
      </w:rPr>
    </w:pPr>
    <w:r>
      <w:rPr>
        <w:rFonts w:eastAsia="Arial Narrow" w:cs="Arial Narrow" w:ascii="Arial Narrow" w:hAnsi="Arial Narrow"/>
        <w:color w:val="404040"/>
        <w:sz w:val="16"/>
        <w:szCs w:val="16"/>
      </w:rPr>
      <w:t>Unidad de Auditoría Interna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drawing>
        <wp:inline distT="0" distB="0" distL="0" distR="0">
          <wp:extent cx="5793105" cy="400685"/>
          <wp:effectExtent l="0" t="0" r="0" b="0"/>
          <wp:docPr id="1" name="image1.png" descr="D:\Usuarios\ygutie03\AppData\Local\Microsoft\Windows\Temporary Internet Files\Content.Outlook\HM7CAKXI\Nuevo Cintillo Institucio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D:\Usuarios\ygutie03\AppData\Local\Microsoft\Windows\Temporary Internet Files\Content.Outlook\HM7CAKXI\Nuevo Cintillo Institucion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3105" cy="400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es-VE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f46ed"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eastAsia="es-ES" w:val="es-VE" w:bidi="hi-IN"/>
    </w:rPr>
  </w:style>
  <w:style w:type="paragraph" w:styleId="Heading1">
    <w:name w:val="Heading 1"/>
    <w:basedOn w:val="Normal1"/>
    <w:next w:val="Normal1"/>
    <w:link w:val="Ttulo1Car"/>
    <w:qFormat/>
    <w:rsid w:val="00af46ed"/>
    <w:pPr>
      <w:keepNext w:val="true"/>
      <w:tabs>
        <w:tab w:val="clear" w:pos="720"/>
        <w:tab w:val="left" w:pos="2025" w:leader="none"/>
        <w:tab w:val="left" w:pos="2124" w:leader="none"/>
        <w:tab w:val="right" w:pos="8505" w:leader="none"/>
      </w:tabs>
      <w:outlineLvl w:val="0"/>
    </w:pPr>
    <w:rPr>
      <w:b/>
      <w:bCs/>
      <w:sz w:val="2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af46ed"/>
    <w:rPr/>
  </w:style>
  <w:style w:type="character" w:styleId="Ttulo1Car" w:customStyle="1">
    <w:name w:val="Título 1 Car"/>
    <w:link w:val="Heading1"/>
    <w:qFormat/>
    <w:rsid w:val="001e0764"/>
    <w:rPr>
      <w:b/>
      <w:bCs/>
      <w:sz w:val="28"/>
      <w:szCs w:val="24"/>
      <w:lang w:val="es-VE" w:eastAsia="es-ES"/>
    </w:rPr>
  </w:style>
  <w:style w:type="character" w:styleId="HTMLconformatoprevioCar" w:customStyle="1">
    <w:name w:val="HTML con formato previo Car"/>
    <w:link w:val="HTMLPreformatted"/>
    <w:qFormat/>
    <w:rsid w:val="001e0764"/>
    <w:rPr>
      <w:rFonts w:ascii="Verdana" w:hAnsi="Verdana" w:cs="Courier New"/>
      <w:color w:val="000000"/>
      <w:sz w:val="14"/>
      <w:szCs w:val="14"/>
      <w:lang w:val="es-ES_tradnl" w:eastAsia="es-ES_tradnl"/>
    </w:rPr>
  </w:style>
  <w:style w:type="character" w:styleId="PiedepginaCar" w:customStyle="1">
    <w:name w:val="Pie de página Car"/>
    <w:link w:val="Footer"/>
    <w:qFormat/>
    <w:rsid w:val="005732a4"/>
    <w:rPr>
      <w:sz w:val="24"/>
      <w:szCs w:val="24"/>
      <w:lang w:eastAsia="es-ES"/>
    </w:rPr>
  </w:style>
  <w:style w:type="character" w:styleId="Emphasis">
    <w:name w:val="Emphasis"/>
    <w:qFormat/>
    <w:rsid w:val="005732a4"/>
    <w:rPr>
      <w:i/>
      <w:iCs/>
    </w:rPr>
  </w:style>
  <w:style w:type="character" w:styleId="TextodegloboCar" w:customStyle="1">
    <w:name w:val="Texto de globo Car"/>
    <w:link w:val="BalloonText"/>
    <w:qFormat/>
    <w:rsid w:val="0047379d"/>
    <w:rPr>
      <w:rFonts w:ascii="Tahoma" w:hAnsi="Tahoma" w:cs="Tahoma"/>
      <w:sz w:val="16"/>
      <w:szCs w:val="16"/>
      <w:lang w:eastAsia="es-ES"/>
    </w:rPr>
  </w:style>
  <w:style w:type="character" w:styleId="Hyperlink">
    <w:name w:val="Hyperlink"/>
    <w:basedOn w:val="DefaultParagraphFont"/>
    <w:uiPriority w:val="99"/>
    <w:unhideWhenUsed/>
    <w:rsid w:val="001c25cc"/>
    <w:rPr>
      <w:color w:val="0000FF"/>
      <w:u w:val="single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sid w:val="00721983"/>
    <w:rPr>
      <w:lang w:val="es-ES" w:eastAsia="es-ES"/>
    </w:rPr>
  </w:style>
  <w:style w:type="character" w:styleId="PiedepginaCar1" w:customStyle="1">
    <w:name w:val="Pie de página Car1"/>
    <w:uiPriority w:val="99"/>
    <w:semiHidden/>
    <w:qFormat/>
    <w:locked/>
    <w:rsid w:val="00ff2ba8"/>
    <w:rPr>
      <w:sz w:val="24"/>
      <w:szCs w:val="24"/>
      <w:lang w:eastAsia="ar-SA" w:bidi="ar-SA"/>
    </w:rPr>
  </w:style>
  <w:style w:type="character" w:styleId="EncabezadoCar" w:customStyle="1">
    <w:name w:val="Encabezado Car"/>
    <w:basedOn w:val="DefaultParagraphFont"/>
    <w:link w:val="Header"/>
    <w:qFormat/>
    <w:rsid w:val="004013f1"/>
    <w:rPr>
      <w:sz w:val="24"/>
      <w:szCs w:val="24"/>
      <w:lang w:eastAsia="es-ES"/>
    </w:rPr>
  </w:style>
  <w:style w:type="character" w:styleId="EncabezadoCar1" w:customStyle="1">
    <w:name w:val="Encabezado Car1"/>
    <w:uiPriority w:val="99"/>
    <w:qFormat/>
    <w:rsid w:val="004013f1"/>
    <w:rPr>
      <w:rFonts w:ascii="Times" w:hAnsi="Times" w:cs="Times"/>
      <w:sz w:val="24"/>
      <w:lang w:val="es-ES_tradnl" w:eastAsia="zh-CN"/>
    </w:rPr>
  </w:style>
  <w:style w:type="character" w:styleId="TextoindependienteCar" w:customStyle="1">
    <w:name w:val="Texto independiente Car"/>
    <w:basedOn w:val="DefaultParagraphFont"/>
    <w:uiPriority w:val="1"/>
    <w:qFormat/>
    <w:rsid w:val="00e41d2a"/>
    <w:rPr>
      <w:sz w:val="24"/>
      <w:szCs w:val="24"/>
    </w:rPr>
  </w:style>
  <w:style w:type="character" w:styleId="PrrafodelistaCar" w:customStyle="1">
    <w:name w:val="Párrafo de lista Car"/>
    <w:link w:val="ListParagraph"/>
    <w:uiPriority w:val="34"/>
    <w:qFormat/>
    <w:locked/>
    <w:rsid w:val="00e4730a"/>
    <w:rPr>
      <w:sz w:val="24"/>
      <w:szCs w:val="24"/>
      <w:lang w:eastAsia="es-E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1"/>
    <w:link w:val="TextoindependienteCar"/>
    <w:uiPriority w:val="1"/>
    <w:qFormat/>
    <w:rsid w:val="00e41d2a"/>
    <w:pPr>
      <w:spacing w:before="0" w:after="120"/>
    </w:pPr>
    <w:rPr>
      <w:lang w:eastAsia="es-VE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s-VE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EncabezadoCar"/>
    <w:qFormat/>
    <w:rsid w:val="00af46ed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1"/>
    <w:link w:val="PiedepginaCar"/>
    <w:rsid w:val="00af46ed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HTMLPreformatted">
    <w:name w:val="HTML Preformatted"/>
    <w:basedOn w:val="Normal1"/>
    <w:link w:val="HTMLconformatoprevioCar"/>
    <w:qFormat/>
    <w:rsid w:val="001e076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Verdana" w:hAnsi="Verdana"/>
      <w:color w:val="000000"/>
      <w:sz w:val="14"/>
      <w:szCs w:val="14"/>
      <w:lang w:val="es-ES_tradnl" w:eastAsia="es-ES_tradnl"/>
    </w:rPr>
  </w:style>
  <w:style w:type="paragraph" w:styleId="BalloonText">
    <w:name w:val="Balloon Text"/>
    <w:basedOn w:val="Normal1"/>
    <w:link w:val="TextodegloboCar"/>
    <w:qFormat/>
    <w:rsid w:val="0047379d"/>
    <w:pPr/>
    <w:rPr>
      <w:rFonts w:ascii="Tahoma" w:hAnsi="Tahoma"/>
      <w:sz w:val="16"/>
      <w:szCs w:val="16"/>
    </w:rPr>
  </w:style>
  <w:style w:type="paragraph" w:styleId="Sinespaciado1" w:customStyle="1">
    <w:name w:val="Sin espaciado1"/>
    <w:qFormat/>
    <w:rsid w:val="0045691d"/>
    <w:pPr>
      <w:widowControl/>
      <w:suppressAutoHyphens w:val="true"/>
      <w:bidi w:val="0"/>
      <w:spacing w:lineRule="atLeast" w:line="100" w:before="0" w:after="0"/>
      <w:jc w:val="left"/>
    </w:pPr>
    <w:rPr>
      <w:rFonts w:eastAsia="DejaVu Sans" w:cs="FreeSans" w:ascii="Times New Roman" w:hAnsi="Times New Roman"/>
      <w:color w:val="auto"/>
      <w:kern w:val="0"/>
      <w:sz w:val="24"/>
      <w:szCs w:val="24"/>
      <w:lang w:eastAsia="zh-CN" w:bidi="hi-IN" w:val="es-VE"/>
    </w:rPr>
  </w:style>
  <w:style w:type="paragraph" w:styleId="NoSpacing">
    <w:name w:val="No Spacing"/>
    <w:uiPriority w:val="1"/>
    <w:qFormat/>
    <w:rsid w:val="00fc5794"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eastAsia="es-ES" w:val="es-VE" w:bidi="hi-IN"/>
    </w:rPr>
  </w:style>
  <w:style w:type="paragraph" w:styleId="Encabezado7" w:customStyle="1">
    <w:name w:val="Encabezado 7"/>
    <w:basedOn w:val="Normal1"/>
    <w:next w:val="Normal1"/>
    <w:qFormat/>
    <w:rsid w:val="001c25cc"/>
    <w:pPr>
      <w:keepNext w:val="true"/>
      <w:suppressAutoHyphens w:val="true"/>
      <w:ind w:right="-360"/>
      <w:jc w:val="center"/>
      <w:outlineLvl w:val="6"/>
    </w:pPr>
    <w:rPr>
      <w:rFonts w:ascii="Arial" w:hAnsi="Arial" w:eastAsia="Arial Unicode MS" w:cs="Arial"/>
      <w:b/>
      <w:iCs/>
      <w:color w:val="00000A"/>
      <w:sz w:val="22"/>
      <w:szCs w:val="22"/>
      <w:lang w:val="es-ES" w:eastAsia="ar-SA"/>
    </w:rPr>
  </w:style>
  <w:style w:type="paragraph" w:styleId="ListParagraph">
    <w:name w:val="List Paragraph"/>
    <w:basedOn w:val="Normal1"/>
    <w:link w:val="PrrafodelistaCar"/>
    <w:uiPriority w:val="34"/>
    <w:qFormat/>
    <w:rsid w:val="007550d9"/>
    <w:pPr>
      <w:spacing w:before="0" w:after="0"/>
      <w:ind w:left="720"/>
      <w:contextualSpacing/>
    </w:pPr>
    <w:rPr/>
  </w:style>
  <w:style w:type="paragraph" w:styleId="Annotationtext">
    <w:name w:val="annotation text"/>
    <w:basedOn w:val="Normal1"/>
    <w:link w:val="TextocomentarioCar"/>
    <w:uiPriority w:val="99"/>
    <w:qFormat/>
    <w:rsid w:val="00721983"/>
    <w:pPr/>
    <w:rPr>
      <w:sz w:val="20"/>
      <w:szCs w:val="20"/>
      <w:lang w:val="es-ES"/>
    </w:rPr>
  </w:style>
  <w:style w:type="paragraph" w:styleId="NormalWeb">
    <w:name w:val="Normal (Web)"/>
    <w:basedOn w:val="Normal1"/>
    <w:uiPriority w:val="99"/>
    <w:qFormat/>
    <w:rsid w:val="004013f1"/>
    <w:pPr>
      <w:spacing w:before="100" w:after="100"/>
    </w:pPr>
    <w:rPr>
      <w:lang w:val="es-ES" w:eastAsia="zh-CN"/>
    </w:rPr>
  </w:style>
  <w:style w:type="paragraph" w:styleId="Default" w:customStyle="1">
    <w:name w:val="Default"/>
    <w:qFormat/>
    <w:rsid w:val="004013f1"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000000"/>
      <w:kern w:val="0"/>
      <w:sz w:val="24"/>
      <w:szCs w:val="24"/>
      <w:lang w:val="es-VE" w:eastAsia="zh-CN" w:bidi="hi-IN"/>
    </w:rPr>
  </w:style>
  <w:style w:type="paragraph" w:styleId="Cuerpodetexto" w:customStyle="1">
    <w:name w:val="Cuerpo de texto"/>
    <w:basedOn w:val="Normal1"/>
    <w:qFormat/>
    <w:rsid w:val="00405693"/>
    <w:pPr>
      <w:widowControl w:val="false"/>
      <w:suppressAutoHyphens w:val="true"/>
      <w:spacing w:lineRule="auto" w:line="288" w:before="0" w:after="140"/>
    </w:pPr>
    <w:rPr>
      <w:rFonts w:ascii="Liberation Serif" w:hAnsi="Liberation Serif" w:eastAsia="Arial Unicode MS" w:cs="Mangal"/>
      <w:lang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41d2a"/>
    <w:rPr>
      <w:lang w:val="es-ES" w:eastAsia="es-E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GQ6wB1kqQyLbyMrjfMCYMF7uKvg==">CgMxLjA4AHIhMURPUUVCUVFnMWo0aFR2THQweDFkaWRBTnlOY0oySGk0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LibreOffice/7.6.6.3$Linux_X86_64 LibreOffice_project/60$Build-3</Application>
  <AppVersion>15.0000</AppVersion>
  <Pages>1</Pages>
  <Words>365</Words>
  <Characters>2386</Characters>
  <CharactersWithSpaces>2732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2023-12-28T17:24:00Z</dcterms:created>
  <dc:creator>Camelia Auditoria</dc:creator>
  <dc:description/>
  <dc:language>en-US</dc:language>
  <cp:lastModifiedBy/>
  <dcterms:modified xsi:type="dcterms:W3CDTF">2024-05-02T15:47:56Z</dcterms:modified>
  <cp:revision>7</cp:revision>
  <dc:subject/>
  <dc:title/>
</cp:coreProperties>
</file>