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9EECD" w14:textId="77777777" w:rsidR="00DD0D44" w:rsidRDefault="00DD0D44" w:rsidP="00DD0D44">
      <w:pPr>
        <w:pStyle w:val="ConsPlusTitle"/>
        <w:spacing w:line="216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МИНОБРНАУКИ РОССИИ</w:t>
      </w:r>
    </w:p>
    <w:p w14:paraId="386B2D07" w14:textId="77777777" w:rsidR="00DD0D44" w:rsidRDefault="00DD0D44" w:rsidP="00DD0D44">
      <w:pPr>
        <w:tabs>
          <w:tab w:val="left" w:pos="4621"/>
        </w:tabs>
        <w:spacing w:line="216" w:lineRule="auto"/>
        <w:jc w:val="center"/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  <w:r>
        <w:t xml:space="preserve"> </w:t>
      </w:r>
    </w:p>
    <w:p w14:paraId="02AB3772" w14:textId="77777777" w:rsidR="00DD0D44" w:rsidRDefault="00DD0D44" w:rsidP="00DD0D44">
      <w:pPr>
        <w:tabs>
          <w:tab w:val="left" w:pos="4621"/>
        </w:tabs>
        <w:spacing w:line="216" w:lineRule="auto"/>
        <w:jc w:val="center"/>
      </w:pPr>
      <w:r>
        <w:t>«Кузбасский й государственный технический университет имени Т.Ф. Горбачева»</w:t>
      </w:r>
    </w:p>
    <w:p w14:paraId="7D7AB1FB" w14:textId="77777777" w:rsidR="00B719DF" w:rsidRDefault="00B719DF" w:rsidP="001F4C8B">
      <w:pPr>
        <w:tabs>
          <w:tab w:val="left" w:pos="4621"/>
        </w:tabs>
        <w:spacing w:line="216" w:lineRule="auto"/>
        <w:jc w:val="center"/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235"/>
        <w:gridCol w:w="1019"/>
        <w:gridCol w:w="4212"/>
      </w:tblGrid>
      <w:tr w:rsidR="00823AB2" w:rsidRPr="00E22F9E" w14:paraId="0091631A" w14:textId="77777777" w:rsidTr="000C3ECE">
        <w:trPr>
          <w:trHeight w:val="2149"/>
        </w:trPr>
        <w:tc>
          <w:tcPr>
            <w:tcW w:w="2501" w:type="pct"/>
          </w:tcPr>
          <w:p w14:paraId="670AD269" w14:textId="77777777" w:rsidR="00E22F9E" w:rsidRPr="00E22F9E" w:rsidRDefault="000C3ECE" w:rsidP="001F4C8B">
            <w:pPr>
              <w:spacing w:line="216" w:lineRule="auto"/>
              <w:rPr>
                <w:b/>
              </w:rPr>
            </w:pPr>
            <w:r>
              <w:rPr>
                <w:b/>
              </w:rPr>
              <w:t>СОГЛАСОВАНО</w:t>
            </w:r>
          </w:p>
          <w:p w14:paraId="2536EA07" w14:textId="77777777" w:rsidR="00E22F9E" w:rsidRPr="00E22F9E" w:rsidRDefault="00E22F9E" w:rsidP="001F4C8B">
            <w:pPr>
              <w:spacing w:line="216" w:lineRule="auto"/>
            </w:pPr>
            <w:r w:rsidRPr="00E22F9E">
              <w:t>Руководитель практики</w:t>
            </w:r>
            <w:r w:rsidR="006B1D97">
              <w:t xml:space="preserve"> </w:t>
            </w:r>
            <w:r w:rsidRPr="00E22F9E">
              <w:t>от профильной организации</w:t>
            </w:r>
          </w:p>
          <w:p w14:paraId="46BCC6E4" w14:textId="0F32806D" w:rsidR="00E22F9E" w:rsidRPr="00E22F9E" w:rsidRDefault="00E22F9E" w:rsidP="001F4C8B">
            <w:pPr>
              <w:spacing w:line="216" w:lineRule="auto"/>
            </w:pPr>
            <w:r w:rsidRPr="00E22F9E">
              <w:t>_________</w:t>
            </w:r>
            <w:r w:rsidR="00B77BAC">
              <w:t>__</w:t>
            </w:r>
            <w:r w:rsidRPr="00E22F9E">
              <w:t xml:space="preserve">___ </w:t>
            </w:r>
            <w:r w:rsidR="00422589">
              <w:rPr>
                <w:i/>
                <w:iCs/>
                <w:sz w:val="20"/>
                <w:szCs w:val="20"/>
                <w:u w:val="single"/>
              </w:rPr>
              <w:t>Сыркин И.С,</w:t>
            </w:r>
          </w:p>
          <w:p w14:paraId="5326E315" w14:textId="77777777" w:rsidR="00E22F9E" w:rsidRDefault="00E22F9E" w:rsidP="001F4C8B">
            <w:pPr>
              <w:spacing w:line="216" w:lineRule="auto"/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           Ф.И.О.</w:t>
            </w:r>
          </w:p>
          <w:p w14:paraId="15E276B2" w14:textId="77777777" w:rsidR="00823AB2" w:rsidRDefault="00823AB2" w:rsidP="001F4C8B">
            <w:pPr>
              <w:spacing w:line="216" w:lineRule="auto"/>
              <w:rPr>
                <w:sz w:val="10"/>
                <w:szCs w:val="10"/>
              </w:rPr>
            </w:pPr>
          </w:p>
          <w:p w14:paraId="2BF04AE1" w14:textId="77777777" w:rsidR="00823AB2" w:rsidRPr="00E22F9E" w:rsidRDefault="00823AB2" w:rsidP="001F4C8B">
            <w:pPr>
              <w:spacing w:line="216" w:lineRule="auto"/>
            </w:pPr>
            <w:r w:rsidRPr="00E22F9E">
              <w:t>Руководитель практики</w:t>
            </w:r>
            <w:r w:rsidR="00327178">
              <w:t xml:space="preserve"> </w:t>
            </w:r>
            <w:r w:rsidR="00824BCF" w:rsidRPr="00AE7FE9">
              <w:rPr>
                <w:sz w:val="22"/>
                <w:szCs w:val="22"/>
              </w:rPr>
              <w:t xml:space="preserve">из числа НПР </w:t>
            </w:r>
            <w:proofErr w:type="spellStart"/>
            <w:r w:rsidR="00824BCF" w:rsidRPr="00AE7FE9">
              <w:rPr>
                <w:sz w:val="22"/>
                <w:szCs w:val="22"/>
              </w:rPr>
              <w:t>КузГТУ</w:t>
            </w:r>
            <w:proofErr w:type="spellEnd"/>
          </w:p>
          <w:p w14:paraId="3C7566C4" w14:textId="7B1E2F50" w:rsidR="00034922" w:rsidRPr="00E22F9E" w:rsidRDefault="00034922" w:rsidP="00034922">
            <w:pPr>
              <w:spacing w:line="216" w:lineRule="auto"/>
            </w:pPr>
            <w:r w:rsidRPr="00E22F9E">
              <w:t>__________</w:t>
            </w:r>
            <w:r w:rsidR="00B77BAC">
              <w:t>__</w:t>
            </w:r>
            <w:r w:rsidRPr="00E22F9E">
              <w:t xml:space="preserve">__ </w:t>
            </w:r>
            <w:r w:rsidR="00422589">
              <w:rPr>
                <w:i/>
                <w:iCs/>
                <w:sz w:val="20"/>
                <w:szCs w:val="20"/>
                <w:u w:val="single"/>
              </w:rPr>
              <w:t>Сыркин И.С,</w:t>
            </w:r>
          </w:p>
          <w:p w14:paraId="7EF43C8C" w14:textId="77777777" w:rsidR="00034922" w:rsidRDefault="00034922" w:rsidP="00034922">
            <w:pPr>
              <w:spacing w:line="216" w:lineRule="auto"/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           Ф.И.О.</w:t>
            </w:r>
          </w:p>
          <w:p w14:paraId="7AC3D4C5" w14:textId="77777777" w:rsidR="00E22F9E" w:rsidRPr="00E22F9E" w:rsidRDefault="00E22F9E" w:rsidP="001F4C8B">
            <w:pPr>
              <w:spacing w:line="216" w:lineRule="auto"/>
            </w:pPr>
          </w:p>
        </w:tc>
        <w:tc>
          <w:tcPr>
            <w:tcW w:w="487" w:type="pct"/>
            <w:shd w:val="clear" w:color="auto" w:fill="auto"/>
          </w:tcPr>
          <w:p w14:paraId="45C68AF8" w14:textId="77777777" w:rsidR="00E22F9E" w:rsidRPr="00E22F9E" w:rsidRDefault="00E22F9E" w:rsidP="001F4C8B">
            <w:pPr>
              <w:spacing w:line="216" w:lineRule="auto"/>
              <w:jc w:val="center"/>
              <w:rPr>
                <w:b/>
              </w:rPr>
            </w:pPr>
          </w:p>
        </w:tc>
        <w:tc>
          <w:tcPr>
            <w:tcW w:w="2012" w:type="pct"/>
            <w:shd w:val="clear" w:color="auto" w:fill="auto"/>
          </w:tcPr>
          <w:p w14:paraId="6CCE1A3E" w14:textId="77777777" w:rsidR="00E22F9E" w:rsidRPr="00E22F9E" w:rsidRDefault="00E22F9E" w:rsidP="001F4C8B">
            <w:pPr>
              <w:spacing w:line="216" w:lineRule="auto"/>
              <w:jc w:val="both"/>
              <w:rPr>
                <w:b/>
              </w:rPr>
            </w:pPr>
            <w:r w:rsidRPr="00E22F9E">
              <w:rPr>
                <w:b/>
              </w:rPr>
              <w:t>УТВЕРЖДАЮ</w:t>
            </w:r>
          </w:p>
          <w:p w14:paraId="39D1A7AC" w14:textId="77777777" w:rsidR="00E22F9E" w:rsidRPr="00E22F9E" w:rsidRDefault="00E22F9E" w:rsidP="001F4C8B">
            <w:pPr>
              <w:spacing w:line="216" w:lineRule="auto"/>
              <w:jc w:val="both"/>
            </w:pPr>
            <w:r w:rsidRPr="00E22F9E">
              <w:t>Заведующий кафедрой</w:t>
            </w:r>
          </w:p>
          <w:p w14:paraId="3B1A41BC" w14:textId="77777777" w:rsidR="00CF341B" w:rsidRDefault="00CF341B" w:rsidP="001F4C8B">
            <w:pPr>
              <w:spacing w:line="216" w:lineRule="auto"/>
              <w:jc w:val="both"/>
            </w:pPr>
          </w:p>
          <w:p w14:paraId="79589160" w14:textId="34F75CA3" w:rsidR="00034922" w:rsidRPr="00E22F9E" w:rsidRDefault="00034922" w:rsidP="00034922">
            <w:pPr>
              <w:spacing w:line="216" w:lineRule="auto"/>
            </w:pPr>
            <w:r w:rsidRPr="00E22F9E">
              <w:t xml:space="preserve">____________ </w:t>
            </w:r>
            <w:r w:rsidR="00B77BAC" w:rsidRPr="00422589">
              <w:rPr>
                <w:i/>
                <w:iCs/>
                <w:sz w:val="20"/>
                <w:szCs w:val="20"/>
                <w:u w:val="single"/>
              </w:rPr>
              <w:t>Чичерин И.В.</w:t>
            </w:r>
          </w:p>
          <w:p w14:paraId="55CE0609" w14:textId="19361FEC" w:rsidR="00034922" w:rsidRDefault="00034922" w:rsidP="00034922">
            <w:pPr>
              <w:spacing w:line="216" w:lineRule="auto"/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Ф.И.О.</w:t>
            </w:r>
          </w:p>
          <w:p w14:paraId="5BCA7257" w14:textId="714D0F13" w:rsidR="00E22F9E" w:rsidRPr="00B77BAC" w:rsidRDefault="00E22F9E" w:rsidP="00034922">
            <w:pPr>
              <w:spacing w:line="216" w:lineRule="auto"/>
              <w:jc w:val="both"/>
              <w:rPr>
                <w:sz w:val="18"/>
                <w:szCs w:val="18"/>
              </w:rPr>
            </w:pPr>
            <w:r w:rsidRPr="00B77BAC">
              <w:rPr>
                <w:sz w:val="18"/>
                <w:szCs w:val="18"/>
              </w:rPr>
              <w:t xml:space="preserve"> «</w:t>
            </w:r>
            <w:r w:rsidR="00B77BAC" w:rsidRPr="00B77BAC">
              <w:rPr>
                <w:sz w:val="18"/>
                <w:szCs w:val="18"/>
                <w:u w:val="single"/>
              </w:rPr>
              <w:t>07</w:t>
            </w:r>
            <w:r w:rsidRPr="00B77BAC">
              <w:rPr>
                <w:sz w:val="18"/>
                <w:szCs w:val="18"/>
              </w:rPr>
              <w:t xml:space="preserve">» </w:t>
            </w:r>
            <w:r w:rsidR="00B77BAC" w:rsidRPr="00B77BAC">
              <w:rPr>
                <w:i/>
                <w:iCs/>
                <w:sz w:val="18"/>
                <w:szCs w:val="18"/>
                <w:u w:val="single"/>
              </w:rPr>
              <w:t>июня</w:t>
            </w:r>
            <w:r w:rsidR="00B77BAC" w:rsidRPr="00B77BAC">
              <w:rPr>
                <w:sz w:val="18"/>
                <w:szCs w:val="18"/>
              </w:rPr>
              <w:t xml:space="preserve"> </w:t>
            </w:r>
            <w:r w:rsidR="00823AB2" w:rsidRPr="00B77BAC">
              <w:rPr>
                <w:sz w:val="18"/>
                <w:szCs w:val="18"/>
              </w:rPr>
              <w:t>20</w:t>
            </w:r>
            <w:r w:rsidR="00B77BAC" w:rsidRPr="00B77BAC">
              <w:rPr>
                <w:i/>
                <w:iCs/>
                <w:sz w:val="18"/>
                <w:szCs w:val="18"/>
                <w:u w:val="single"/>
              </w:rPr>
              <w:t>21</w:t>
            </w:r>
            <w:r w:rsidRPr="00B77BAC">
              <w:rPr>
                <w:sz w:val="18"/>
                <w:szCs w:val="18"/>
              </w:rPr>
              <w:t xml:space="preserve"> г.</w:t>
            </w:r>
          </w:p>
        </w:tc>
      </w:tr>
    </w:tbl>
    <w:p w14:paraId="64939AB5" w14:textId="77777777" w:rsidR="00C02E5F" w:rsidRDefault="00C02E5F" w:rsidP="00C02E5F">
      <w:pPr>
        <w:tabs>
          <w:tab w:val="left" w:pos="4621"/>
        </w:tabs>
        <w:spacing w:line="216" w:lineRule="auto"/>
        <w:jc w:val="center"/>
        <w:rPr>
          <w:b/>
        </w:rPr>
      </w:pPr>
      <w:r>
        <w:rPr>
          <w:b/>
        </w:rPr>
        <w:t>ЗАДАНИЕ</w:t>
      </w:r>
    </w:p>
    <w:p w14:paraId="0DA30FCA" w14:textId="77777777" w:rsidR="00C02E5F" w:rsidRDefault="00C02E5F" w:rsidP="00C02E5F">
      <w:pPr>
        <w:tabs>
          <w:tab w:val="left" w:pos="4621"/>
        </w:tabs>
        <w:spacing w:line="216" w:lineRule="auto"/>
        <w:jc w:val="center"/>
        <w:rPr>
          <w:b/>
        </w:rPr>
      </w:pPr>
      <w:r>
        <w:rPr>
          <w:b/>
        </w:rPr>
        <w:t>на учебную/производственную практику</w:t>
      </w:r>
    </w:p>
    <w:p w14:paraId="43A164E4" w14:textId="77777777" w:rsidR="00C02E5F" w:rsidRDefault="00C02E5F" w:rsidP="00C02E5F">
      <w:pPr>
        <w:tabs>
          <w:tab w:val="left" w:pos="4621"/>
        </w:tabs>
        <w:spacing w:line="216" w:lineRule="auto"/>
        <w:jc w:val="center"/>
      </w:pPr>
    </w:p>
    <w:p w14:paraId="21A854A0" w14:textId="51929421" w:rsidR="009F0456" w:rsidRPr="001D6CB2" w:rsidRDefault="00C02E5F" w:rsidP="009F0456">
      <w:pPr>
        <w:jc w:val="both"/>
        <w:rPr>
          <w:rFonts w:eastAsia="Calibri"/>
          <w:b/>
          <w:u w:val="single"/>
          <w:lang w:eastAsia="en-US"/>
        </w:rPr>
      </w:pPr>
      <w:r>
        <w:rPr>
          <w:rFonts w:eastAsia="Calibri"/>
          <w:lang w:eastAsia="en-US"/>
        </w:rPr>
        <w:t xml:space="preserve">по </w:t>
      </w:r>
      <w:r w:rsidRPr="00EC3EBD">
        <w:rPr>
          <w:rFonts w:eastAsia="Calibri"/>
          <w:lang w:eastAsia="en-US"/>
        </w:rPr>
        <w:t>профессионально</w:t>
      </w:r>
      <w:r>
        <w:rPr>
          <w:rFonts w:eastAsia="Calibri"/>
          <w:lang w:eastAsia="en-US"/>
        </w:rPr>
        <w:t>му</w:t>
      </w:r>
      <w:r w:rsidRPr="00EC3EBD">
        <w:rPr>
          <w:rFonts w:eastAsia="Calibri"/>
          <w:lang w:eastAsia="en-US"/>
        </w:rPr>
        <w:t xml:space="preserve"> модул</w:t>
      </w:r>
      <w:r>
        <w:rPr>
          <w:rFonts w:eastAsia="Calibri"/>
          <w:lang w:eastAsia="en-US"/>
        </w:rPr>
        <w:t>ю</w:t>
      </w:r>
      <w:r w:rsidR="009F0456">
        <w:rPr>
          <w:rFonts w:eastAsia="Calibri"/>
          <w:lang w:eastAsia="en-US"/>
        </w:rPr>
        <w:t xml:space="preserve"> </w:t>
      </w:r>
      <w:r w:rsidR="00D63616">
        <w:rPr>
          <w:rFonts w:eastAsia="Calibri"/>
          <w:b/>
          <w:lang w:eastAsia="en-US"/>
        </w:rPr>
        <w:t>ПМ 06 «</w:t>
      </w:r>
      <w:r w:rsidR="00D63616">
        <w:rPr>
          <w:b/>
        </w:rPr>
        <w:t>Сопровождение информационных систем</w:t>
      </w:r>
      <w:r w:rsidR="00D63616">
        <w:rPr>
          <w:rFonts w:eastAsia="Calibri"/>
          <w:b/>
          <w:lang w:eastAsia="en-US"/>
        </w:rPr>
        <w:t>»</w:t>
      </w:r>
    </w:p>
    <w:p w14:paraId="51C330C7" w14:textId="77777777" w:rsidR="00C02E5F" w:rsidRPr="00833D20" w:rsidRDefault="009F0456" w:rsidP="009F0456">
      <w:pPr>
        <w:jc w:val="center"/>
        <w:rPr>
          <w:rFonts w:eastAsia="Calibri"/>
          <w:i/>
          <w:sz w:val="22"/>
          <w:szCs w:val="22"/>
          <w:lang w:eastAsia="en-US"/>
        </w:rPr>
      </w:pPr>
      <w:r w:rsidRPr="009F0456">
        <w:rPr>
          <w:rFonts w:eastAsia="Calibri"/>
          <w:lang w:eastAsia="en-US"/>
        </w:rPr>
        <w:t xml:space="preserve">            </w:t>
      </w:r>
      <w:r w:rsidR="00C02E5F" w:rsidRPr="00EC3EBD">
        <w:rPr>
          <w:rFonts w:eastAsia="Calibri"/>
          <w:i/>
          <w:sz w:val="20"/>
          <w:szCs w:val="22"/>
          <w:lang w:eastAsia="en-US"/>
        </w:rPr>
        <w:t>(индекс и наименование профессионального модуля)</w:t>
      </w:r>
    </w:p>
    <w:tbl>
      <w:tblPr>
        <w:tblStyle w:val="a8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722"/>
        <w:gridCol w:w="10"/>
        <w:gridCol w:w="1013"/>
        <w:gridCol w:w="2721"/>
      </w:tblGrid>
      <w:tr w:rsidR="00180917" w:rsidRPr="005538C7" w14:paraId="6A94A3FD" w14:textId="77777777" w:rsidTr="00C02E5F">
        <w:tc>
          <w:tcPr>
            <w:tcW w:w="5000" w:type="pct"/>
            <w:gridSpan w:val="4"/>
          </w:tcPr>
          <w:p w14:paraId="4833140A" w14:textId="05562EAC" w:rsidR="00180917" w:rsidRPr="005538C7" w:rsidRDefault="00180917" w:rsidP="00EA0012">
            <w:pPr>
              <w:spacing w:line="216" w:lineRule="auto"/>
              <w:rPr>
                <w:b/>
              </w:rPr>
            </w:pPr>
            <w:r w:rsidRPr="005538C7">
              <w:t>Обучающийся</w:t>
            </w:r>
            <w:r w:rsidR="001D6CB2">
              <w:t xml:space="preserve"> </w:t>
            </w:r>
            <w:sdt>
              <w:sdtPr>
                <w:rPr>
                  <w:rStyle w:val="2"/>
                  <w:i w:val="0"/>
                </w:rPr>
                <w:id w:val="-775402660"/>
                <w:placeholder>
                  <w:docPart w:val="40B50585AF44415CA8E2237D3102168A"/>
                </w:placeholder>
              </w:sdtPr>
              <w:sdtEndPr>
                <w:rPr>
                  <w:rStyle w:val="2"/>
                </w:rPr>
              </w:sdtEndPr>
              <w:sdtContent>
                <w:r w:rsidR="00EA0012">
                  <w:rPr>
                    <w:rStyle w:val="2"/>
                    <w:i w:val="0"/>
                  </w:rPr>
                  <w:t>Зайцев Сергей Алексеевич</w:t>
                </w:r>
              </w:sdtContent>
            </w:sdt>
          </w:p>
        </w:tc>
      </w:tr>
      <w:tr w:rsidR="00180917" w:rsidRPr="005538C7" w14:paraId="10FB825E" w14:textId="77777777" w:rsidTr="00C02E5F">
        <w:tc>
          <w:tcPr>
            <w:tcW w:w="5000" w:type="pct"/>
            <w:gridSpan w:val="4"/>
          </w:tcPr>
          <w:p w14:paraId="63641160" w14:textId="77777777" w:rsidR="00180917" w:rsidRPr="005538C7" w:rsidRDefault="00180917" w:rsidP="00846C21">
            <w:pPr>
              <w:spacing w:line="216" w:lineRule="auto"/>
              <w:rPr>
                <w:b/>
              </w:rPr>
            </w:pPr>
            <w:r w:rsidRPr="005538C7">
              <w:t>Институт/факультет</w:t>
            </w:r>
            <w:r w:rsidR="009F0456" w:rsidRPr="005538C7">
              <w:t xml:space="preserve"> </w:t>
            </w:r>
            <w:r w:rsidR="009F0456">
              <w:t xml:space="preserve">    </w:t>
            </w:r>
            <w:r w:rsidR="009F0456" w:rsidRPr="003F7ACC">
              <w:t>Институт профессионального образования</w:t>
            </w:r>
          </w:p>
        </w:tc>
      </w:tr>
      <w:tr w:rsidR="00180917" w:rsidRPr="005538C7" w14:paraId="734DBE95" w14:textId="77777777" w:rsidTr="00C02E5F">
        <w:tc>
          <w:tcPr>
            <w:tcW w:w="5000" w:type="pct"/>
            <w:gridSpan w:val="4"/>
          </w:tcPr>
          <w:p w14:paraId="1BC5189B" w14:textId="77777777" w:rsidR="00180917" w:rsidRPr="005538C7" w:rsidRDefault="00846C21" w:rsidP="00846C21">
            <w:pPr>
              <w:spacing w:line="216" w:lineRule="auto"/>
              <w:rPr>
                <w:b/>
              </w:rPr>
            </w:pPr>
            <w:r>
              <w:t>Специальность</w:t>
            </w:r>
            <w:r w:rsidR="009F0456">
              <w:t xml:space="preserve">        </w:t>
            </w:r>
            <w:r w:rsidR="009F0456" w:rsidRPr="003F7ACC">
              <w:t>09.02.07 Информацио</w:t>
            </w:r>
            <w:r w:rsidR="009F0456">
              <w:t>нные системы и программирование</w:t>
            </w:r>
          </w:p>
        </w:tc>
      </w:tr>
      <w:tr w:rsidR="000C3ECE" w:rsidRPr="000C3ECE" w14:paraId="64330693" w14:textId="77777777" w:rsidTr="00C02E5F">
        <w:tc>
          <w:tcPr>
            <w:tcW w:w="5000" w:type="pct"/>
            <w:gridSpan w:val="4"/>
          </w:tcPr>
          <w:p w14:paraId="089556E3" w14:textId="77777777" w:rsidR="000C3ECE" w:rsidRPr="000C3ECE" w:rsidRDefault="00F05724" w:rsidP="00846C21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="000C3ECE">
              <w:rPr>
                <w:i/>
                <w:sz w:val="18"/>
                <w:szCs w:val="18"/>
              </w:rPr>
              <w:t>к</w:t>
            </w:r>
            <w:r w:rsidR="000C3ECE" w:rsidRPr="000C3ECE">
              <w:rPr>
                <w:i/>
                <w:sz w:val="18"/>
                <w:szCs w:val="18"/>
              </w:rPr>
              <w:t>од специальности</w:t>
            </w:r>
            <w:r w:rsidR="00C56ECE">
              <w:rPr>
                <w:i/>
                <w:sz w:val="18"/>
                <w:szCs w:val="18"/>
              </w:rPr>
              <w:t>)</w:t>
            </w:r>
          </w:p>
        </w:tc>
      </w:tr>
      <w:tr w:rsidR="00846C21" w:rsidRPr="005538C7" w14:paraId="7920DE51" w14:textId="77777777" w:rsidTr="00C02E5F">
        <w:tc>
          <w:tcPr>
            <w:tcW w:w="3216" w:type="pct"/>
            <w:gridSpan w:val="2"/>
          </w:tcPr>
          <w:p w14:paraId="14901384" w14:textId="77777777" w:rsidR="00846C21" w:rsidRPr="005538C7" w:rsidRDefault="00846C21" w:rsidP="001F4C8B">
            <w:pPr>
              <w:spacing w:line="216" w:lineRule="auto"/>
              <w:rPr>
                <w:b/>
              </w:rPr>
            </w:pPr>
            <w:r w:rsidRPr="005538C7">
              <w:t>Курс</w:t>
            </w:r>
            <w:r>
              <w:t xml:space="preserve"> </w:t>
            </w:r>
            <w:r w:rsidR="001D6CB2">
              <w:t>2</w:t>
            </w:r>
          </w:p>
        </w:tc>
        <w:tc>
          <w:tcPr>
            <w:tcW w:w="1784" w:type="pct"/>
            <w:gridSpan w:val="2"/>
          </w:tcPr>
          <w:p w14:paraId="764967D2" w14:textId="2D62F86C" w:rsidR="00846C21" w:rsidRPr="005538C7" w:rsidRDefault="00846C21" w:rsidP="00846C21">
            <w:pPr>
              <w:spacing w:line="216" w:lineRule="auto"/>
              <w:rPr>
                <w:b/>
              </w:rPr>
            </w:pPr>
            <w:r w:rsidRPr="005538C7">
              <w:t>Группа</w:t>
            </w:r>
            <w:r>
              <w:t xml:space="preserve"> </w:t>
            </w:r>
            <w:r w:rsidR="00FA6A31">
              <w:t>ИСт-1</w:t>
            </w:r>
            <w:r w:rsidR="00C02E4A">
              <w:t>9</w:t>
            </w:r>
            <w:r w:rsidR="00422589">
              <w:t>3</w:t>
            </w:r>
          </w:p>
        </w:tc>
      </w:tr>
      <w:tr w:rsidR="00180917" w:rsidRPr="005538C7" w14:paraId="30A8662A" w14:textId="77777777" w:rsidTr="00C02E5F">
        <w:tc>
          <w:tcPr>
            <w:tcW w:w="5000" w:type="pct"/>
            <w:gridSpan w:val="4"/>
          </w:tcPr>
          <w:p w14:paraId="7CFDD384" w14:textId="77777777" w:rsidR="00180917" w:rsidRPr="005538C7" w:rsidRDefault="00180917" w:rsidP="009F0456">
            <w:pPr>
              <w:spacing w:line="216" w:lineRule="auto"/>
              <w:rPr>
                <w:b/>
              </w:rPr>
            </w:pPr>
            <w:r w:rsidRPr="005538C7">
              <w:t>Вид практики</w:t>
            </w:r>
            <w:r w:rsidR="006B1D97">
              <w:t xml:space="preserve"> </w:t>
            </w:r>
            <w:r w:rsidR="009F0456">
              <w:rPr>
                <w:b/>
              </w:rPr>
              <w:t xml:space="preserve">      </w:t>
            </w:r>
            <w:r w:rsidR="009F0456">
              <w:t>учебная практика</w:t>
            </w:r>
          </w:p>
        </w:tc>
      </w:tr>
      <w:tr w:rsidR="00C02E5F" w:rsidRPr="005538C7" w14:paraId="69FD9845" w14:textId="77777777" w:rsidTr="00C02E5F">
        <w:tc>
          <w:tcPr>
            <w:tcW w:w="5000" w:type="pct"/>
            <w:gridSpan w:val="4"/>
          </w:tcPr>
          <w:p w14:paraId="476432CC" w14:textId="77777777" w:rsidR="00C02E5F" w:rsidRPr="005538C7" w:rsidRDefault="00C02E5F" w:rsidP="00C02E5F">
            <w:pPr>
              <w:spacing w:line="216" w:lineRule="auto"/>
              <w:rPr>
                <w:b/>
              </w:rPr>
            </w:pPr>
            <w:r w:rsidRPr="005538C7">
              <w:t>Способ прохождения практики</w:t>
            </w:r>
            <w:r>
              <w:t xml:space="preserve"> </w:t>
            </w:r>
          </w:p>
        </w:tc>
      </w:tr>
      <w:tr w:rsidR="001D6CB2" w:rsidRPr="005538C7" w14:paraId="66CDB7A1" w14:textId="77777777" w:rsidTr="003A39E3">
        <w:tc>
          <w:tcPr>
            <w:tcW w:w="3211" w:type="pct"/>
          </w:tcPr>
          <w:p w14:paraId="40C778F1" w14:textId="53099DB7" w:rsidR="001D6CB2" w:rsidRPr="005538C7" w:rsidRDefault="001D6CB2" w:rsidP="00451456">
            <w:pPr>
              <w:rPr>
                <w:b/>
              </w:rPr>
            </w:pPr>
            <w:r w:rsidRPr="005538C7">
              <w:t xml:space="preserve">Период прохождения практики с </w:t>
            </w:r>
            <w:r>
              <w:t xml:space="preserve">   </w:t>
            </w:r>
            <w:r w:rsidR="00C02E4A">
              <w:t>08.06.2021</w:t>
            </w:r>
          </w:p>
        </w:tc>
        <w:tc>
          <w:tcPr>
            <w:tcW w:w="1789" w:type="pct"/>
            <w:gridSpan w:val="3"/>
          </w:tcPr>
          <w:p w14:paraId="3F778247" w14:textId="03AC25C6" w:rsidR="001D6CB2" w:rsidRPr="000E377B" w:rsidRDefault="001D6CB2" w:rsidP="00451456">
            <w:pPr>
              <w:rPr>
                <w:b/>
              </w:rPr>
            </w:pPr>
            <w:r>
              <w:t>п</w:t>
            </w:r>
            <w:r w:rsidRPr="005538C7">
              <w:t>о</w:t>
            </w:r>
            <w:r>
              <w:t xml:space="preserve"> </w:t>
            </w:r>
            <w:r w:rsidR="00C02E4A">
              <w:t>28.06.2021</w:t>
            </w:r>
          </w:p>
        </w:tc>
      </w:tr>
      <w:tr w:rsidR="00180917" w:rsidRPr="005538C7" w14:paraId="19CA5512" w14:textId="77777777" w:rsidTr="00C02E5F">
        <w:tc>
          <w:tcPr>
            <w:tcW w:w="5000" w:type="pct"/>
            <w:gridSpan w:val="4"/>
          </w:tcPr>
          <w:p w14:paraId="7D0A9385" w14:textId="77777777" w:rsidR="00180917" w:rsidRPr="005538C7" w:rsidRDefault="00180917" w:rsidP="00846C21">
            <w:pPr>
              <w:spacing w:line="216" w:lineRule="auto"/>
              <w:rPr>
                <w:b/>
              </w:rPr>
            </w:pPr>
            <w:r w:rsidRPr="005538C7">
              <w:t>Профильная организация</w:t>
            </w:r>
            <w:r w:rsidR="006B1D97">
              <w:t xml:space="preserve"> </w:t>
            </w:r>
            <w:r w:rsidR="009F0456">
              <w:t xml:space="preserve">      ФГБОУ ВО «Кузбасский государственный технический</w:t>
            </w:r>
          </w:p>
        </w:tc>
      </w:tr>
      <w:tr w:rsidR="000C3ECE" w:rsidRPr="005538C7" w14:paraId="486C47D3" w14:textId="77777777" w:rsidTr="00C02E5F">
        <w:tc>
          <w:tcPr>
            <w:tcW w:w="5000" w:type="pct"/>
            <w:gridSpan w:val="4"/>
          </w:tcPr>
          <w:p w14:paraId="022E61D8" w14:textId="77777777" w:rsidR="000C3ECE" w:rsidRPr="005538C7" w:rsidRDefault="009F0456" w:rsidP="001F4C8B">
            <w:pPr>
              <w:spacing w:line="216" w:lineRule="auto"/>
            </w:pPr>
            <w:r>
              <w:t>университет имени Т.Ф. Горбачева»</w:t>
            </w:r>
          </w:p>
        </w:tc>
      </w:tr>
      <w:tr w:rsidR="00180917" w:rsidRPr="0094163A" w14:paraId="5D93FE45" w14:textId="77777777" w:rsidTr="00C02E5F">
        <w:tc>
          <w:tcPr>
            <w:tcW w:w="5000" w:type="pct"/>
            <w:gridSpan w:val="4"/>
          </w:tcPr>
          <w:p w14:paraId="7D0C57DF" w14:textId="77777777" w:rsidR="00180917" w:rsidRPr="0094163A" w:rsidRDefault="000C3ECE" w:rsidP="001F4C8B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="0094163A">
              <w:rPr>
                <w:i/>
                <w:sz w:val="18"/>
                <w:szCs w:val="18"/>
              </w:rPr>
              <w:t>наименование, местонахождение</w:t>
            </w:r>
            <w:r>
              <w:rPr>
                <w:i/>
                <w:sz w:val="18"/>
                <w:szCs w:val="18"/>
              </w:rPr>
              <w:t>)</w:t>
            </w:r>
            <w:bookmarkStart w:id="0" w:name="_GoBack"/>
            <w:bookmarkEnd w:id="0"/>
          </w:p>
        </w:tc>
      </w:tr>
      <w:tr w:rsidR="00180917" w:rsidRPr="005538C7" w14:paraId="24881085" w14:textId="77777777" w:rsidTr="00C02E5F">
        <w:tc>
          <w:tcPr>
            <w:tcW w:w="5000" w:type="pct"/>
            <w:gridSpan w:val="4"/>
          </w:tcPr>
          <w:p w14:paraId="118E8B70" w14:textId="77777777" w:rsidR="00180917" w:rsidRPr="005538C7" w:rsidRDefault="00180917" w:rsidP="001F4C8B">
            <w:pPr>
              <w:spacing w:line="216" w:lineRule="auto"/>
              <w:rPr>
                <w:b/>
              </w:rPr>
            </w:pPr>
            <w:r w:rsidRPr="005538C7">
              <w:t xml:space="preserve">Руководитель практики из числа НПР </w:t>
            </w:r>
            <w:proofErr w:type="spellStart"/>
            <w:r w:rsidRPr="005538C7">
              <w:t>КузГТУ</w:t>
            </w:r>
            <w:proofErr w:type="spellEnd"/>
          </w:p>
        </w:tc>
      </w:tr>
      <w:tr w:rsidR="0070270C" w:rsidRPr="001D6CB2" w14:paraId="63C0A5B0" w14:textId="77777777" w:rsidTr="00C02E5F">
        <w:tc>
          <w:tcPr>
            <w:tcW w:w="5000" w:type="pct"/>
            <w:gridSpan w:val="4"/>
          </w:tcPr>
          <w:p w14:paraId="12EE8713" w14:textId="309B9ADF" w:rsidR="0070270C" w:rsidRPr="001D6CB2" w:rsidRDefault="00422589" w:rsidP="000F70A5">
            <w:pPr>
              <w:spacing w:line="216" w:lineRule="auto"/>
            </w:pPr>
            <w:r>
              <w:t>Сыркин Илья Сергеевич, преподаватель</w:t>
            </w:r>
          </w:p>
        </w:tc>
      </w:tr>
      <w:tr w:rsidR="00180917" w:rsidRPr="0094163A" w14:paraId="74B60626" w14:textId="77777777" w:rsidTr="00C02E5F">
        <w:tc>
          <w:tcPr>
            <w:tcW w:w="5000" w:type="pct"/>
            <w:gridSpan w:val="4"/>
          </w:tcPr>
          <w:p w14:paraId="70A13D35" w14:textId="77777777" w:rsidR="00180917" w:rsidRPr="0094163A" w:rsidRDefault="00180917" w:rsidP="001F4C8B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 w:rsidRPr="0094163A">
              <w:rPr>
                <w:i/>
                <w:sz w:val="18"/>
                <w:szCs w:val="18"/>
              </w:rPr>
              <w:t>ФИО, должность</w:t>
            </w:r>
          </w:p>
        </w:tc>
      </w:tr>
      <w:tr w:rsidR="004373BC" w:rsidRPr="005538C7" w14:paraId="2F1020CF" w14:textId="77777777" w:rsidTr="00C54BF1">
        <w:trPr>
          <w:trHeight w:val="624"/>
        </w:trPr>
        <w:tc>
          <w:tcPr>
            <w:tcW w:w="5000" w:type="pct"/>
            <w:gridSpan w:val="4"/>
          </w:tcPr>
          <w:p w14:paraId="0616CF3A" w14:textId="77777777" w:rsidR="004373BC" w:rsidRDefault="004373BC" w:rsidP="001F4C8B">
            <w:pPr>
              <w:spacing w:line="216" w:lineRule="auto"/>
              <w:rPr>
                <w:u w:val="single"/>
              </w:rPr>
            </w:pPr>
            <w:r w:rsidRPr="004373BC">
              <w:rPr>
                <w:u w:val="single"/>
              </w:rPr>
              <w:t>Индивидуальное задание на практику:</w:t>
            </w:r>
          </w:p>
          <w:p w14:paraId="34189B72" w14:textId="458471DC" w:rsidR="00DF6302" w:rsidRPr="000D7DAC" w:rsidRDefault="000D7DAC" w:rsidP="000D7DAC">
            <w:pPr>
              <w:spacing w:line="216" w:lineRule="auto"/>
              <w:rPr>
                <w:b/>
              </w:rPr>
            </w:pPr>
            <w:r>
              <w:rPr>
                <w:rFonts w:eastAsiaTheme="minorEastAsia"/>
              </w:rPr>
              <w:t xml:space="preserve">Решение задач с использованием </w:t>
            </w:r>
            <w:r>
              <w:rPr>
                <w:rFonts w:eastAsiaTheme="minorEastAsia"/>
                <w:lang w:val="en-US"/>
              </w:rPr>
              <w:t>C</w:t>
            </w:r>
            <w:r w:rsidRPr="000D7DAC">
              <w:rPr>
                <w:rFonts w:eastAsiaTheme="minorEastAsia"/>
              </w:rPr>
              <w:t>#</w:t>
            </w:r>
          </w:p>
        </w:tc>
      </w:tr>
      <w:tr w:rsidR="0070270C" w:rsidRPr="00012916" w14:paraId="3D8D1B2F" w14:textId="77777777" w:rsidTr="00C02E5F">
        <w:tc>
          <w:tcPr>
            <w:tcW w:w="5000" w:type="pct"/>
            <w:gridSpan w:val="4"/>
          </w:tcPr>
          <w:p w14:paraId="18C7681D" w14:textId="77777777" w:rsidR="0070270C" w:rsidRDefault="00012916" w:rsidP="00034922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(в</w:t>
            </w:r>
            <w:r w:rsidRPr="00012916">
              <w:rPr>
                <w:i/>
                <w:sz w:val="18"/>
                <w:szCs w:val="18"/>
              </w:rPr>
              <w:t xml:space="preserve"> соответствии с </w:t>
            </w:r>
            <w:r w:rsidR="00034922">
              <w:rPr>
                <w:i/>
                <w:sz w:val="18"/>
                <w:szCs w:val="18"/>
              </w:rPr>
              <w:t>ФОС</w:t>
            </w:r>
            <w:r>
              <w:rPr>
                <w:i/>
                <w:sz w:val="18"/>
                <w:szCs w:val="18"/>
              </w:rPr>
              <w:t>)</w:t>
            </w:r>
          </w:p>
          <w:p w14:paraId="34F1DBE1" w14:textId="77777777" w:rsidR="003A39E3" w:rsidRPr="00012916" w:rsidRDefault="003A39E3" w:rsidP="00034922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</w:p>
        </w:tc>
      </w:tr>
      <w:tr w:rsidR="003A39E3" w:rsidRPr="005538C7" w14:paraId="27E7EFE5" w14:textId="77777777" w:rsidTr="003A39E3">
        <w:tc>
          <w:tcPr>
            <w:tcW w:w="3700" w:type="pct"/>
            <w:gridSpan w:val="3"/>
            <w:tcBorders>
              <w:left w:val="single" w:sz="4" w:space="0" w:color="auto"/>
            </w:tcBorders>
          </w:tcPr>
          <w:p w14:paraId="6958A8BF" w14:textId="77777777" w:rsidR="003A39E3" w:rsidRPr="003A39E3" w:rsidRDefault="003A39E3" w:rsidP="000D7DAC">
            <w:pPr>
              <w:spacing w:line="216" w:lineRule="auto"/>
              <w:jc w:val="center"/>
            </w:pPr>
            <w:r w:rsidRPr="003A39E3">
              <w:t>Виды работ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094E9CF4" w14:textId="77777777" w:rsidR="003A39E3" w:rsidRPr="003A39E3" w:rsidRDefault="003A39E3" w:rsidP="000D7DAC">
            <w:pPr>
              <w:spacing w:line="216" w:lineRule="auto"/>
              <w:jc w:val="center"/>
            </w:pPr>
            <w:r w:rsidRPr="003A39E3">
              <w:t>Объем часов</w:t>
            </w:r>
          </w:p>
        </w:tc>
      </w:tr>
      <w:tr w:rsidR="00D63616" w:rsidRPr="005538C7" w14:paraId="18216B95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07EAE0F6" w14:textId="514E8C54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t>Виды информационных систем. Состав и классификация. Системы разделенного и реального времени.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58C4FCC1" w14:textId="66A2760E" w:rsidR="00D63616" w:rsidRPr="003A39E3" w:rsidRDefault="00D63616" w:rsidP="00D63616">
            <w:pPr>
              <w:spacing w:line="216" w:lineRule="auto"/>
              <w:jc w:val="center"/>
            </w:pPr>
            <w:r>
              <w:t>6</w:t>
            </w:r>
          </w:p>
        </w:tc>
      </w:tr>
      <w:tr w:rsidR="00D63616" w:rsidRPr="005538C7" w14:paraId="3AE99AB6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5528E315" w14:textId="4D6A5F50" w:rsidR="00D63616" w:rsidRPr="00134C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rPr>
                <w:bCs/>
              </w:rPr>
              <w:t>Облачные, интеллектуальные и учётные информационные системы.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1C9C8010" w14:textId="0197E72F" w:rsidR="00D63616" w:rsidRPr="003A39E3" w:rsidRDefault="00D63616" w:rsidP="00D63616">
            <w:pPr>
              <w:spacing w:line="216" w:lineRule="auto"/>
              <w:jc w:val="center"/>
            </w:pPr>
            <w:r>
              <w:t>6</w:t>
            </w:r>
          </w:p>
        </w:tc>
      </w:tr>
      <w:tr w:rsidR="00D63616" w:rsidRPr="005538C7" w14:paraId="0B26FDE7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2EE11B19" w14:textId="04D75004" w:rsidR="00D63616" w:rsidRPr="00134C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rPr>
                <w:bCs/>
              </w:rPr>
              <w:t>Изучение архитектуры, режимов запуска и процесса установки учётных систем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0CD965E7" w14:textId="0B4D9CD1" w:rsidR="00D63616" w:rsidRPr="003A39E3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772B637B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71E7361F" w14:textId="532555A9" w:rsidR="00D63616" w:rsidRPr="00134C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rPr>
                <w:bCs/>
              </w:rPr>
              <w:t>Изучение хранилища и режимов работы учётных информационных систем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4E142DBC" w14:textId="5A1E7BD0" w:rsidR="00D63616" w:rsidRPr="003A39E3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597C9B0B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56944BE2" w14:textId="5A5414AD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rPr>
                <w:bCs/>
              </w:rPr>
              <w:t>Изучение алгоритмов выполнения и способов отслеживания и исправления ошибок в учётных информационных системах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12301404" w14:textId="60C13395" w:rsidR="00D63616" w:rsidRPr="003A39E3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403E4B9F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1C54DAAD" w14:textId="66AA1A58" w:rsidR="00D63616" w:rsidRPr="00134C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rPr>
                <w:bCs/>
              </w:rPr>
              <w:t>Изучение методов резервного копирования и способов расширения функционала учётной информационной системы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7E55E4FA" w14:textId="354DEC89" w:rsidR="00D63616" w:rsidRPr="003A39E3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689C4E3A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30E7F5E5" w14:textId="26C19895" w:rsidR="00D63616" w:rsidRPr="00134C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</w:pPr>
            <w:r>
              <w:t>Изучение принципов и стандартов построения конвергентных информационных систем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4DD11195" w14:textId="1653D12E" w:rsidR="00D63616" w:rsidRPr="003A39E3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72077FF9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4F7203C0" w14:textId="6C075435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t>Изучение сред разработки и программирования в конвергентных информационных системах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6406C02E" w14:textId="5836DC4A" w:rsidR="00D63616" w:rsidRPr="003A39E3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49D0135A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7E650C49" w14:textId="70366B6A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rPr>
                <w:bCs/>
              </w:rPr>
              <w:t>Изучение архитектуры, сред разработки и механизмов ввода информации в интеллектуальных информационных системах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0595404A" w14:textId="4BADD4EE" w:rsidR="00D63616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510878F3" w14:textId="77777777" w:rsidTr="00C47050">
        <w:tc>
          <w:tcPr>
            <w:tcW w:w="3700" w:type="pct"/>
            <w:gridSpan w:val="3"/>
            <w:tcBorders>
              <w:left w:val="single" w:sz="4" w:space="0" w:color="auto"/>
            </w:tcBorders>
            <w:vAlign w:val="center"/>
          </w:tcPr>
          <w:p w14:paraId="34EEE7BB" w14:textId="72C3AC94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t>Изучение механизмов поиска и извлечения информации, принципов функционирования, алгоритмов обучения и коррекции ошибок в интеллектуальных информационных системах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4C3CBC16" w14:textId="66CE8454" w:rsidR="00D63616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</w:tbl>
    <w:p w14:paraId="2ADDD867" w14:textId="77777777" w:rsidR="00B77BAC" w:rsidRDefault="00B77BAC">
      <w:r>
        <w:br w:type="page"/>
      </w:r>
    </w:p>
    <w:tbl>
      <w:tblPr>
        <w:tblStyle w:val="a8"/>
        <w:tblW w:w="5005" w:type="pct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2721"/>
      </w:tblGrid>
      <w:tr w:rsidR="00B77BAC" w:rsidRPr="005538C7" w14:paraId="102B725A" w14:textId="77777777" w:rsidTr="00B77BAC">
        <w:tc>
          <w:tcPr>
            <w:tcW w:w="3700" w:type="pct"/>
            <w:tcBorders>
              <w:left w:val="single" w:sz="4" w:space="0" w:color="auto"/>
            </w:tcBorders>
          </w:tcPr>
          <w:p w14:paraId="7B136206" w14:textId="77777777" w:rsidR="00B77BAC" w:rsidRPr="003A39E3" w:rsidRDefault="00B77BAC" w:rsidP="0081606F">
            <w:pPr>
              <w:spacing w:line="216" w:lineRule="auto"/>
              <w:jc w:val="center"/>
            </w:pPr>
            <w:r w:rsidRPr="003A39E3">
              <w:lastRenderedPageBreak/>
              <w:t>Виды работ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31A48913" w14:textId="77777777" w:rsidR="00B77BAC" w:rsidRPr="003A39E3" w:rsidRDefault="00B77BAC" w:rsidP="0081606F">
            <w:pPr>
              <w:spacing w:line="216" w:lineRule="auto"/>
              <w:jc w:val="center"/>
            </w:pPr>
            <w:r w:rsidRPr="003A39E3">
              <w:t>Объем часов</w:t>
            </w:r>
          </w:p>
        </w:tc>
      </w:tr>
      <w:tr w:rsidR="00D63616" w:rsidRPr="005538C7" w14:paraId="677E974E" w14:textId="77777777" w:rsidTr="00B77BAC">
        <w:tc>
          <w:tcPr>
            <w:tcW w:w="3700" w:type="pct"/>
            <w:tcBorders>
              <w:left w:val="single" w:sz="4" w:space="0" w:color="auto"/>
            </w:tcBorders>
            <w:vAlign w:val="center"/>
          </w:tcPr>
          <w:p w14:paraId="0C26A007" w14:textId="22BF95AD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rPr>
                <w:bCs/>
              </w:rPr>
              <w:t>Изучение основных платформ, сетевых моделей и способов хранения данных в облачных информационных системах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40D5DCA6" w14:textId="1BB76A80" w:rsidR="00D63616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70F67B9E" w14:textId="77777777" w:rsidTr="00B77BAC">
        <w:tc>
          <w:tcPr>
            <w:tcW w:w="3700" w:type="pct"/>
            <w:tcBorders>
              <w:left w:val="single" w:sz="4" w:space="0" w:color="auto"/>
            </w:tcBorders>
            <w:vAlign w:val="center"/>
          </w:tcPr>
          <w:p w14:paraId="6CEC5A3F" w14:textId="039483CE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rPr>
                <w:bCs/>
              </w:rPr>
              <w:t xml:space="preserve">Изучение стандартов построения, способов мониторинга и защиты, и инструментов разработчика облачных </w:t>
            </w:r>
            <w:r>
              <w:t>информационных систем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424F22CA" w14:textId="0A1741B7" w:rsidR="00D63616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63AF082F" w14:textId="77777777" w:rsidTr="00B77BAC">
        <w:tc>
          <w:tcPr>
            <w:tcW w:w="3700" w:type="pct"/>
            <w:tcBorders>
              <w:left w:val="single" w:sz="4" w:space="0" w:color="auto"/>
            </w:tcBorders>
            <w:vAlign w:val="center"/>
          </w:tcPr>
          <w:p w14:paraId="193CE7F2" w14:textId="009124BD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rPr>
                <w:bCs/>
              </w:rPr>
              <w:t>Жизненный цикл, стандарты документирования и плана внедрения информационной системы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509AF4D2" w14:textId="3940C799" w:rsidR="00D63616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D63616" w:rsidRPr="005538C7" w14:paraId="76C90A01" w14:textId="77777777" w:rsidTr="00B77BAC">
        <w:tc>
          <w:tcPr>
            <w:tcW w:w="3700" w:type="pct"/>
            <w:tcBorders>
              <w:left w:val="single" w:sz="4" w:space="0" w:color="auto"/>
            </w:tcBorders>
            <w:vAlign w:val="center"/>
          </w:tcPr>
          <w:p w14:paraId="7CEC531C" w14:textId="5B3B2A52" w:rsidR="00D63616" w:rsidRPr="006637C7" w:rsidRDefault="00D63616" w:rsidP="00D63616">
            <w:pPr>
              <w:pStyle w:val="a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b/>
              </w:rPr>
            </w:pPr>
            <w:r>
              <w:rPr>
                <w:bCs/>
              </w:rPr>
              <w:t>Ввод в эксплуатацию и сопровождение информационной системы</w:t>
            </w:r>
          </w:p>
        </w:tc>
        <w:tc>
          <w:tcPr>
            <w:tcW w:w="1300" w:type="pct"/>
            <w:tcBorders>
              <w:right w:val="single" w:sz="4" w:space="0" w:color="auto"/>
            </w:tcBorders>
          </w:tcPr>
          <w:p w14:paraId="113D4692" w14:textId="05360251" w:rsidR="00D63616" w:rsidRDefault="00D63616" w:rsidP="00D63616">
            <w:pPr>
              <w:spacing w:line="216" w:lineRule="auto"/>
              <w:jc w:val="center"/>
            </w:pPr>
            <w:r>
              <w:t>8</w:t>
            </w:r>
          </w:p>
        </w:tc>
      </w:tr>
      <w:tr w:rsidR="004373BC" w:rsidRPr="004373BC" w14:paraId="1414B015" w14:textId="77777777" w:rsidTr="00B77BAC">
        <w:trPr>
          <w:trHeight w:val="663"/>
        </w:trPr>
        <w:tc>
          <w:tcPr>
            <w:tcW w:w="5000" w:type="pct"/>
            <w:gridSpan w:val="2"/>
          </w:tcPr>
          <w:p w14:paraId="24C55670" w14:textId="77777777" w:rsidR="003A39E3" w:rsidRPr="00691142" w:rsidRDefault="003A39E3" w:rsidP="003A39E3">
            <w:pPr>
              <w:tabs>
                <w:tab w:val="left" w:pos="993"/>
              </w:tabs>
              <w:spacing w:line="21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(в</w:t>
            </w:r>
            <w:r w:rsidRPr="00012916">
              <w:rPr>
                <w:i/>
                <w:sz w:val="18"/>
                <w:szCs w:val="18"/>
              </w:rPr>
              <w:t xml:space="preserve"> соответствии с разделом</w:t>
            </w:r>
            <w:r>
              <w:rPr>
                <w:i/>
                <w:sz w:val="18"/>
                <w:szCs w:val="18"/>
              </w:rPr>
              <w:t xml:space="preserve"> 2.2 программы практики)</w:t>
            </w:r>
          </w:p>
          <w:p w14:paraId="4191DE94" w14:textId="2A2C585C" w:rsidR="003A39E3" w:rsidRPr="004373BC" w:rsidRDefault="003A39E3" w:rsidP="000D7DAC">
            <w:pPr>
              <w:spacing w:line="216" w:lineRule="auto"/>
              <w:jc w:val="both"/>
              <w:rPr>
                <w:b/>
                <w:u w:val="single"/>
              </w:rPr>
            </w:pPr>
            <w:r>
              <w:rPr>
                <w:u w:val="single"/>
              </w:rPr>
              <w:t>Формируемые компетенции</w:t>
            </w:r>
            <w:r w:rsidR="004373BC" w:rsidRPr="004373BC">
              <w:rPr>
                <w:u w:val="single"/>
              </w:rPr>
              <w:t>:</w:t>
            </w:r>
            <w:r w:rsidR="00060D1F">
              <w:rPr>
                <w:u w:val="single"/>
              </w:rPr>
              <w:t xml:space="preserve"> </w:t>
            </w:r>
            <w:r w:rsidR="00C54BF1" w:rsidRPr="00C54BF1">
              <w:rPr>
                <w:sz w:val="22"/>
              </w:rPr>
              <w:t>ОК 01, ОК 02, ОК 03, ОК 04, ОК 05, ОК 06, ОК 07, ОК 08, ОК 09, ОК 10,</w:t>
            </w:r>
            <w:r w:rsidR="000D7DAC">
              <w:rPr>
                <w:sz w:val="22"/>
              </w:rPr>
              <w:t xml:space="preserve"> </w:t>
            </w:r>
            <w:r w:rsidR="00C54BF1" w:rsidRPr="00C54BF1">
              <w:rPr>
                <w:sz w:val="22"/>
              </w:rPr>
              <w:t xml:space="preserve">ПК </w:t>
            </w:r>
            <w:r w:rsidR="00C067C0">
              <w:rPr>
                <w:sz w:val="22"/>
              </w:rPr>
              <w:t>6</w:t>
            </w:r>
            <w:r w:rsidR="000D7DAC">
              <w:rPr>
                <w:sz w:val="22"/>
              </w:rPr>
              <w:t xml:space="preserve">.1, ПК </w:t>
            </w:r>
            <w:r w:rsidR="00C067C0">
              <w:rPr>
                <w:sz w:val="22"/>
              </w:rPr>
              <w:t>6</w:t>
            </w:r>
            <w:r w:rsidR="000D7DAC">
              <w:rPr>
                <w:sz w:val="22"/>
              </w:rPr>
              <w:t xml:space="preserve">.2, ПК </w:t>
            </w:r>
            <w:r w:rsidR="00C067C0">
              <w:rPr>
                <w:sz w:val="22"/>
              </w:rPr>
              <w:t>6</w:t>
            </w:r>
            <w:r w:rsidR="000D7DAC">
              <w:rPr>
                <w:sz w:val="22"/>
              </w:rPr>
              <w:t xml:space="preserve">.3, ПК </w:t>
            </w:r>
            <w:r w:rsidR="00C067C0">
              <w:rPr>
                <w:sz w:val="22"/>
              </w:rPr>
              <w:t>6</w:t>
            </w:r>
            <w:r w:rsidR="00C54BF1" w:rsidRPr="00C54BF1">
              <w:rPr>
                <w:sz w:val="22"/>
              </w:rPr>
              <w:t>.4</w:t>
            </w:r>
            <w:r w:rsidR="000D7DAC">
              <w:rPr>
                <w:sz w:val="22"/>
              </w:rPr>
              <w:t xml:space="preserve">, ПК </w:t>
            </w:r>
            <w:r w:rsidR="00C067C0">
              <w:rPr>
                <w:sz w:val="22"/>
              </w:rPr>
              <w:t>6</w:t>
            </w:r>
            <w:r w:rsidR="000D7DAC">
              <w:rPr>
                <w:sz w:val="22"/>
              </w:rPr>
              <w:t>.</w:t>
            </w:r>
            <w:r w:rsidR="00C067C0">
              <w:rPr>
                <w:sz w:val="22"/>
              </w:rPr>
              <w:t>5</w:t>
            </w:r>
          </w:p>
        </w:tc>
      </w:tr>
    </w:tbl>
    <w:p w14:paraId="78B3C0B6" w14:textId="77777777" w:rsidR="005538C7" w:rsidRPr="00691142" w:rsidRDefault="00691142" w:rsidP="001F4C8B">
      <w:pPr>
        <w:tabs>
          <w:tab w:val="left" w:pos="993"/>
        </w:tabs>
        <w:spacing w:line="216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r w:rsidR="004373BC">
        <w:rPr>
          <w:i/>
          <w:sz w:val="18"/>
          <w:szCs w:val="18"/>
        </w:rPr>
        <w:t>в</w:t>
      </w:r>
      <w:r w:rsidR="004373BC" w:rsidRPr="00012916">
        <w:rPr>
          <w:i/>
          <w:sz w:val="18"/>
          <w:szCs w:val="18"/>
        </w:rPr>
        <w:t xml:space="preserve"> соответствии с разделом</w:t>
      </w:r>
      <w:r w:rsidR="003A39E3">
        <w:rPr>
          <w:i/>
          <w:sz w:val="18"/>
          <w:szCs w:val="18"/>
        </w:rPr>
        <w:t xml:space="preserve"> 1</w:t>
      </w:r>
      <w:r>
        <w:rPr>
          <w:i/>
          <w:sz w:val="18"/>
          <w:szCs w:val="18"/>
        </w:rPr>
        <w:t xml:space="preserve"> программы практики)</w:t>
      </w:r>
    </w:p>
    <w:p w14:paraId="22F4F0F8" w14:textId="77777777" w:rsidR="004373BC" w:rsidRDefault="004373BC" w:rsidP="001F4C8B">
      <w:pPr>
        <w:tabs>
          <w:tab w:val="left" w:pos="993"/>
        </w:tabs>
        <w:spacing w:line="216" w:lineRule="auto"/>
        <w:jc w:val="both"/>
      </w:pPr>
    </w:p>
    <w:p w14:paraId="29CD0E78" w14:textId="77777777" w:rsidR="000C3ECE" w:rsidRPr="004373BC" w:rsidRDefault="00E20DE3" w:rsidP="001F4C8B">
      <w:pPr>
        <w:tabs>
          <w:tab w:val="left" w:pos="993"/>
        </w:tabs>
        <w:spacing w:line="216" w:lineRule="auto"/>
        <w:jc w:val="both"/>
        <w:rPr>
          <w:b/>
        </w:rPr>
      </w:pPr>
      <w:r w:rsidRPr="004373BC">
        <w:rPr>
          <w:b/>
        </w:rPr>
        <w:t>Проведен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</w:p>
    <w:p w14:paraId="3AB0EA29" w14:textId="77777777" w:rsidR="00846C21" w:rsidRDefault="00846C21" w:rsidP="001F4C8B">
      <w:pPr>
        <w:tabs>
          <w:tab w:val="left" w:pos="993"/>
        </w:tabs>
        <w:spacing w:line="216" w:lineRule="auto"/>
        <w:jc w:val="both"/>
      </w:pPr>
    </w:p>
    <w:p w14:paraId="3013F532" w14:textId="5C97FBE9" w:rsidR="00E20DE3" w:rsidRPr="005538C7" w:rsidRDefault="000E6EFB" w:rsidP="001F4C8B">
      <w:pPr>
        <w:tabs>
          <w:tab w:val="left" w:pos="993"/>
        </w:tabs>
        <w:spacing w:line="216" w:lineRule="auto"/>
        <w:jc w:val="both"/>
      </w:pPr>
      <w:r>
        <w:t>«</w:t>
      </w:r>
      <w:r w:rsidR="00B77BAC" w:rsidRPr="00B77BAC">
        <w:rPr>
          <w:i/>
          <w:iCs/>
          <w:u w:val="single"/>
        </w:rPr>
        <w:t>08</w:t>
      </w:r>
      <w:r>
        <w:t>»</w:t>
      </w:r>
      <w:r w:rsidR="00E20DE3" w:rsidRPr="005538C7">
        <w:t xml:space="preserve"> </w:t>
      </w:r>
      <w:r w:rsidR="00B77BAC" w:rsidRPr="00B77BAC">
        <w:rPr>
          <w:i/>
          <w:iCs/>
          <w:u w:val="single"/>
        </w:rPr>
        <w:t>июня</w:t>
      </w:r>
      <w:r w:rsidR="00B77BAC">
        <w:t xml:space="preserve"> </w:t>
      </w:r>
      <w:r w:rsidR="00E20DE3" w:rsidRPr="005538C7">
        <w:t>20</w:t>
      </w:r>
      <w:r w:rsidR="00B77BAC" w:rsidRPr="00B77BAC">
        <w:rPr>
          <w:i/>
          <w:iCs/>
          <w:u w:val="single"/>
        </w:rPr>
        <w:t>21</w:t>
      </w:r>
      <w:r w:rsidR="00B77BAC">
        <w:t xml:space="preserve"> </w:t>
      </w:r>
      <w:r w:rsidR="00E20DE3" w:rsidRPr="005538C7">
        <w:t xml:space="preserve">г. </w:t>
      </w:r>
    </w:p>
    <w:p w14:paraId="08B251E3" w14:textId="77777777" w:rsidR="00CF341B" w:rsidRDefault="00CF341B" w:rsidP="001F4C8B">
      <w:pPr>
        <w:tabs>
          <w:tab w:val="left" w:pos="993"/>
        </w:tabs>
        <w:spacing w:line="216" w:lineRule="auto"/>
        <w:jc w:val="both"/>
        <w:rPr>
          <w:sz w:val="22"/>
          <w:szCs w:val="22"/>
        </w:rPr>
      </w:pPr>
    </w:p>
    <w:p w14:paraId="3BFC3952" w14:textId="2BD16174" w:rsidR="00701CCC" w:rsidRPr="00AE7FE9" w:rsidRDefault="00E20DE3" w:rsidP="00701CCC">
      <w:pPr>
        <w:tabs>
          <w:tab w:val="left" w:pos="993"/>
        </w:tabs>
        <w:spacing w:line="216" w:lineRule="auto"/>
        <w:jc w:val="both"/>
        <w:rPr>
          <w:sz w:val="22"/>
          <w:szCs w:val="22"/>
        </w:rPr>
      </w:pPr>
      <w:r w:rsidRPr="005538C7">
        <w:t xml:space="preserve">Инструктаж </w:t>
      </w:r>
      <w:proofErr w:type="gramStart"/>
      <w:r w:rsidRPr="005538C7">
        <w:t>провел</w:t>
      </w:r>
      <w:r w:rsidRPr="00AE7FE9">
        <w:rPr>
          <w:sz w:val="22"/>
          <w:szCs w:val="22"/>
        </w:rPr>
        <w:t xml:space="preserve"> </w:t>
      </w:r>
      <w:r w:rsidR="001D6CB2">
        <w:rPr>
          <w:sz w:val="22"/>
          <w:szCs w:val="22"/>
        </w:rPr>
        <w:t xml:space="preserve"> </w:t>
      </w:r>
      <w:r w:rsidR="00422589">
        <w:rPr>
          <w:i/>
          <w:sz w:val="22"/>
          <w:szCs w:val="22"/>
          <w:u w:val="single"/>
        </w:rPr>
        <w:t>Сыркин</w:t>
      </w:r>
      <w:proofErr w:type="gramEnd"/>
      <w:r w:rsidR="00422589">
        <w:rPr>
          <w:i/>
          <w:sz w:val="22"/>
          <w:szCs w:val="22"/>
          <w:u w:val="single"/>
        </w:rPr>
        <w:t xml:space="preserve"> И.С,</w:t>
      </w:r>
      <w:r w:rsidR="00C067C0">
        <w:rPr>
          <w:i/>
          <w:sz w:val="22"/>
          <w:szCs w:val="22"/>
          <w:u w:val="single"/>
        </w:rPr>
        <w:t>,</w:t>
      </w:r>
      <w:r w:rsidR="001D6CB2">
        <w:rPr>
          <w:i/>
          <w:sz w:val="22"/>
          <w:szCs w:val="22"/>
          <w:u w:val="single"/>
        </w:rPr>
        <w:t xml:space="preserve"> преподаватель</w:t>
      </w:r>
      <w:r w:rsidR="003A39E3">
        <w:rPr>
          <w:sz w:val="22"/>
          <w:szCs w:val="22"/>
        </w:rPr>
        <w:tab/>
      </w:r>
      <w:r w:rsidR="003A39E3">
        <w:rPr>
          <w:sz w:val="22"/>
          <w:szCs w:val="22"/>
        </w:rPr>
        <w:tab/>
      </w:r>
      <w:r w:rsidR="00846C21">
        <w:rPr>
          <w:sz w:val="22"/>
          <w:szCs w:val="22"/>
        </w:rPr>
        <w:t xml:space="preserve"> </w:t>
      </w:r>
      <w:r w:rsidR="00701CCC">
        <w:rPr>
          <w:sz w:val="22"/>
          <w:szCs w:val="22"/>
        </w:rPr>
        <w:t>_____________________</w:t>
      </w:r>
    </w:p>
    <w:p w14:paraId="562FE00C" w14:textId="41ACB58C" w:rsidR="00E20DE3" w:rsidRPr="00AE7FE9" w:rsidRDefault="00B77BAC" w:rsidP="00B77BAC">
      <w:pPr>
        <w:tabs>
          <w:tab w:val="left" w:pos="993"/>
        </w:tabs>
        <w:spacing w:line="21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E20DE3" w:rsidRPr="00AE7FE9">
        <w:rPr>
          <w:i/>
          <w:sz w:val="18"/>
          <w:szCs w:val="18"/>
        </w:rPr>
        <w:t>ФИО, должность руководителя пра</w:t>
      </w:r>
      <w:r w:rsidR="003A39E3">
        <w:rPr>
          <w:i/>
          <w:sz w:val="18"/>
          <w:szCs w:val="18"/>
        </w:rPr>
        <w:t>ктики от профильной организации</w:t>
      </w:r>
      <w:r w:rsidR="003A39E3">
        <w:rPr>
          <w:i/>
          <w:sz w:val="18"/>
          <w:szCs w:val="18"/>
        </w:rPr>
        <w:tab/>
      </w:r>
      <w:r w:rsidR="003A39E3">
        <w:rPr>
          <w:i/>
          <w:sz w:val="18"/>
          <w:szCs w:val="18"/>
        </w:rPr>
        <w:tab/>
      </w:r>
      <w:r w:rsidR="00E20DE3" w:rsidRPr="00AE7FE9">
        <w:rPr>
          <w:i/>
          <w:sz w:val="18"/>
          <w:szCs w:val="18"/>
        </w:rPr>
        <w:t xml:space="preserve"> подпись</w:t>
      </w:r>
    </w:p>
    <w:p w14:paraId="05B2FD5C" w14:textId="77777777" w:rsidR="00E20DE3" w:rsidRDefault="00E20DE3" w:rsidP="001F4C8B">
      <w:pPr>
        <w:tabs>
          <w:tab w:val="left" w:pos="993"/>
        </w:tabs>
        <w:spacing w:line="216" w:lineRule="auto"/>
        <w:jc w:val="both"/>
      </w:pPr>
      <w:r w:rsidRPr="00AE7FE9">
        <w:t xml:space="preserve">Инструктаж </w:t>
      </w:r>
      <w:proofErr w:type="gramStart"/>
      <w:r w:rsidRPr="00AE7FE9">
        <w:t>пройден</w:t>
      </w:r>
      <w:r w:rsidR="001D6CB2">
        <w:t xml:space="preserve">  </w:t>
      </w:r>
      <w:r w:rsidR="00846C21">
        <w:t>_</w:t>
      </w:r>
      <w:proofErr w:type="gramEnd"/>
      <w:r w:rsidR="00846C21">
        <w:t>_______________________</w:t>
      </w:r>
      <w:r w:rsidR="00846C21">
        <w:tab/>
        <w:t>______________________________</w:t>
      </w:r>
    </w:p>
    <w:p w14:paraId="3EAE7376" w14:textId="77777777" w:rsidR="00E20DE3" w:rsidRDefault="00846C21" w:rsidP="00846C21">
      <w:pPr>
        <w:tabs>
          <w:tab w:val="left" w:pos="993"/>
        </w:tabs>
        <w:spacing w:line="216" w:lineRule="auto"/>
        <w:ind w:left="2268"/>
        <w:jc w:val="both"/>
      </w:pPr>
      <w:r>
        <w:rPr>
          <w:i/>
          <w:sz w:val="18"/>
          <w:szCs w:val="18"/>
        </w:rPr>
        <w:tab/>
        <w:t>ФИО обучающегося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E20DE3" w:rsidRPr="00AE7FE9">
        <w:rPr>
          <w:i/>
          <w:sz w:val="18"/>
          <w:szCs w:val="18"/>
        </w:rPr>
        <w:t xml:space="preserve"> подпись</w:t>
      </w:r>
      <w:r>
        <w:rPr>
          <w:i/>
          <w:sz w:val="18"/>
          <w:szCs w:val="18"/>
        </w:rPr>
        <w:t xml:space="preserve"> обучающегося</w:t>
      </w:r>
    </w:p>
    <w:sectPr w:rsidR="00E20DE3" w:rsidSect="002C7268">
      <w:footerReference w:type="default" r:id="rId7"/>
      <w:pgSz w:w="11906" w:h="16838"/>
      <w:pgMar w:top="720" w:right="720" w:bottom="568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788E1" w14:textId="77777777" w:rsidR="000E1BE7" w:rsidRDefault="000E1BE7">
      <w:r>
        <w:separator/>
      </w:r>
    </w:p>
  </w:endnote>
  <w:endnote w:type="continuationSeparator" w:id="0">
    <w:p w14:paraId="2EAEAB63" w14:textId="77777777" w:rsidR="000E1BE7" w:rsidRDefault="000E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3661142"/>
      <w:docPartObj>
        <w:docPartGallery w:val="Page Numbers (Bottom of Page)"/>
        <w:docPartUnique/>
      </w:docPartObj>
    </w:sdtPr>
    <w:sdtEndPr/>
    <w:sdtContent>
      <w:p w14:paraId="09AB06D6" w14:textId="4449055A" w:rsidR="00422589" w:rsidRDefault="0042258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012">
          <w:rPr>
            <w:noProof/>
          </w:rPr>
          <w:t>2</w:t>
        </w:r>
        <w:r>
          <w:fldChar w:fldCharType="end"/>
        </w:r>
      </w:p>
    </w:sdtContent>
  </w:sdt>
  <w:p w14:paraId="06899D57" w14:textId="77777777" w:rsidR="00422589" w:rsidRDefault="00422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1D7BE" w14:textId="77777777" w:rsidR="000E1BE7" w:rsidRDefault="000E1BE7">
      <w:r>
        <w:separator/>
      </w:r>
    </w:p>
  </w:footnote>
  <w:footnote w:type="continuationSeparator" w:id="0">
    <w:p w14:paraId="3D035D64" w14:textId="77777777" w:rsidR="000E1BE7" w:rsidRDefault="000E1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96A"/>
    <w:multiLevelType w:val="hybridMultilevel"/>
    <w:tmpl w:val="20745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3A8"/>
    <w:multiLevelType w:val="hybridMultilevel"/>
    <w:tmpl w:val="B64C35C0"/>
    <w:lvl w:ilvl="0" w:tplc="7C2889F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NjS1NDCxsDQ0MzFQ0lEKTi0uzszPAykwqgUAdmWw0SwAAAA="/>
  </w:docVars>
  <w:rsids>
    <w:rsidRoot w:val="00E20DE3"/>
    <w:rsid w:val="00012916"/>
    <w:rsid w:val="00034922"/>
    <w:rsid w:val="00042F2A"/>
    <w:rsid w:val="0005164B"/>
    <w:rsid w:val="00060D1F"/>
    <w:rsid w:val="0006569B"/>
    <w:rsid w:val="00097829"/>
    <w:rsid w:val="000C3ECE"/>
    <w:rsid w:val="000C41B9"/>
    <w:rsid w:val="000D7DAC"/>
    <w:rsid w:val="000E1BE7"/>
    <w:rsid w:val="000E377B"/>
    <w:rsid w:val="000E6EFB"/>
    <w:rsid w:val="000F70A5"/>
    <w:rsid w:val="00105ACC"/>
    <w:rsid w:val="001654C8"/>
    <w:rsid w:val="00180917"/>
    <w:rsid w:val="001D64EC"/>
    <w:rsid w:val="001D6CB2"/>
    <w:rsid w:val="001F04E2"/>
    <w:rsid w:val="001F1202"/>
    <w:rsid w:val="001F4C8B"/>
    <w:rsid w:val="0020548E"/>
    <w:rsid w:val="00224C86"/>
    <w:rsid w:val="002911D4"/>
    <w:rsid w:val="002C313F"/>
    <w:rsid w:val="002C3672"/>
    <w:rsid w:val="002C7268"/>
    <w:rsid w:val="002C74AE"/>
    <w:rsid w:val="002F4C02"/>
    <w:rsid w:val="00316973"/>
    <w:rsid w:val="00327178"/>
    <w:rsid w:val="003A0D80"/>
    <w:rsid w:val="003A39E3"/>
    <w:rsid w:val="003C27D4"/>
    <w:rsid w:val="003D14E2"/>
    <w:rsid w:val="003D7D84"/>
    <w:rsid w:val="00401639"/>
    <w:rsid w:val="00416D43"/>
    <w:rsid w:val="00422589"/>
    <w:rsid w:val="004263BE"/>
    <w:rsid w:val="00432A18"/>
    <w:rsid w:val="004373BC"/>
    <w:rsid w:val="00451456"/>
    <w:rsid w:val="004622DE"/>
    <w:rsid w:val="0047116F"/>
    <w:rsid w:val="00471A9E"/>
    <w:rsid w:val="004F1AF3"/>
    <w:rsid w:val="004F64B6"/>
    <w:rsid w:val="00506D86"/>
    <w:rsid w:val="005319D6"/>
    <w:rsid w:val="00533D23"/>
    <w:rsid w:val="005468C9"/>
    <w:rsid w:val="005538C7"/>
    <w:rsid w:val="00580043"/>
    <w:rsid w:val="005B7EF8"/>
    <w:rsid w:val="005F2039"/>
    <w:rsid w:val="005F4763"/>
    <w:rsid w:val="006218BB"/>
    <w:rsid w:val="0065770D"/>
    <w:rsid w:val="00657E29"/>
    <w:rsid w:val="00691142"/>
    <w:rsid w:val="006955AF"/>
    <w:rsid w:val="00697B54"/>
    <w:rsid w:val="006A5A99"/>
    <w:rsid w:val="006B1D97"/>
    <w:rsid w:val="006C3E08"/>
    <w:rsid w:val="00701CCC"/>
    <w:rsid w:val="0070270C"/>
    <w:rsid w:val="00722FB5"/>
    <w:rsid w:val="00781212"/>
    <w:rsid w:val="007D0CA1"/>
    <w:rsid w:val="007D3213"/>
    <w:rsid w:val="00823AB2"/>
    <w:rsid w:val="00824BCF"/>
    <w:rsid w:val="00846C21"/>
    <w:rsid w:val="00852644"/>
    <w:rsid w:val="00853D94"/>
    <w:rsid w:val="00896806"/>
    <w:rsid w:val="008A5671"/>
    <w:rsid w:val="008C5FC9"/>
    <w:rsid w:val="008E55B8"/>
    <w:rsid w:val="008F693D"/>
    <w:rsid w:val="0094163A"/>
    <w:rsid w:val="00984C31"/>
    <w:rsid w:val="0099091E"/>
    <w:rsid w:val="00995EC2"/>
    <w:rsid w:val="009F0397"/>
    <w:rsid w:val="009F0456"/>
    <w:rsid w:val="00A04AD4"/>
    <w:rsid w:val="00A264D9"/>
    <w:rsid w:val="00A337B7"/>
    <w:rsid w:val="00A401B2"/>
    <w:rsid w:val="00A543E5"/>
    <w:rsid w:val="00A81B1A"/>
    <w:rsid w:val="00A943A8"/>
    <w:rsid w:val="00AB04F1"/>
    <w:rsid w:val="00AC2D3A"/>
    <w:rsid w:val="00B719DF"/>
    <w:rsid w:val="00B77BAC"/>
    <w:rsid w:val="00BC4BD3"/>
    <w:rsid w:val="00BE0024"/>
    <w:rsid w:val="00C02E4A"/>
    <w:rsid w:val="00C02E5F"/>
    <w:rsid w:val="00C067C0"/>
    <w:rsid w:val="00C071E9"/>
    <w:rsid w:val="00C14A2A"/>
    <w:rsid w:val="00C54BF1"/>
    <w:rsid w:val="00C56ECE"/>
    <w:rsid w:val="00C63460"/>
    <w:rsid w:val="00CB25A5"/>
    <w:rsid w:val="00CB5F4E"/>
    <w:rsid w:val="00CC5333"/>
    <w:rsid w:val="00CF341B"/>
    <w:rsid w:val="00CF46DA"/>
    <w:rsid w:val="00D052C3"/>
    <w:rsid w:val="00D172B7"/>
    <w:rsid w:val="00D41BBA"/>
    <w:rsid w:val="00D46CE0"/>
    <w:rsid w:val="00D51764"/>
    <w:rsid w:val="00D63616"/>
    <w:rsid w:val="00D66292"/>
    <w:rsid w:val="00D7002B"/>
    <w:rsid w:val="00D8187E"/>
    <w:rsid w:val="00DC43F3"/>
    <w:rsid w:val="00DD0D44"/>
    <w:rsid w:val="00DF1003"/>
    <w:rsid w:val="00DF3594"/>
    <w:rsid w:val="00DF6302"/>
    <w:rsid w:val="00E20DE3"/>
    <w:rsid w:val="00E22F9E"/>
    <w:rsid w:val="00E4362F"/>
    <w:rsid w:val="00E61C5F"/>
    <w:rsid w:val="00EA0012"/>
    <w:rsid w:val="00ED1AA6"/>
    <w:rsid w:val="00EE499F"/>
    <w:rsid w:val="00F05724"/>
    <w:rsid w:val="00FA6A31"/>
    <w:rsid w:val="00FC416D"/>
    <w:rsid w:val="00FF7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50C68"/>
  <w15:docId w15:val="{90C37305-1D17-426B-944A-ACE5A932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B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0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0D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E20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0D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20DE3"/>
  </w:style>
  <w:style w:type="paragraph" w:customStyle="1" w:styleId="ConsPlusTitle">
    <w:name w:val="ConsPlusTitle"/>
    <w:uiPriority w:val="99"/>
    <w:rsid w:val="00823A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table" w:styleId="a8">
    <w:name w:val="Table Grid"/>
    <w:basedOn w:val="a1"/>
    <w:uiPriority w:val="59"/>
    <w:rsid w:val="0018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uiPriority w:val="22"/>
    <w:qFormat/>
    <w:rsid w:val="009F0456"/>
    <w:rPr>
      <w:b/>
      <w:bCs/>
    </w:rPr>
  </w:style>
  <w:style w:type="paragraph" w:styleId="aa">
    <w:name w:val="List Paragraph"/>
    <w:basedOn w:val="a"/>
    <w:uiPriority w:val="34"/>
    <w:qFormat/>
    <w:rsid w:val="009F0456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D6CB2"/>
    <w:rPr>
      <w:color w:val="808080"/>
    </w:rPr>
  </w:style>
  <w:style w:type="character" w:customStyle="1" w:styleId="1">
    <w:name w:val="Стиль1"/>
    <w:basedOn w:val="a0"/>
    <w:uiPriority w:val="1"/>
    <w:rsid w:val="001D6CB2"/>
    <w:rPr>
      <w:rFonts w:ascii="Times New Roman" w:hAnsi="Times New Roman"/>
      <w:b/>
      <w:i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1D6CB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D6C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Стиль2"/>
    <w:basedOn w:val="a0"/>
    <w:uiPriority w:val="1"/>
    <w:rsid w:val="00C02E4A"/>
    <w:rPr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B50585AF44415CA8E2237D310216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ED7853-8292-404C-B311-FEC494B3C31E}"/>
      </w:docPartPr>
      <w:docPartBody>
        <w:p w:rsidR="00055C75" w:rsidRDefault="008415BD" w:rsidP="008415BD">
          <w:pPr>
            <w:pStyle w:val="40B50585AF44415CA8E2237D3102168A"/>
          </w:pPr>
          <w:r>
            <w:rPr>
              <w:rStyle w:val="a3"/>
              <w:rFonts w:eastAsiaTheme="minorHAnsi"/>
              <w:i/>
              <w:iCs/>
              <w:highlight w:val="yellow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56"/>
    <w:rsid w:val="00055C75"/>
    <w:rsid w:val="001B7D6E"/>
    <w:rsid w:val="00376E66"/>
    <w:rsid w:val="00471E3A"/>
    <w:rsid w:val="00616056"/>
    <w:rsid w:val="006A42DD"/>
    <w:rsid w:val="008415BD"/>
    <w:rsid w:val="00886930"/>
    <w:rsid w:val="008E333E"/>
    <w:rsid w:val="00B6318B"/>
    <w:rsid w:val="00F0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5BD"/>
  </w:style>
  <w:style w:type="paragraph" w:customStyle="1" w:styleId="40B50585AF44415CA8E2237D3102168A">
    <w:name w:val="40B50585AF44415CA8E2237D3102168A"/>
    <w:rsid w:val="008415B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Степук Оксана Сергеевна</dc:creator>
  <cp:lastModifiedBy>reynv</cp:lastModifiedBy>
  <cp:revision>2</cp:revision>
  <cp:lastPrinted>2020-09-21T08:31:00Z</cp:lastPrinted>
  <dcterms:created xsi:type="dcterms:W3CDTF">2021-06-27T08:05:00Z</dcterms:created>
  <dcterms:modified xsi:type="dcterms:W3CDTF">2021-06-27T08:05:00Z</dcterms:modified>
</cp:coreProperties>
</file>