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Matemáticas</w:t>
      </w:r>
      <w:r>
        <w:t xml:space="preserve"> </w:t>
      </w:r>
      <w:r>
        <w:t xml:space="preserve">Discretas</w:t>
      </w:r>
      <w:r>
        <w:t xml:space="preserve"> </w:t>
      </w:r>
      <w:r>
        <w:t xml:space="preserve">3</w:t>
      </w:r>
      <w:r>
        <w:t xml:space="preserve"> </w:t>
      </w:r>
      <w:r>
        <w:t xml:space="preserve">–</w:t>
      </w:r>
      <w:r>
        <w:t xml:space="preserve"> </w:t>
      </w:r>
      <w:r>
        <w:t xml:space="preserve">Parcial</w:t>
      </w:r>
      <w:r>
        <w:t xml:space="preserve"> </w:t>
      </w:r>
      <w:r>
        <w:t xml:space="preserve">3</w:t>
      </w:r>
      <w:r>
        <w:t xml:space="preserve"> </w:t>
      </w:r>
      <w:r>
        <w:t xml:space="preserve">(Autómatas</w:t>
      </w:r>
      <w:r>
        <w:t xml:space="preserve"> </w:t>
      </w:r>
      <w:r>
        <w:t xml:space="preserve">y</w:t>
      </w:r>
      <w:r>
        <w:t xml:space="preserve"> </w:t>
      </w:r>
      <w:r>
        <w:t xml:space="preserve">Lenguajes</w:t>
      </w:r>
      <w:r>
        <w:t xml:space="preserve"> </w:t>
      </w:r>
      <w:r>
        <w:t xml:space="preserve">Regulares)</w:t>
      </w:r>
    </w:p>
    <w:p>
      <w:pPr>
        <w:pStyle w:val="FirstParagraph"/>
      </w:pPr>
      <w:r>
        <w:t xml:space="preserve">Duración del parcial: 1 hora.</w:t>
      </w:r>
    </w:p>
    <w:p>
      <w:pPr>
        <w:pStyle w:val="BodyText"/>
      </w:pPr>
      <w:r>
        <w:t xml:space="preserve">Entregar el parcial a</w:t>
      </w:r>
      <w:r>
        <w:t xml:space="preserve"> </w:t>
      </w:r>
      <w:hyperlink r:id="rId20">
        <w:r>
          <w:rPr>
            <w:rStyle w:val="Hyperlink"/>
          </w:rPr>
          <w:t xml:space="preserve">guillaumh@gmail.com</w:t>
        </w:r>
      </w:hyperlink>
      <w:r>
        <w:t xml:space="preserve">.</w:t>
      </w:r>
    </w:p>
    <w:p>
      <w:pPr>
        <w:pStyle w:val="Heading1"/>
      </w:pPr>
      <w:bookmarkStart w:id="21" w:name="ejercicio-1-2-puntos"/>
      <w:r>
        <w:t xml:space="preserve">Ejercicio 1 (2 puntos)</w:t>
      </w:r>
      <w:bookmarkEnd w:id="21"/>
    </w:p>
    <w:p>
      <w:pPr>
        <w:pStyle w:val="FirstParagraph"/>
      </w:pPr>
      <w:r>
        <w:t xml:space="preserve">Describí AFDs que acepten los siguientes lenguajes con el alfabeto</w:t>
      </w:r>
      <w:r>
        <w:t xml:space="preserve"> </w:t>
      </w:r>
      <m:oMath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El conjunto de todas las cadenas que terminan en 10.</w:t>
      </w:r>
    </w:p>
    <w:p>
      <w:pPr>
        <w:numPr>
          <w:ilvl w:val="0"/>
          <w:numId w:val="1001"/>
        </w:numPr>
        <w:pStyle w:val="Compact"/>
      </w:pPr>
      <w:r>
        <w:t xml:space="preserve">El conjunto de todas las cadenas con tres ceros consecutivos (no necesariamente al final).</w:t>
      </w:r>
    </w:p>
    <w:p>
      <w:pPr>
        <w:pStyle w:val="FirstParagraph"/>
      </w:pPr>
      <w:r>
        <w:t xml:space="preserve">En cada caso dibujá el grafo de transiciones.</w:t>
      </w:r>
    </w:p>
    <w:p>
      <w:pPr>
        <w:pStyle w:val="Heading1"/>
      </w:pPr>
      <w:bookmarkStart w:id="22" w:name="ejercicio-2-4-puntos"/>
      <w:r>
        <w:t xml:space="preserve">Ejercicio 2 (4 puntos)</w:t>
      </w:r>
      <w:bookmarkEnd w:id="22"/>
    </w:p>
    <w:p>
      <w:pPr>
        <w:pStyle w:val="FirstParagraph"/>
      </w:pPr>
      <w:r>
        <w:t xml:space="preserve">Dibujá el grafo de transiciones del siguiente</w:t>
      </w:r>
      <w:r>
        <w:t xml:space="preserve"> </w:t>
      </w:r>
      <w:r>
        <w:t xml:space="preserve">AFN y convertilo en un AFD equivalente:</w:t>
      </w:r>
    </w:p>
    <w:p>
      <w:pPr>
        <w:pStyle w:val="SourceCode"/>
      </w:pPr>
      <w:r>
        <w:rPr>
          <w:rStyle w:val="VerbatimChar"/>
        </w:rPr>
        <w:t xml:space="preserve">       |  0  |  1  |</w:t>
      </w:r>
      <w:r>
        <w:br/>
      </w:r>
      <w:r>
        <w:rPr>
          <w:rStyle w:val="VerbatimChar"/>
        </w:rPr>
        <w:t xml:space="preserve">-------+-----+-----+</w:t>
      </w:r>
      <w:r>
        <w:br/>
      </w:r>
      <w:r>
        <w:rPr>
          <w:rStyle w:val="VerbatimChar"/>
        </w:rPr>
        <w:t xml:space="preserve">-&gt;  p  |{q,s}| {q} |</w:t>
      </w:r>
      <w:r>
        <w:br/>
      </w:r>
      <w:r>
        <w:rPr>
          <w:rStyle w:val="VerbatimChar"/>
        </w:rPr>
        <w:t xml:space="preserve">   *q  | {r} |{q,r}|</w:t>
      </w:r>
      <w:r>
        <w:br/>
      </w:r>
      <w:r>
        <w:rPr>
          <w:rStyle w:val="VerbatimChar"/>
        </w:rPr>
        <w:t xml:space="preserve">    r  | {s} | {p} |</w:t>
      </w:r>
      <w:r>
        <w:br/>
      </w:r>
      <w:r>
        <w:rPr>
          <w:rStyle w:val="VerbatimChar"/>
        </w:rPr>
        <w:t xml:space="preserve">   *s  |  /  | {p} |</w:t>
      </w:r>
    </w:p>
    <w:p>
      <w:pPr>
        <w:pStyle w:val="Heading1"/>
      </w:pPr>
      <w:bookmarkStart w:id="23" w:name="ejercicio-3-4-puntos"/>
      <w:r>
        <w:t xml:space="preserve">Ejercicio 3 (4 puntos)</w:t>
      </w:r>
      <w:bookmarkEnd w:id="23"/>
    </w:p>
    <w:p>
      <w:pPr>
        <w:pStyle w:val="FirstParagraph"/>
      </w:pPr>
      <w:r>
        <w:t xml:space="preserve">Dibujá el grafo de transiciones del siguiente</w:t>
      </w:r>
      <w:r>
        <w:t xml:space="preserve"> </w:t>
      </w:r>
      <w:r>
        <w:t xml:space="preserve">AFN-ε y convertilo en un AFD equivalente:</w:t>
      </w:r>
    </w:p>
    <w:p>
      <w:pPr>
        <w:pStyle w:val="SourceCode"/>
      </w:pPr>
      <w:r>
        <w:rPr>
          <w:rStyle w:val="VerbatimChar"/>
        </w:rPr>
        <w:t xml:space="preserve">         |    ε    |    a    |   b    |    c</w:t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-&gt; p     |   {q}   |   {p}   |  {q}   |   /</w:t>
      </w:r>
      <w:r>
        <w:br/>
      </w:r>
      <w:r>
        <w:rPr>
          <w:rStyle w:val="VerbatimChar"/>
        </w:rPr>
        <w:t xml:space="preserve">   q     |   {r}   |   {q}   | {p,r}  |   /</w:t>
      </w:r>
      <w:r>
        <w:br/>
      </w:r>
      <w:r>
        <w:rPr>
          <w:rStyle w:val="VerbatimChar"/>
        </w:rPr>
        <w:t xml:space="preserve">   r     |   {p}   |    /    |   /    |  {s}</w:t>
      </w:r>
      <w:r>
        <w:br/>
      </w:r>
      <w:r>
        <w:rPr>
          <w:rStyle w:val="VerbatimChar"/>
        </w:rPr>
        <w:t xml:space="preserve">  *s     |    /    |  {s}    |   /    |   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711">
    <w:nsid w:val="ea454b4c"/>
    <w:multiLevelType w:val="multilevel"/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guillaumh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mailto:guillaumh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Matemáticas Discretas 3 – Parcial 3 (Autómatas y Lenguajes Regulares)</dc:title>
  <dc:creator/>
  <cp:keywords/>
  <dcterms:created xsi:type="dcterms:W3CDTF">2020-11-19T19:59:25Z</dcterms:created>
  <dcterms:modified xsi:type="dcterms:W3CDTF">2020-11-19T19:59:25Z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