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DE5" w:rsidRPr="00D32D77" w:rsidRDefault="00D32D77" w:rsidP="00D32D77">
      <w:pPr>
        <w:spacing w:line="360" w:lineRule="auto"/>
        <w:jc w:val="both"/>
        <w:rPr>
          <w:rFonts w:ascii="Times New Roman" w:hAnsi="Times New Roman"/>
          <w:b/>
          <w:sz w:val="32"/>
          <w:szCs w:val="24"/>
        </w:rPr>
      </w:pPr>
      <w:r w:rsidRPr="00D32D77">
        <w:rPr>
          <w:rFonts w:ascii="Times New Roman" w:hAnsi="Times New Roman"/>
          <w:b/>
          <w:sz w:val="32"/>
          <w:szCs w:val="24"/>
        </w:rPr>
        <w:t>LOTÁRIO III</w:t>
      </w:r>
    </w:p>
    <w:p w:rsidR="00293DE5" w:rsidRPr="00D32D77" w:rsidRDefault="00293DE5" w:rsidP="00D32D77">
      <w:pPr>
        <w:spacing w:line="360" w:lineRule="auto"/>
        <w:ind w:firstLine="708"/>
        <w:jc w:val="both"/>
        <w:rPr>
          <w:rFonts w:ascii="Times New Roman" w:hAnsi="Times New Roman"/>
          <w:sz w:val="24"/>
          <w:szCs w:val="24"/>
        </w:rPr>
      </w:pPr>
      <w:proofErr w:type="spellStart"/>
      <w:r w:rsidRPr="00D32D77">
        <w:rPr>
          <w:rFonts w:ascii="Times New Roman" w:hAnsi="Times New Roman"/>
          <w:sz w:val="24"/>
          <w:szCs w:val="24"/>
        </w:rPr>
        <w:t>Lotário</w:t>
      </w:r>
      <w:proofErr w:type="spellEnd"/>
      <w:r w:rsidRPr="00D32D77">
        <w:rPr>
          <w:rFonts w:ascii="Times New Roman" w:hAnsi="Times New Roman"/>
          <w:sz w:val="24"/>
          <w:szCs w:val="24"/>
        </w:rPr>
        <w:t xml:space="preserve"> III (junho de 1075 – 4 de dezembro de 1137) foi duque da Saxônia (1106), rei da Germânia (1125) e Sacro Imperador Romano de 1133 a 1137.</w:t>
      </w:r>
    </w:p>
    <w:p w:rsidR="00293DE5" w:rsidRPr="00D32D77" w:rsidRDefault="00293DE5" w:rsidP="00D32D77">
      <w:pPr>
        <w:spacing w:line="360" w:lineRule="auto"/>
        <w:jc w:val="both"/>
        <w:rPr>
          <w:rFonts w:ascii="Times New Roman" w:hAnsi="Times New Roman"/>
          <w:b/>
          <w:i/>
          <w:sz w:val="28"/>
          <w:szCs w:val="24"/>
        </w:rPr>
      </w:pPr>
      <w:r w:rsidRPr="00D32D77">
        <w:rPr>
          <w:rFonts w:ascii="Times New Roman" w:hAnsi="Times New Roman"/>
          <w:b/>
          <w:i/>
          <w:sz w:val="28"/>
          <w:szCs w:val="24"/>
        </w:rPr>
        <w:t>Ascendência</w:t>
      </w:r>
    </w:p>
    <w:p w:rsidR="00293DE5" w:rsidRPr="00D32D77" w:rsidRDefault="00293DE5" w:rsidP="00D32D77">
      <w:pPr>
        <w:spacing w:line="360" w:lineRule="auto"/>
        <w:ind w:firstLine="708"/>
        <w:jc w:val="both"/>
        <w:rPr>
          <w:rFonts w:ascii="Times New Roman" w:hAnsi="Times New Roman"/>
          <w:sz w:val="24"/>
          <w:szCs w:val="24"/>
        </w:rPr>
      </w:pPr>
      <w:r w:rsidRPr="00D32D77">
        <w:rPr>
          <w:rFonts w:ascii="Times New Roman" w:hAnsi="Times New Roman"/>
          <w:sz w:val="24"/>
          <w:szCs w:val="24"/>
        </w:rPr>
        <w:t xml:space="preserve">Era filho de Gerardo, conde de </w:t>
      </w:r>
      <w:proofErr w:type="spellStart"/>
      <w:r w:rsidRPr="00D32D77">
        <w:rPr>
          <w:rFonts w:ascii="Times New Roman" w:hAnsi="Times New Roman"/>
          <w:sz w:val="24"/>
          <w:szCs w:val="24"/>
        </w:rPr>
        <w:t>Süpplingenburg</w:t>
      </w:r>
      <w:proofErr w:type="spellEnd"/>
      <w:r w:rsidRPr="00D32D77">
        <w:rPr>
          <w:rFonts w:ascii="Times New Roman" w:hAnsi="Times New Roman"/>
          <w:sz w:val="24"/>
          <w:szCs w:val="24"/>
        </w:rPr>
        <w:t xml:space="preserve">, e de </w:t>
      </w:r>
      <w:proofErr w:type="spellStart"/>
      <w:r w:rsidRPr="00D32D77">
        <w:rPr>
          <w:rFonts w:ascii="Times New Roman" w:hAnsi="Times New Roman"/>
          <w:sz w:val="24"/>
          <w:szCs w:val="24"/>
        </w:rPr>
        <w:t>Edviges</w:t>
      </w:r>
      <w:proofErr w:type="spellEnd"/>
      <w:r w:rsidRPr="00D32D77">
        <w:rPr>
          <w:rFonts w:ascii="Times New Roman" w:hAnsi="Times New Roman"/>
          <w:sz w:val="24"/>
          <w:szCs w:val="24"/>
        </w:rPr>
        <w:t xml:space="preserve"> de </w:t>
      </w:r>
      <w:proofErr w:type="spellStart"/>
      <w:r w:rsidRPr="00D32D77">
        <w:rPr>
          <w:rFonts w:ascii="Times New Roman" w:hAnsi="Times New Roman"/>
          <w:sz w:val="24"/>
          <w:szCs w:val="24"/>
        </w:rPr>
        <w:t>Formbach</w:t>
      </w:r>
      <w:proofErr w:type="spellEnd"/>
      <w:r w:rsidRPr="00D32D77">
        <w:rPr>
          <w:rFonts w:ascii="Times New Roman" w:hAnsi="Times New Roman"/>
          <w:sz w:val="24"/>
          <w:szCs w:val="24"/>
        </w:rPr>
        <w:t xml:space="preserve">. Gerardo pertencia à alta nobreza da Saxônia e à oposição ao imperador Henrique IV. Ele morreu em batalha, combatendo o exército real, na mesma época do nascimento de seu filho. Cinco anos depois, </w:t>
      </w:r>
      <w:proofErr w:type="spellStart"/>
      <w:r w:rsidRPr="00D32D77">
        <w:rPr>
          <w:rFonts w:ascii="Times New Roman" w:hAnsi="Times New Roman"/>
          <w:sz w:val="24"/>
          <w:szCs w:val="24"/>
        </w:rPr>
        <w:t>Edviges</w:t>
      </w:r>
      <w:proofErr w:type="spellEnd"/>
      <w:r w:rsidRPr="00D32D77">
        <w:rPr>
          <w:rFonts w:ascii="Times New Roman" w:hAnsi="Times New Roman"/>
          <w:sz w:val="24"/>
          <w:szCs w:val="24"/>
        </w:rPr>
        <w:t xml:space="preserve"> casou novamente, com Teodorico II, duque da Lorena. Tinha uma irmã mais velha, Ida, que casou com </w:t>
      </w:r>
      <w:proofErr w:type="spellStart"/>
      <w:r w:rsidRPr="00D32D77">
        <w:rPr>
          <w:rFonts w:ascii="Times New Roman" w:hAnsi="Times New Roman"/>
          <w:sz w:val="24"/>
          <w:szCs w:val="24"/>
        </w:rPr>
        <w:t>Sieghard</w:t>
      </w:r>
      <w:proofErr w:type="spellEnd"/>
      <w:r w:rsidRPr="00D32D77">
        <w:rPr>
          <w:rFonts w:ascii="Times New Roman" w:hAnsi="Times New Roman"/>
          <w:sz w:val="24"/>
          <w:szCs w:val="24"/>
        </w:rPr>
        <w:t xml:space="preserve"> X, conde de </w:t>
      </w:r>
      <w:proofErr w:type="spellStart"/>
      <w:r w:rsidRPr="00D32D77">
        <w:rPr>
          <w:rFonts w:ascii="Times New Roman" w:hAnsi="Times New Roman"/>
          <w:sz w:val="24"/>
          <w:szCs w:val="24"/>
        </w:rPr>
        <w:t>Tengling</w:t>
      </w:r>
      <w:proofErr w:type="spellEnd"/>
      <w:r w:rsidRPr="00D32D77">
        <w:rPr>
          <w:rFonts w:ascii="Times New Roman" w:hAnsi="Times New Roman"/>
          <w:sz w:val="24"/>
          <w:szCs w:val="24"/>
        </w:rPr>
        <w:t>, e, pelo segundo casamento de sua mãe, dois meios-irmãos mais novos, Simão I, duque da Lorena, e Gertrudes de Lorena, esposa de Florêncio II, conde da Holanda.</w:t>
      </w:r>
    </w:p>
    <w:p w:rsidR="00293DE5" w:rsidRPr="00D32D77" w:rsidRDefault="00293DE5" w:rsidP="00D32D77">
      <w:pPr>
        <w:spacing w:line="360" w:lineRule="auto"/>
        <w:jc w:val="both"/>
        <w:rPr>
          <w:rFonts w:ascii="Times New Roman" w:hAnsi="Times New Roman"/>
          <w:b/>
          <w:i/>
          <w:sz w:val="28"/>
          <w:szCs w:val="24"/>
        </w:rPr>
      </w:pPr>
      <w:r w:rsidRPr="00D32D77">
        <w:rPr>
          <w:rFonts w:ascii="Times New Roman" w:hAnsi="Times New Roman"/>
          <w:b/>
          <w:i/>
          <w:sz w:val="28"/>
          <w:szCs w:val="24"/>
        </w:rPr>
        <w:t>Duque da Saxônia</w:t>
      </w:r>
    </w:p>
    <w:p w:rsidR="00293DE5" w:rsidRPr="00D32D77" w:rsidRDefault="00293DE5" w:rsidP="00D32D77">
      <w:pPr>
        <w:spacing w:after="0" w:line="360" w:lineRule="auto"/>
        <w:ind w:firstLine="708"/>
        <w:jc w:val="both"/>
        <w:rPr>
          <w:rFonts w:ascii="Times New Roman" w:hAnsi="Times New Roman"/>
          <w:sz w:val="24"/>
          <w:szCs w:val="24"/>
        </w:rPr>
      </w:pPr>
      <w:r w:rsidRPr="00D32D77">
        <w:rPr>
          <w:rFonts w:ascii="Times New Roman" w:hAnsi="Times New Roman"/>
          <w:sz w:val="24"/>
          <w:szCs w:val="24"/>
        </w:rPr>
        <w:t xml:space="preserve">Quando o duque Magno da Saxônia morreu sem descendentes varões, em 1106, Henrique V, o último da dinastia sália de imperadores do Sacro Império, elegeu Lotário ao ducado da Saxônia. Sua eleição foi designada para limitar a </w:t>
      </w:r>
      <w:proofErr w:type="spellStart"/>
      <w:r w:rsidRPr="00D32D77">
        <w:rPr>
          <w:rFonts w:ascii="Times New Roman" w:hAnsi="Times New Roman"/>
          <w:sz w:val="24"/>
          <w:szCs w:val="24"/>
        </w:rPr>
        <w:t>influênia</w:t>
      </w:r>
      <w:proofErr w:type="spellEnd"/>
      <w:r w:rsidRPr="00D32D77">
        <w:rPr>
          <w:rFonts w:ascii="Times New Roman" w:hAnsi="Times New Roman"/>
          <w:sz w:val="24"/>
          <w:szCs w:val="24"/>
        </w:rPr>
        <w:t xml:space="preserve"> crescente dos dois candidatos óbvios Henrique, o Negro, da dinastia de Guelfo, e Oto, conde de </w:t>
      </w:r>
      <w:proofErr w:type="spellStart"/>
      <w:r w:rsidRPr="00D32D77">
        <w:rPr>
          <w:rFonts w:ascii="Times New Roman" w:hAnsi="Times New Roman"/>
          <w:sz w:val="24"/>
          <w:szCs w:val="24"/>
        </w:rPr>
        <w:t>Ballenstedt</w:t>
      </w:r>
      <w:proofErr w:type="spellEnd"/>
      <w:r w:rsidRPr="00D32D77">
        <w:rPr>
          <w:rFonts w:ascii="Times New Roman" w:hAnsi="Times New Roman"/>
          <w:sz w:val="24"/>
          <w:szCs w:val="24"/>
        </w:rPr>
        <w:t xml:space="preserve">, da dinastia </w:t>
      </w:r>
      <w:proofErr w:type="spellStart"/>
      <w:r w:rsidRPr="00D32D77">
        <w:rPr>
          <w:rFonts w:ascii="Times New Roman" w:hAnsi="Times New Roman"/>
          <w:sz w:val="24"/>
          <w:szCs w:val="24"/>
        </w:rPr>
        <w:t>ascaniana</w:t>
      </w:r>
      <w:proofErr w:type="spellEnd"/>
      <w:r w:rsidRPr="00D32D77">
        <w:rPr>
          <w:rFonts w:ascii="Times New Roman" w:hAnsi="Times New Roman"/>
          <w:sz w:val="24"/>
          <w:szCs w:val="24"/>
        </w:rPr>
        <w:t>, ambos os genros do duque Magno. Todavia, o tiro saiu pela culatra, pois Lotário criou uma força nova poderosa na política saxã.</w:t>
      </w:r>
    </w:p>
    <w:p w:rsidR="00293DE5" w:rsidRPr="00D32D77" w:rsidRDefault="00293DE5" w:rsidP="00D32D77">
      <w:pPr>
        <w:spacing w:after="0" w:line="360" w:lineRule="auto"/>
        <w:jc w:val="both"/>
        <w:rPr>
          <w:rFonts w:ascii="Times New Roman" w:hAnsi="Times New Roman"/>
          <w:sz w:val="24"/>
          <w:szCs w:val="24"/>
        </w:rPr>
      </w:pPr>
      <w:r w:rsidRPr="00D32D77">
        <w:rPr>
          <w:rFonts w:ascii="Times New Roman" w:hAnsi="Times New Roman"/>
          <w:sz w:val="24"/>
          <w:szCs w:val="24"/>
        </w:rPr>
        <w:t xml:space="preserve">Ele expandiu sua autoridade através de herança e de conquista. De sua avó materna, Lotário herdou o importante condado de </w:t>
      </w:r>
      <w:proofErr w:type="spellStart"/>
      <w:r w:rsidRPr="00D32D77">
        <w:rPr>
          <w:rFonts w:ascii="Times New Roman" w:hAnsi="Times New Roman"/>
          <w:sz w:val="24"/>
          <w:szCs w:val="24"/>
        </w:rPr>
        <w:t>Haldensleben</w:t>
      </w:r>
      <w:proofErr w:type="spellEnd"/>
      <w:r w:rsidRPr="00D32D77">
        <w:rPr>
          <w:rFonts w:ascii="Times New Roman" w:hAnsi="Times New Roman"/>
          <w:sz w:val="24"/>
          <w:szCs w:val="24"/>
        </w:rPr>
        <w:t xml:space="preserve">, nordeste de </w:t>
      </w:r>
      <w:proofErr w:type="spellStart"/>
      <w:r w:rsidRPr="00D32D77">
        <w:rPr>
          <w:rFonts w:ascii="Times New Roman" w:hAnsi="Times New Roman"/>
          <w:sz w:val="24"/>
          <w:szCs w:val="24"/>
        </w:rPr>
        <w:t>Harz</w:t>
      </w:r>
      <w:proofErr w:type="spellEnd"/>
      <w:r w:rsidRPr="00D32D77">
        <w:rPr>
          <w:rFonts w:ascii="Times New Roman" w:hAnsi="Times New Roman"/>
          <w:sz w:val="24"/>
          <w:szCs w:val="24"/>
        </w:rPr>
        <w:t xml:space="preserve">, e de sua sogra, as terras de </w:t>
      </w:r>
      <w:proofErr w:type="spellStart"/>
      <w:r w:rsidRPr="00D32D77">
        <w:rPr>
          <w:rFonts w:ascii="Times New Roman" w:hAnsi="Times New Roman"/>
          <w:sz w:val="24"/>
          <w:szCs w:val="24"/>
        </w:rPr>
        <w:t>Brunswick</w:t>
      </w:r>
      <w:proofErr w:type="spellEnd"/>
      <w:r w:rsidRPr="00D32D77">
        <w:rPr>
          <w:rFonts w:ascii="Times New Roman" w:hAnsi="Times New Roman"/>
          <w:sz w:val="24"/>
          <w:szCs w:val="24"/>
        </w:rPr>
        <w:t xml:space="preserve">. Ele estendeu a autoridade ducal à área fronteiriça da </w:t>
      </w:r>
      <w:proofErr w:type="spellStart"/>
      <w:r w:rsidRPr="00D32D77">
        <w:rPr>
          <w:rFonts w:ascii="Times New Roman" w:hAnsi="Times New Roman"/>
          <w:sz w:val="24"/>
          <w:szCs w:val="24"/>
        </w:rPr>
        <w:t>Nordalbíngia</w:t>
      </w:r>
      <w:proofErr w:type="spellEnd"/>
      <w:r w:rsidRPr="00D32D77">
        <w:rPr>
          <w:rFonts w:ascii="Times New Roman" w:hAnsi="Times New Roman"/>
          <w:sz w:val="24"/>
          <w:szCs w:val="24"/>
        </w:rPr>
        <w:t xml:space="preserve">, com o auxílio em particular de Adolfo de </w:t>
      </w:r>
      <w:proofErr w:type="spellStart"/>
      <w:r w:rsidRPr="00D32D77">
        <w:rPr>
          <w:rFonts w:ascii="Times New Roman" w:hAnsi="Times New Roman"/>
          <w:sz w:val="24"/>
          <w:szCs w:val="24"/>
        </w:rPr>
        <w:t>Schaumburgo</w:t>
      </w:r>
      <w:proofErr w:type="spellEnd"/>
      <w:r w:rsidRPr="00D32D77">
        <w:rPr>
          <w:rFonts w:ascii="Times New Roman" w:hAnsi="Times New Roman"/>
          <w:sz w:val="24"/>
          <w:szCs w:val="24"/>
        </w:rPr>
        <w:t xml:space="preserve">, a quem ele enfeudou, em 1111, com o </w:t>
      </w:r>
      <w:proofErr w:type="spellStart"/>
      <w:r w:rsidRPr="00D32D77">
        <w:rPr>
          <w:rFonts w:ascii="Times New Roman" w:hAnsi="Times New Roman"/>
          <w:sz w:val="24"/>
          <w:szCs w:val="24"/>
        </w:rPr>
        <w:t>Holstein-Stormarn</w:t>
      </w:r>
      <w:proofErr w:type="spellEnd"/>
      <w:r w:rsidRPr="00D32D77">
        <w:rPr>
          <w:rFonts w:ascii="Times New Roman" w:hAnsi="Times New Roman"/>
          <w:sz w:val="24"/>
          <w:szCs w:val="24"/>
        </w:rPr>
        <w:t xml:space="preserve"> ao norte e ao leste de Hamburgo.</w:t>
      </w:r>
    </w:p>
    <w:p w:rsidR="00293DE5" w:rsidRPr="00D32D77" w:rsidRDefault="00293DE5" w:rsidP="00D32D77">
      <w:pPr>
        <w:spacing w:after="0" w:line="360" w:lineRule="auto"/>
        <w:ind w:firstLine="708"/>
        <w:jc w:val="both"/>
        <w:rPr>
          <w:rFonts w:ascii="Times New Roman" w:hAnsi="Times New Roman"/>
          <w:sz w:val="24"/>
          <w:szCs w:val="24"/>
        </w:rPr>
      </w:pPr>
      <w:r w:rsidRPr="00D32D77">
        <w:rPr>
          <w:rFonts w:ascii="Times New Roman" w:hAnsi="Times New Roman"/>
          <w:sz w:val="24"/>
          <w:szCs w:val="24"/>
        </w:rPr>
        <w:t xml:space="preserve">Em poucos anos, </w:t>
      </w:r>
      <w:proofErr w:type="spellStart"/>
      <w:r w:rsidRPr="00D32D77">
        <w:rPr>
          <w:rFonts w:ascii="Times New Roman" w:hAnsi="Times New Roman"/>
          <w:sz w:val="24"/>
          <w:szCs w:val="24"/>
        </w:rPr>
        <w:t>Lotário</w:t>
      </w:r>
      <w:proofErr w:type="spellEnd"/>
      <w:r w:rsidRPr="00D32D77">
        <w:rPr>
          <w:rFonts w:ascii="Times New Roman" w:hAnsi="Times New Roman"/>
          <w:sz w:val="24"/>
          <w:szCs w:val="24"/>
        </w:rPr>
        <w:t xml:space="preserve"> transformara-se efetivamente no líder de uma nação saxônica, infligindo uma derrota severa ao exército imperial, em 1115, em </w:t>
      </w:r>
      <w:proofErr w:type="spellStart"/>
      <w:r w:rsidRPr="00D32D77">
        <w:rPr>
          <w:rFonts w:ascii="Times New Roman" w:hAnsi="Times New Roman"/>
          <w:sz w:val="24"/>
          <w:szCs w:val="24"/>
        </w:rPr>
        <w:t>Welfesholz</w:t>
      </w:r>
      <w:proofErr w:type="spellEnd"/>
      <w:r w:rsidRPr="00D32D77">
        <w:rPr>
          <w:rFonts w:ascii="Times New Roman" w:hAnsi="Times New Roman"/>
          <w:sz w:val="24"/>
          <w:szCs w:val="24"/>
        </w:rPr>
        <w:t xml:space="preserve">, próximo a </w:t>
      </w:r>
      <w:proofErr w:type="spellStart"/>
      <w:r w:rsidRPr="00D32D77">
        <w:rPr>
          <w:rFonts w:ascii="Times New Roman" w:hAnsi="Times New Roman"/>
          <w:sz w:val="24"/>
          <w:szCs w:val="24"/>
        </w:rPr>
        <w:t>Mansfeld</w:t>
      </w:r>
      <w:proofErr w:type="spellEnd"/>
      <w:r w:rsidRPr="00D32D77">
        <w:rPr>
          <w:rFonts w:ascii="Times New Roman" w:hAnsi="Times New Roman"/>
          <w:sz w:val="24"/>
          <w:szCs w:val="24"/>
        </w:rPr>
        <w:t xml:space="preserve">. Posteriormente, demonstrou autonomia do controle imperial ao conferir, em 1123, o </w:t>
      </w:r>
      <w:proofErr w:type="spellStart"/>
      <w:r w:rsidRPr="00D32D77">
        <w:rPr>
          <w:rFonts w:ascii="Times New Roman" w:hAnsi="Times New Roman"/>
          <w:sz w:val="24"/>
          <w:szCs w:val="24"/>
        </w:rPr>
        <w:t>margraviato</w:t>
      </w:r>
      <w:proofErr w:type="spellEnd"/>
      <w:r w:rsidRPr="00D32D77">
        <w:rPr>
          <w:rFonts w:ascii="Times New Roman" w:hAnsi="Times New Roman"/>
          <w:sz w:val="24"/>
          <w:szCs w:val="24"/>
        </w:rPr>
        <w:t xml:space="preserve"> da </w:t>
      </w:r>
      <w:proofErr w:type="spellStart"/>
      <w:r w:rsidRPr="00D32D77">
        <w:rPr>
          <w:rFonts w:ascii="Times New Roman" w:hAnsi="Times New Roman"/>
          <w:sz w:val="24"/>
          <w:szCs w:val="24"/>
        </w:rPr>
        <w:t>Lusácia</w:t>
      </w:r>
      <w:proofErr w:type="spellEnd"/>
      <w:r w:rsidRPr="00D32D77">
        <w:rPr>
          <w:rFonts w:ascii="Times New Roman" w:hAnsi="Times New Roman"/>
          <w:sz w:val="24"/>
          <w:szCs w:val="24"/>
        </w:rPr>
        <w:t xml:space="preserve"> a Alberto, o Urso, conde de </w:t>
      </w:r>
      <w:proofErr w:type="spellStart"/>
      <w:r w:rsidRPr="00D32D77">
        <w:rPr>
          <w:rFonts w:ascii="Times New Roman" w:hAnsi="Times New Roman"/>
          <w:sz w:val="24"/>
          <w:szCs w:val="24"/>
        </w:rPr>
        <w:t>Ballenstedt</w:t>
      </w:r>
      <w:proofErr w:type="spellEnd"/>
      <w:r w:rsidRPr="00D32D77">
        <w:rPr>
          <w:rFonts w:ascii="Times New Roman" w:hAnsi="Times New Roman"/>
          <w:sz w:val="24"/>
          <w:szCs w:val="24"/>
        </w:rPr>
        <w:t xml:space="preserve">, e o </w:t>
      </w:r>
      <w:proofErr w:type="spellStart"/>
      <w:r w:rsidRPr="00D32D77">
        <w:rPr>
          <w:rFonts w:ascii="Times New Roman" w:hAnsi="Times New Roman"/>
          <w:sz w:val="24"/>
          <w:szCs w:val="24"/>
        </w:rPr>
        <w:t>margraviato</w:t>
      </w:r>
      <w:proofErr w:type="spellEnd"/>
      <w:r w:rsidRPr="00D32D77">
        <w:rPr>
          <w:rFonts w:ascii="Times New Roman" w:hAnsi="Times New Roman"/>
          <w:sz w:val="24"/>
          <w:szCs w:val="24"/>
        </w:rPr>
        <w:t xml:space="preserve"> de </w:t>
      </w:r>
      <w:proofErr w:type="spellStart"/>
      <w:r w:rsidRPr="00D32D77">
        <w:rPr>
          <w:rFonts w:ascii="Times New Roman" w:hAnsi="Times New Roman"/>
          <w:sz w:val="24"/>
          <w:szCs w:val="24"/>
        </w:rPr>
        <w:t>Meissen</w:t>
      </w:r>
      <w:proofErr w:type="spellEnd"/>
      <w:r w:rsidRPr="00D32D77">
        <w:rPr>
          <w:rFonts w:ascii="Times New Roman" w:hAnsi="Times New Roman"/>
          <w:sz w:val="24"/>
          <w:szCs w:val="24"/>
        </w:rPr>
        <w:t xml:space="preserve"> a Conrado de </w:t>
      </w:r>
      <w:proofErr w:type="spellStart"/>
      <w:r w:rsidRPr="00D32D77">
        <w:rPr>
          <w:rFonts w:ascii="Times New Roman" w:hAnsi="Times New Roman"/>
          <w:sz w:val="24"/>
          <w:szCs w:val="24"/>
        </w:rPr>
        <w:t>Wettin</w:t>
      </w:r>
      <w:proofErr w:type="spellEnd"/>
      <w:r w:rsidRPr="00D32D77">
        <w:rPr>
          <w:rFonts w:ascii="Times New Roman" w:hAnsi="Times New Roman"/>
          <w:sz w:val="24"/>
          <w:szCs w:val="24"/>
        </w:rPr>
        <w:t>.</w:t>
      </w:r>
    </w:p>
    <w:p w:rsidR="00293DE5" w:rsidRPr="00D32D77" w:rsidRDefault="00293DE5" w:rsidP="00D32D77">
      <w:pPr>
        <w:spacing w:line="360" w:lineRule="auto"/>
        <w:ind w:firstLine="708"/>
        <w:jc w:val="both"/>
        <w:rPr>
          <w:rFonts w:ascii="Times New Roman" w:hAnsi="Times New Roman"/>
          <w:sz w:val="24"/>
          <w:szCs w:val="24"/>
        </w:rPr>
      </w:pPr>
      <w:proofErr w:type="spellStart"/>
      <w:r w:rsidRPr="00D32D77">
        <w:rPr>
          <w:rFonts w:ascii="Times New Roman" w:hAnsi="Times New Roman"/>
          <w:sz w:val="24"/>
          <w:szCs w:val="24"/>
        </w:rPr>
        <w:t>Lotário</w:t>
      </w:r>
      <w:proofErr w:type="spellEnd"/>
      <w:r w:rsidRPr="00D32D77">
        <w:rPr>
          <w:rFonts w:ascii="Times New Roman" w:hAnsi="Times New Roman"/>
          <w:sz w:val="24"/>
          <w:szCs w:val="24"/>
        </w:rPr>
        <w:t xml:space="preserve"> ascendeu a uma proeminência tal que era um candidato suficientemente crível para suceder como rei da Germânia após a morte do imperador Henrique V, em </w:t>
      </w:r>
      <w:r w:rsidRPr="00D32D77">
        <w:rPr>
          <w:rFonts w:ascii="Times New Roman" w:hAnsi="Times New Roman"/>
          <w:sz w:val="24"/>
          <w:szCs w:val="24"/>
        </w:rPr>
        <w:lastRenderedPageBreak/>
        <w:t>1125. Após sua eleição como rei, Lotário reteve o ducado da Saxônia, que se tornou o núcleo do reino.</w:t>
      </w:r>
    </w:p>
    <w:p w:rsidR="00293DE5" w:rsidRPr="00D32D77" w:rsidRDefault="00293DE5" w:rsidP="00D32D77">
      <w:pPr>
        <w:spacing w:line="360" w:lineRule="auto"/>
        <w:jc w:val="both"/>
        <w:rPr>
          <w:rFonts w:ascii="Times New Roman" w:hAnsi="Times New Roman"/>
          <w:b/>
          <w:i/>
          <w:sz w:val="28"/>
          <w:szCs w:val="24"/>
        </w:rPr>
      </w:pPr>
      <w:r w:rsidRPr="00D32D77">
        <w:rPr>
          <w:rFonts w:ascii="Times New Roman" w:hAnsi="Times New Roman"/>
          <w:b/>
          <w:i/>
          <w:sz w:val="28"/>
          <w:szCs w:val="24"/>
        </w:rPr>
        <w:t>Eleição ao trono da Germânia</w:t>
      </w:r>
    </w:p>
    <w:p w:rsidR="00293DE5" w:rsidRPr="00D32D77" w:rsidRDefault="00293DE5" w:rsidP="00D32D77">
      <w:pPr>
        <w:spacing w:line="360" w:lineRule="auto"/>
        <w:ind w:firstLine="708"/>
        <w:jc w:val="both"/>
        <w:rPr>
          <w:rFonts w:ascii="Times New Roman" w:hAnsi="Times New Roman"/>
          <w:sz w:val="24"/>
          <w:szCs w:val="24"/>
        </w:rPr>
      </w:pPr>
      <w:r w:rsidRPr="00D32D77">
        <w:rPr>
          <w:rFonts w:ascii="Times New Roman" w:hAnsi="Times New Roman"/>
          <w:sz w:val="24"/>
          <w:szCs w:val="24"/>
        </w:rPr>
        <w:t xml:space="preserve">À morte de Henrique V, emergiram quatro candidatos ao trono da Germânia: Frederico II, duque da </w:t>
      </w:r>
      <w:proofErr w:type="spellStart"/>
      <w:r w:rsidRPr="00D32D77">
        <w:rPr>
          <w:rFonts w:ascii="Times New Roman" w:hAnsi="Times New Roman"/>
          <w:sz w:val="24"/>
          <w:szCs w:val="24"/>
        </w:rPr>
        <w:t>Suábia</w:t>
      </w:r>
      <w:proofErr w:type="spellEnd"/>
      <w:r w:rsidRPr="00D32D77">
        <w:rPr>
          <w:rFonts w:ascii="Times New Roman" w:hAnsi="Times New Roman"/>
          <w:sz w:val="24"/>
          <w:szCs w:val="24"/>
        </w:rPr>
        <w:t xml:space="preserve">; Carlos, o Bom, conde de Flandres (apoiado especialmente por Frederico, arcebispo de Colônia); Leopoldo III, o Santo, margrave da Áustria, e </w:t>
      </w:r>
      <w:proofErr w:type="spellStart"/>
      <w:r w:rsidRPr="00D32D77">
        <w:rPr>
          <w:rFonts w:ascii="Times New Roman" w:hAnsi="Times New Roman"/>
          <w:sz w:val="24"/>
          <w:szCs w:val="24"/>
        </w:rPr>
        <w:t>Lotário</w:t>
      </w:r>
      <w:proofErr w:type="spellEnd"/>
      <w:r w:rsidRPr="00D32D77">
        <w:rPr>
          <w:rFonts w:ascii="Times New Roman" w:hAnsi="Times New Roman"/>
          <w:sz w:val="24"/>
          <w:szCs w:val="24"/>
        </w:rPr>
        <w:t xml:space="preserve"> de </w:t>
      </w:r>
      <w:proofErr w:type="spellStart"/>
      <w:r w:rsidRPr="00D32D77">
        <w:rPr>
          <w:rFonts w:ascii="Times New Roman" w:hAnsi="Times New Roman"/>
          <w:sz w:val="24"/>
          <w:szCs w:val="24"/>
        </w:rPr>
        <w:t>Süpplingenburg</w:t>
      </w:r>
      <w:proofErr w:type="spellEnd"/>
      <w:r w:rsidRPr="00D32D77">
        <w:rPr>
          <w:rFonts w:ascii="Times New Roman" w:hAnsi="Times New Roman"/>
          <w:sz w:val="24"/>
          <w:szCs w:val="24"/>
        </w:rPr>
        <w:t xml:space="preserve">, duque da Saxônia. Então, em 25 de agosto de 1115, Lotário foi eleito rei, em grande parte, através das manobras de Adalberto, arcebispo de Mainz. A eleição de Lotário como rei refletia o poder crescente da nobreza que demonstrava sua liberdade para escolher um candidato desligado da dinastia anterior. Ele foi coroado, em 13 de setembro daquele ano, em </w:t>
      </w:r>
      <w:proofErr w:type="spellStart"/>
      <w:r w:rsidRPr="00D32D77">
        <w:rPr>
          <w:rFonts w:ascii="Times New Roman" w:hAnsi="Times New Roman"/>
          <w:sz w:val="24"/>
          <w:szCs w:val="24"/>
        </w:rPr>
        <w:t>Aquisgrão</w:t>
      </w:r>
      <w:proofErr w:type="spellEnd"/>
      <w:r w:rsidRPr="00D32D77">
        <w:rPr>
          <w:rFonts w:ascii="Times New Roman" w:hAnsi="Times New Roman"/>
          <w:sz w:val="24"/>
          <w:szCs w:val="24"/>
        </w:rPr>
        <w:t>.</w:t>
      </w:r>
    </w:p>
    <w:p w:rsidR="00293DE5" w:rsidRPr="00D32D77" w:rsidRDefault="00293DE5" w:rsidP="00D32D77">
      <w:pPr>
        <w:spacing w:line="360" w:lineRule="auto"/>
        <w:ind w:firstLine="708"/>
        <w:jc w:val="both"/>
        <w:rPr>
          <w:rFonts w:ascii="Times New Roman" w:hAnsi="Times New Roman"/>
          <w:sz w:val="24"/>
          <w:szCs w:val="24"/>
        </w:rPr>
      </w:pPr>
      <w:r w:rsidRPr="00D32D77">
        <w:rPr>
          <w:rFonts w:ascii="Times New Roman" w:hAnsi="Times New Roman"/>
          <w:sz w:val="24"/>
          <w:szCs w:val="24"/>
        </w:rPr>
        <w:t xml:space="preserve">A numeração dos governantes germanos segue uma </w:t>
      </w:r>
      <w:proofErr w:type="spellStart"/>
      <w:r w:rsidRPr="00D32D77">
        <w:rPr>
          <w:rFonts w:ascii="Times New Roman" w:hAnsi="Times New Roman"/>
          <w:sz w:val="24"/>
          <w:szCs w:val="24"/>
        </w:rPr>
        <w:t>seqüência</w:t>
      </w:r>
      <w:proofErr w:type="spellEnd"/>
      <w:r w:rsidRPr="00D32D77">
        <w:rPr>
          <w:rFonts w:ascii="Times New Roman" w:hAnsi="Times New Roman"/>
          <w:sz w:val="24"/>
          <w:szCs w:val="24"/>
        </w:rPr>
        <w:t xml:space="preserve"> cujo início está no Império Carolíngio e no Reino dos Francos Orientais. Lotário é assim visto como sucessor do imperador Lotário I (que governou entre 843 e 855) e do rei Lotário II da Lotaríngia (855-869), cuja maior parte do reino foi </w:t>
      </w:r>
      <w:proofErr w:type="spellStart"/>
      <w:r w:rsidRPr="00D32D77">
        <w:rPr>
          <w:rFonts w:ascii="Times New Roman" w:hAnsi="Times New Roman"/>
          <w:sz w:val="24"/>
          <w:szCs w:val="24"/>
        </w:rPr>
        <w:t>absorvirda</w:t>
      </w:r>
      <w:proofErr w:type="spellEnd"/>
      <w:r w:rsidRPr="00D32D77">
        <w:rPr>
          <w:rFonts w:ascii="Times New Roman" w:hAnsi="Times New Roman"/>
          <w:sz w:val="24"/>
          <w:szCs w:val="24"/>
        </w:rPr>
        <w:t xml:space="preserve"> pela Germânia. Entretanto, porque Lotário II não foi imperador e nem governou a Germânia propriamente, alguns historiadores não o contam na </w:t>
      </w:r>
      <w:proofErr w:type="spellStart"/>
      <w:r w:rsidRPr="00D32D77">
        <w:rPr>
          <w:rFonts w:ascii="Times New Roman" w:hAnsi="Times New Roman"/>
          <w:sz w:val="24"/>
          <w:szCs w:val="24"/>
        </w:rPr>
        <w:t>seqüência</w:t>
      </w:r>
      <w:proofErr w:type="spellEnd"/>
      <w:r w:rsidRPr="00D32D77">
        <w:rPr>
          <w:rFonts w:ascii="Times New Roman" w:hAnsi="Times New Roman"/>
          <w:sz w:val="24"/>
          <w:szCs w:val="24"/>
        </w:rPr>
        <w:t xml:space="preserve"> germana e logo consideram </w:t>
      </w:r>
      <w:proofErr w:type="spellStart"/>
      <w:r w:rsidRPr="00D32D77">
        <w:rPr>
          <w:rFonts w:ascii="Times New Roman" w:hAnsi="Times New Roman"/>
          <w:sz w:val="24"/>
          <w:szCs w:val="24"/>
        </w:rPr>
        <w:t>Lotário</w:t>
      </w:r>
      <w:proofErr w:type="spellEnd"/>
      <w:r w:rsidRPr="00D32D77">
        <w:rPr>
          <w:rFonts w:ascii="Times New Roman" w:hAnsi="Times New Roman"/>
          <w:sz w:val="24"/>
          <w:szCs w:val="24"/>
        </w:rPr>
        <w:t xml:space="preserve"> de </w:t>
      </w:r>
      <w:proofErr w:type="spellStart"/>
      <w:r w:rsidRPr="00D32D77">
        <w:rPr>
          <w:rFonts w:ascii="Times New Roman" w:hAnsi="Times New Roman"/>
          <w:sz w:val="24"/>
          <w:szCs w:val="24"/>
        </w:rPr>
        <w:t>Süpplingenburg</w:t>
      </w:r>
      <w:proofErr w:type="spellEnd"/>
      <w:r w:rsidRPr="00D32D77">
        <w:rPr>
          <w:rFonts w:ascii="Times New Roman" w:hAnsi="Times New Roman"/>
          <w:sz w:val="24"/>
          <w:szCs w:val="24"/>
        </w:rPr>
        <w:t xml:space="preserve"> como o segundo de seu nome e não o terceiro.</w:t>
      </w:r>
    </w:p>
    <w:p w:rsidR="00293DE5" w:rsidRPr="00D32D77" w:rsidRDefault="00293DE5" w:rsidP="00D32D77">
      <w:pPr>
        <w:spacing w:line="360" w:lineRule="auto"/>
        <w:jc w:val="both"/>
        <w:rPr>
          <w:rFonts w:ascii="Times New Roman" w:hAnsi="Times New Roman"/>
          <w:b/>
          <w:i/>
          <w:sz w:val="28"/>
          <w:szCs w:val="24"/>
        </w:rPr>
      </w:pPr>
      <w:r w:rsidRPr="00D32D77">
        <w:rPr>
          <w:rFonts w:ascii="Times New Roman" w:hAnsi="Times New Roman"/>
          <w:b/>
          <w:i/>
          <w:sz w:val="28"/>
          <w:szCs w:val="24"/>
        </w:rPr>
        <w:t>A questão dos papas riv</w:t>
      </w:r>
      <w:r w:rsidR="00D32D77">
        <w:rPr>
          <w:rFonts w:ascii="Times New Roman" w:hAnsi="Times New Roman"/>
          <w:b/>
          <w:i/>
          <w:sz w:val="28"/>
          <w:szCs w:val="24"/>
        </w:rPr>
        <w:t>ais e a sagração como imperador</w:t>
      </w:r>
    </w:p>
    <w:p w:rsidR="00293DE5" w:rsidRPr="00D32D77" w:rsidRDefault="00293DE5" w:rsidP="00D32D77">
      <w:pPr>
        <w:spacing w:after="0" w:line="360" w:lineRule="auto"/>
        <w:ind w:firstLine="708"/>
        <w:jc w:val="both"/>
        <w:rPr>
          <w:rFonts w:ascii="Times New Roman" w:hAnsi="Times New Roman"/>
          <w:sz w:val="24"/>
          <w:szCs w:val="24"/>
        </w:rPr>
      </w:pPr>
      <w:r w:rsidRPr="00D32D77">
        <w:rPr>
          <w:rFonts w:ascii="Times New Roman" w:hAnsi="Times New Roman"/>
          <w:sz w:val="24"/>
          <w:szCs w:val="24"/>
        </w:rPr>
        <w:t xml:space="preserve">Em 1130, </w:t>
      </w:r>
      <w:proofErr w:type="spellStart"/>
      <w:r w:rsidRPr="00D32D77">
        <w:rPr>
          <w:rFonts w:ascii="Times New Roman" w:hAnsi="Times New Roman"/>
          <w:sz w:val="24"/>
          <w:szCs w:val="24"/>
        </w:rPr>
        <w:t>Lotário</w:t>
      </w:r>
      <w:proofErr w:type="spellEnd"/>
      <w:r w:rsidRPr="00D32D77">
        <w:rPr>
          <w:rFonts w:ascii="Times New Roman" w:hAnsi="Times New Roman"/>
          <w:sz w:val="24"/>
          <w:szCs w:val="24"/>
        </w:rPr>
        <w:t xml:space="preserve"> se envolveu na disputa entre os papas rivais Anacleto II e Inocêncio II, na esperança de assegurar um retorno ao direito pleno de investidura. Lotário tomou o partido de Inocêncio II enquanto que Anacleto II tinha o apoio de Rogério II, o rei normando da Sicília.</w:t>
      </w:r>
    </w:p>
    <w:p w:rsidR="00293DE5" w:rsidRPr="00D32D77" w:rsidRDefault="00293DE5" w:rsidP="00D32D77">
      <w:pPr>
        <w:spacing w:after="0" w:line="360" w:lineRule="auto"/>
        <w:ind w:firstLine="708"/>
        <w:jc w:val="both"/>
        <w:rPr>
          <w:rFonts w:ascii="Times New Roman" w:hAnsi="Times New Roman"/>
          <w:sz w:val="24"/>
          <w:szCs w:val="24"/>
        </w:rPr>
      </w:pPr>
      <w:r w:rsidRPr="00D32D77">
        <w:rPr>
          <w:rFonts w:ascii="Times New Roman" w:hAnsi="Times New Roman"/>
          <w:sz w:val="24"/>
          <w:szCs w:val="24"/>
        </w:rPr>
        <w:t xml:space="preserve">Em agosto de 1132, Lotário se encarregou de uma expedição à Itália pelo propósito duplo de derrubar Anacleto e de ser coroado imperador por Inocêncio. A coroação tomou lugar enfim em </w:t>
      </w:r>
      <w:proofErr w:type="spellStart"/>
      <w:r w:rsidRPr="00D32D77">
        <w:rPr>
          <w:rFonts w:ascii="Times New Roman" w:hAnsi="Times New Roman"/>
          <w:sz w:val="24"/>
          <w:szCs w:val="24"/>
        </w:rPr>
        <w:t>Latrão</w:t>
      </w:r>
      <w:proofErr w:type="spellEnd"/>
      <w:r w:rsidRPr="00D32D77">
        <w:rPr>
          <w:rFonts w:ascii="Times New Roman" w:hAnsi="Times New Roman"/>
          <w:sz w:val="24"/>
          <w:szCs w:val="24"/>
        </w:rPr>
        <w:t xml:space="preserve">, em </w:t>
      </w:r>
      <w:proofErr w:type="gramStart"/>
      <w:r w:rsidRPr="00D32D77">
        <w:rPr>
          <w:rFonts w:ascii="Times New Roman" w:hAnsi="Times New Roman"/>
          <w:sz w:val="24"/>
          <w:szCs w:val="24"/>
        </w:rPr>
        <w:t>4</w:t>
      </w:r>
      <w:proofErr w:type="gramEnd"/>
      <w:r w:rsidRPr="00D32D77">
        <w:rPr>
          <w:rFonts w:ascii="Times New Roman" w:hAnsi="Times New Roman"/>
          <w:sz w:val="24"/>
          <w:szCs w:val="24"/>
        </w:rPr>
        <w:t xml:space="preserve"> de junho de 1133, estando Anacleto e seus partidários no seguro controle da Catedral de São Pedro. Todavia, de outra maneira, a expedição tornou-se abortiva. Ele deu a Inocêncio a posse das terras anteriormente </w:t>
      </w:r>
      <w:proofErr w:type="spellStart"/>
      <w:r w:rsidRPr="00D32D77">
        <w:rPr>
          <w:rFonts w:ascii="Times New Roman" w:hAnsi="Times New Roman"/>
          <w:sz w:val="24"/>
          <w:szCs w:val="24"/>
        </w:rPr>
        <w:t>pertecentes</w:t>
      </w:r>
      <w:proofErr w:type="spellEnd"/>
      <w:r w:rsidRPr="00D32D77">
        <w:rPr>
          <w:rFonts w:ascii="Times New Roman" w:hAnsi="Times New Roman"/>
          <w:sz w:val="24"/>
          <w:szCs w:val="24"/>
        </w:rPr>
        <w:t xml:space="preserve"> a Matilde, condessa da Toscana, em troca de um usufruto sobre elas, e instalou seu genro, Henrique X, duque da Baviera.</w:t>
      </w:r>
    </w:p>
    <w:p w:rsidR="00293DE5" w:rsidRPr="00D32D77" w:rsidRDefault="00293DE5" w:rsidP="00D32D77">
      <w:pPr>
        <w:spacing w:line="360" w:lineRule="auto"/>
        <w:ind w:firstLine="708"/>
        <w:jc w:val="both"/>
        <w:rPr>
          <w:rFonts w:ascii="Times New Roman" w:hAnsi="Times New Roman"/>
          <w:sz w:val="24"/>
          <w:szCs w:val="24"/>
        </w:rPr>
      </w:pPr>
      <w:r w:rsidRPr="00D32D77">
        <w:rPr>
          <w:rFonts w:ascii="Times New Roman" w:hAnsi="Times New Roman"/>
          <w:sz w:val="24"/>
          <w:szCs w:val="24"/>
        </w:rPr>
        <w:lastRenderedPageBreak/>
        <w:t xml:space="preserve">Após a expulsão de Inocêncio II de Roma por Rogério II da Sicília, em 1136, Lotário lançou uma nova expedição à Itália, que também não se mostrou muito decisiva. Depois que o exército imperial tomou </w:t>
      </w:r>
      <w:proofErr w:type="spellStart"/>
      <w:r w:rsidRPr="00D32D77">
        <w:rPr>
          <w:rFonts w:ascii="Times New Roman" w:hAnsi="Times New Roman"/>
          <w:sz w:val="24"/>
          <w:szCs w:val="24"/>
        </w:rPr>
        <w:t>Benevento</w:t>
      </w:r>
      <w:proofErr w:type="spellEnd"/>
      <w:r w:rsidRPr="00D32D77">
        <w:rPr>
          <w:rFonts w:ascii="Times New Roman" w:hAnsi="Times New Roman"/>
          <w:sz w:val="24"/>
          <w:szCs w:val="24"/>
        </w:rPr>
        <w:t xml:space="preserve"> e Bari, Rogério ofereceu negociações de paz, mas disputas jurisdicionais entre o papa e o imperador, Lotário e seu exército retornaram para a Germânia. Ele morreu durante a viagem, em </w:t>
      </w:r>
      <w:proofErr w:type="spellStart"/>
      <w:r w:rsidRPr="00D32D77">
        <w:rPr>
          <w:rFonts w:ascii="Times New Roman" w:hAnsi="Times New Roman"/>
          <w:sz w:val="24"/>
          <w:szCs w:val="24"/>
        </w:rPr>
        <w:t>Breitenwang</w:t>
      </w:r>
      <w:proofErr w:type="spellEnd"/>
      <w:r w:rsidRPr="00D32D77">
        <w:rPr>
          <w:rFonts w:ascii="Times New Roman" w:hAnsi="Times New Roman"/>
          <w:sz w:val="24"/>
          <w:szCs w:val="24"/>
        </w:rPr>
        <w:t xml:space="preserve">, no </w:t>
      </w:r>
      <w:proofErr w:type="spellStart"/>
      <w:r w:rsidRPr="00D32D77">
        <w:rPr>
          <w:rFonts w:ascii="Times New Roman" w:hAnsi="Times New Roman"/>
          <w:sz w:val="24"/>
          <w:szCs w:val="24"/>
        </w:rPr>
        <w:t>Tirol</w:t>
      </w:r>
      <w:proofErr w:type="spellEnd"/>
      <w:r w:rsidRPr="00D32D77">
        <w:rPr>
          <w:rFonts w:ascii="Times New Roman" w:hAnsi="Times New Roman"/>
          <w:sz w:val="24"/>
          <w:szCs w:val="24"/>
        </w:rPr>
        <w:t xml:space="preserve">, aos 62 anos. Seu corpo foi sepultado em </w:t>
      </w:r>
      <w:proofErr w:type="spellStart"/>
      <w:r w:rsidRPr="00D32D77">
        <w:rPr>
          <w:rFonts w:ascii="Times New Roman" w:hAnsi="Times New Roman"/>
          <w:sz w:val="24"/>
          <w:szCs w:val="24"/>
        </w:rPr>
        <w:t>Königslutter</w:t>
      </w:r>
      <w:proofErr w:type="spellEnd"/>
      <w:r w:rsidRPr="00D32D77">
        <w:rPr>
          <w:rFonts w:ascii="Times New Roman" w:hAnsi="Times New Roman"/>
          <w:sz w:val="24"/>
          <w:szCs w:val="24"/>
        </w:rPr>
        <w:t xml:space="preserve">, a leste de </w:t>
      </w:r>
      <w:proofErr w:type="spellStart"/>
      <w:r w:rsidRPr="00D32D77">
        <w:rPr>
          <w:rFonts w:ascii="Times New Roman" w:hAnsi="Times New Roman"/>
          <w:sz w:val="24"/>
          <w:szCs w:val="24"/>
        </w:rPr>
        <w:t>Brunswick</w:t>
      </w:r>
      <w:proofErr w:type="spellEnd"/>
      <w:r w:rsidRPr="00D32D77">
        <w:rPr>
          <w:rFonts w:ascii="Times New Roman" w:hAnsi="Times New Roman"/>
          <w:sz w:val="24"/>
          <w:szCs w:val="24"/>
        </w:rPr>
        <w:t>, na Baixa Saxônia.</w:t>
      </w:r>
    </w:p>
    <w:p w:rsidR="00293DE5" w:rsidRPr="00D32D77" w:rsidRDefault="00293DE5" w:rsidP="00D32D77">
      <w:pPr>
        <w:spacing w:line="360" w:lineRule="auto"/>
        <w:jc w:val="both"/>
        <w:rPr>
          <w:rFonts w:ascii="Times New Roman" w:hAnsi="Times New Roman"/>
          <w:b/>
          <w:i/>
          <w:sz w:val="28"/>
          <w:szCs w:val="24"/>
        </w:rPr>
      </w:pPr>
      <w:r w:rsidRPr="00D32D77">
        <w:rPr>
          <w:rFonts w:ascii="Times New Roman" w:hAnsi="Times New Roman"/>
          <w:b/>
          <w:i/>
          <w:sz w:val="28"/>
          <w:szCs w:val="24"/>
        </w:rPr>
        <w:t>Casamento e descendência</w:t>
      </w:r>
    </w:p>
    <w:p w:rsidR="00293DE5" w:rsidRPr="00D32D77" w:rsidRDefault="00293DE5" w:rsidP="00D32D77">
      <w:pPr>
        <w:spacing w:after="0" w:line="360" w:lineRule="auto"/>
        <w:ind w:firstLine="360"/>
        <w:jc w:val="both"/>
        <w:rPr>
          <w:rFonts w:ascii="Times New Roman" w:hAnsi="Times New Roman"/>
          <w:sz w:val="24"/>
          <w:szCs w:val="24"/>
        </w:rPr>
      </w:pPr>
      <w:r w:rsidRPr="00D32D77">
        <w:rPr>
          <w:rFonts w:ascii="Times New Roman" w:hAnsi="Times New Roman"/>
          <w:sz w:val="24"/>
          <w:szCs w:val="24"/>
        </w:rPr>
        <w:t xml:space="preserve">Em 1100, </w:t>
      </w:r>
      <w:proofErr w:type="spellStart"/>
      <w:r w:rsidRPr="00D32D77">
        <w:rPr>
          <w:rFonts w:ascii="Times New Roman" w:hAnsi="Times New Roman"/>
          <w:sz w:val="24"/>
          <w:szCs w:val="24"/>
        </w:rPr>
        <w:t>Lotário</w:t>
      </w:r>
      <w:proofErr w:type="spellEnd"/>
      <w:r w:rsidRPr="00D32D77">
        <w:rPr>
          <w:rFonts w:ascii="Times New Roman" w:hAnsi="Times New Roman"/>
          <w:sz w:val="24"/>
          <w:szCs w:val="24"/>
        </w:rPr>
        <w:t xml:space="preserve"> casou com </w:t>
      </w:r>
      <w:proofErr w:type="spellStart"/>
      <w:r w:rsidRPr="00D32D77">
        <w:rPr>
          <w:rFonts w:ascii="Times New Roman" w:hAnsi="Times New Roman"/>
          <w:sz w:val="24"/>
          <w:szCs w:val="24"/>
        </w:rPr>
        <w:t>Ricarda</w:t>
      </w:r>
      <w:proofErr w:type="spellEnd"/>
      <w:r w:rsidRPr="00D32D77">
        <w:rPr>
          <w:rFonts w:ascii="Times New Roman" w:hAnsi="Times New Roman"/>
          <w:sz w:val="24"/>
          <w:szCs w:val="24"/>
        </w:rPr>
        <w:t xml:space="preserve"> de </w:t>
      </w:r>
      <w:proofErr w:type="spellStart"/>
      <w:r w:rsidRPr="00D32D77">
        <w:rPr>
          <w:rFonts w:ascii="Times New Roman" w:hAnsi="Times New Roman"/>
          <w:sz w:val="24"/>
          <w:szCs w:val="24"/>
        </w:rPr>
        <w:t>Northeim</w:t>
      </w:r>
      <w:proofErr w:type="spellEnd"/>
      <w:r w:rsidRPr="00D32D77">
        <w:rPr>
          <w:rFonts w:ascii="Times New Roman" w:hAnsi="Times New Roman"/>
          <w:sz w:val="24"/>
          <w:szCs w:val="24"/>
        </w:rPr>
        <w:t xml:space="preserve">, a filha mais velha de Henrique, conde de </w:t>
      </w:r>
      <w:proofErr w:type="spellStart"/>
      <w:r w:rsidRPr="00D32D77">
        <w:rPr>
          <w:rFonts w:ascii="Times New Roman" w:hAnsi="Times New Roman"/>
          <w:sz w:val="24"/>
          <w:szCs w:val="24"/>
        </w:rPr>
        <w:t>Northeim</w:t>
      </w:r>
      <w:proofErr w:type="spellEnd"/>
      <w:r w:rsidRPr="00D32D77">
        <w:rPr>
          <w:rFonts w:ascii="Times New Roman" w:hAnsi="Times New Roman"/>
          <w:sz w:val="24"/>
          <w:szCs w:val="24"/>
        </w:rPr>
        <w:t xml:space="preserve">, e de Gertrudes, herdeira de </w:t>
      </w:r>
      <w:proofErr w:type="spellStart"/>
      <w:r w:rsidRPr="00D32D77">
        <w:rPr>
          <w:rFonts w:ascii="Times New Roman" w:hAnsi="Times New Roman"/>
          <w:sz w:val="24"/>
          <w:szCs w:val="24"/>
        </w:rPr>
        <w:t>Brunswick</w:t>
      </w:r>
      <w:proofErr w:type="spellEnd"/>
      <w:r w:rsidRPr="00D32D77">
        <w:rPr>
          <w:rFonts w:ascii="Times New Roman" w:hAnsi="Times New Roman"/>
          <w:sz w:val="24"/>
          <w:szCs w:val="24"/>
        </w:rPr>
        <w:t>. O casal teve uma única filha, nascida após quinze anos de união, durante as festas da Páscoa:</w:t>
      </w:r>
    </w:p>
    <w:p w:rsidR="00293DE5" w:rsidRPr="00D32D77" w:rsidRDefault="00293DE5" w:rsidP="00D32D77">
      <w:pPr>
        <w:pStyle w:val="PargrafodaLista"/>
        <w:numPr>
          <w:ilvl w:val="0"/>
          <w:numId w:val="1"/>
        </w:numPr>
        <w:spacing w:line="360" w:lineRule="auto"/>
        <w:jc w:val="both"/>
        <w:rPr>
          <w:rFonts w:ascii="Times New Roman" w:hAnsi="Times New Roman"/>
          <w:sz w:val="24"/>
          <w:szCs w:val="24"/>
        </w:rPr>
      </w:pPr>
      <w:r w:rsidRPr="00D32D77">
        <w:rPr>
          <w:rFonts w:ascii="Times New Roman" w:hAnsi="Times New Roman"/>
          <w:sz w:val="24"/>
          <w:szCs w:val="24"/>
        </w:rPr>
        <w:t>Gertrudes (18 de abril de 1115 - 18 de abril de 1143), casada, em 29 de maio de 1127, com Henrique X, duque da Baviera, para quem Lotário deu sua filha como recompensa pelo voto decisivo em sua eleição como rei.</w:t>
      </w:r>
    </w:p>
    <w:p w:rsidR="00293DE5" w:rsidRPr="00D32D77" w:rsidRDefault="00293DE5" w:rsidP="00D32D77">
      <w:pPr>
        <w:spacing w:line="360" w:lineRule="auto"/>
        <w:ind w:firstLine="360"/>
        <w:jc w:val="both"/>
        <w:rPr>
          <w:rFonts w:ascii="Times New Roman" w:hAnsi="Times New Roman"/>
          <w:sz w:val="24"/>
          <w:szCs w:val="24"/>
        </w:rPr>
      </w:pPr>
      <w:r w:rsidRPr="00D32D77">
        <w:rPr>
          <w:rFonts w:ascii="Times New Roman" w:hAnsi="Times New Roman"/>
          <w:sz w:val="24"/>
          <w:szCs w:val="24"/>
        </w:rPr>
        <w:t xml:space="preserve">Pouco antes de morrer, Lotário, elegeu seu genro como seu sucessor no ducado da Saxônia, mas ele não pôde </w:t>
      </w:r>
      <w:proofErr w:type="spellStart"/>
      <w:r w:rsidRPr="00D32D77">
        <w:rPr>
          <w:rFonts w:ascii="Times New Roman" w:hAnsi="Times New Roman"/>
          <w:sz w:val="24"/>
          <w:szCs w:val="24"/>
        </w:rPr>
        <w:t>prevalescer</w:t>
      </w:r>
      <w:proofErr w:type="spellEnd"/>
      <w:r w:rsidRPr="00D32D77">
        <w:rPr>
          <w:rFonts w:ascii="Times New Roman" w:hAnsi="Times New Roman"/>
          <w:sz w:val="24"/>
          <w:szCs w:val="24"/>
        </w:rPr>
        <w:t xml:space="preserve"> nisto contra Conrado de </w:t>
      </w:r>
      <w:proofErr w:type="spellStart"/>
      <w:r w:rsidRPr="00D32D77">
        <w:rPr>
          <w:rFonts w:ascii="Times New Roman" w:hAnsi="Times New Roman"/>
          <w:sz w:val="24"/>
          <w:szCs w:val="24"/>
        </w:rPr>
        <w:t>Hohenstaufen</w:t>
      </w:r>
      <w:proofErr w:type="spellEnd"/>
      <w:r w:rsidRPr="00D32D77">
        <w:rPr>
          <w:rFonts w:ascii="Times New Roman" w:hAnsi="Times New Roman"/>
          <w:sz w:val="24"/>
          <w:szCs w:val="24"/>
        </w:rPr>
        <w:t xml:space="preserve">, irmão de seu concorrente nas eleições, Frederico II da </w:t>
      </w:r>
      <w:proofErr w:type="spellStart"/>
      <w:r w:rsidRPr="00D32D77">
        <w:rPr>
          <w:rFonts w:ascii="Times New Roman" w:hAnsi="Times New Roman"/>
          <w:sz w:val="24"/>
          <w:szCs w:val="24"/>
        </w:rPr>
        <w:t>Suábia</w:t>
      </w:r>
      <w:proofErr w:type="spellEnd"/>
      <w:r w:rsidRPr="00D32D77">
        <w:rPr>
          <w:rFonts w:ascii="Times New Roman" w:hAnsi="Times New Roman"/>
          <w:sz w:val="24"/>
          <w:szCs w:val="24"/>
        </w:rPr>
        <w:t xml:space="preserve">. Ele fora eleito </w:t>
      </w:r>
      <w:proofErr w:type="spellStart"/>
      <w:proofErr w:type="gramStart"/>
      <w:r w:rsidRPr="00D32D77">
        <w:rPr>
          <w:rFonts w:ascii="Times New Roman" w:hAnsi="Times New Roman"/>
          <w:sz w:val="24"/>
          <w:szCs w:val="24"/>
        </w:rPr>
        <w:t>anti-rei</w:t>
      </w:r>
      <w:proofErr w:type="spellEnd"/>
      <w:proofErr w:type="gramEnd"/>
      <w:r w:rsidRPr="00D32D77">
        <w:rPr>
          <w:rFonts w:ascii="Times New Roman" w:hAnsi="Times New Roman"/>
          <w:sz w:val="24"/>
          <w:szCs w:val="24"/>
        </w:rPr>
        <w:t xml:space="preserve"> da Germânia por seus partidários na </w:t>
      </w:r>
      <w:proofErr w:type="spellStart"/>
      <w:r w:rsidRPr="00D32D77">
        <w:rPr>
          <w:rFonts w:ascii="Times New Roman" w:hAnsi="Times New Roman"/>
          <w:sz w:val="24"/>
          <w:szCs w:val="24"/>
        </w:rPr>
        <w:t>Francônia</w:t>
      </w:r>
      <w:proofErr w:type="spellEnd"/>
      <w:r w:rsidRPr="00D32D77">
        <w:rPr>
          <w:rFonts w:ascii="Times New Roman" w:hAnsi="Times New Roman"/>
          <w:sz w:val="24"/>
          <w:szCs w:val="24"/>
        </w:rPr>
        <w:t xml:space="preserve"> e na </w:t>
      </w:r>
      <w:proofErr w:type="spellStart"/>
      <w:r w:rsidRPr="00D32D77">
        <w:rPr>
          <w:rFonts w:ascii="Times New Roman" w:hAnsi="Times New Roman"/>
          <w:sz w:val="24"/>
          <w:szCs w:val="24"/>
        </w:rPr>
        <w:t>Suábia</w:t>
      </w:r>
      <w:proofErr w:type="spellEnd"/>
      <w:r w:rsidRPr="00D32D77">
        <w:rPr>
          <w:rFonts w:ascii="Times New Roman" w:hAnsi="Times New Roman"/>
          <w:sz w:val="24"/>
          <w:szCs w:val="24"/>
        </w:rPr>
        <w:t xml:space="preserve">, em dezembro de 1127, entretanto, foi finalmente derrotado na batalha de </w:t>
      </w:r>
      <w:proofErr w:type="spellStart"/>
      <w:r w:rsidRPr="00D32D77">
        <w:rPr>
          <w:rFonts w:ascii="Times New Roman" w:hAnsi="Times New Roman"/>
          <w:sz w:val="24"/>
          <w:szCs w:val="24"/>
        </w:rPr>
        <w:t>Mühlhausen</w:t>
      </w:r>
      <w:proofErr w:type="spellEnd"/>
      <w:r w:rsidRPr="00D32D77">
        <w:rPr>
          <w:rFonts w:ascii="Times New Roman" w:hAnsi="Times New Roman"/>
          <w:sz w:val="24"/>
          <w:szCs w:val="24"/>
        </w:rPr>
        <w:t>, na Turíngia, em 1135.</w:t>
      </w:r>
    </w:p>
    <w:p w:rsidR="00293DE5" w:rsidRPr="00D32D77" w:rsidRDefault="00293DE5" w:rsidP="00D32D77">
      <w:pPr>
        <w:spacing w:after="0" w:line="360" w:lineRule="auto"/>
        <w:ind w:firstLine="360"/>
        <w:jc w:val="both"/>
        <w:rPr>
          <w:rFonts w:ascii="Times New Roman" w:hAnsi="Times New Roman"/>
          <w:sz w:val="24"/>
          <w:szCs w:val="24"/>
        </w:rPr>
      </w:pPr>
      <w:bookmarkStart w:id="0" w:name="_GoBack"/>
      <w:bookmarkEnd w:id="0"/>
      <w:r w:rsidRPr="00D32D77">
        <w:rPr>
          <w:rFonts w:ascii="Times New Roman" w:hAnsi="Times New Roman"/>
          <w:sz w:val="24"/>
          <w:szCs w:val="24"/>
        </w:rPr>
        <w:t xml:space="preserve">Então, na eleição </w:t>
      </w:r>
      <w:proofErr w:type="spellStart"/>
      <w:r w:rsidRPr="00D32D77">
        <w:rPr>
          <w:rFonts w:ascii="Times New Roman" w:hAnsi="Times New Roman"/>
          <w:sz w:val="24"/>
          <w:szCs w:val="24"/>
        </w:rPr>
        <w:t>subseqüente</w:t>
      </w:r>
      <w:proofErr w:type="spellEnd"/>
      <w:r w:rsidRPr="00D32D77">
        <w:rPr>
          <w:rFonts w:ascii="Times New Roman" w:hAnsi="Times New Roman"/>
          <w:sz w:val="24"/>
          <w:szCs w:val="24"/>
        </w:rPr>
        <w:t xml:space="preserve"> à morte de Lotário, Conrado derrotou Henrique e a era </w:t>
      </w:r>
      <w:proofErr w:type="spellStart"/>
      <w:r w:rsidRPr="00D32D77">
        <w:rPr>
          <w:rFonts w:ascii="Times New Roman" w:hAnsi="Times New Roman"/>
          <w:sz w:val="24"/>
          <w:szCs w:val="24"/>
        </w:rPr>
        <w:t>Hohenstaufen</w:t>
      </w:r>
      <w:proofErr w:type="spellEnd"/>
      <w:r w:rsidRPr="00D32D77">
        <w:rPr>
          <w:rFonts w:ascii="Times New Roman" w:hAnsi="Times New Roman"/>
          <w:sz w:val="24"/>
          <w:szCs w:val="24"/>
        </w:rPr>
        <w:t xml:space="preserve"> de reis da Germânia e de imperadores começou.</w:t>
      </w:r>
    </w:p>
    <w:p w:rsidR="00293DE5" w:rsidRPr="00D32D77" w:rsidRDefault="00293DE5" w:rsidP="00D32D77">
      <w:pPr>
        <w:spacing w:after="0" w:line="360" w:lineRule="auto"/>
        <w:jc w:val="both"/>
        <w:rPr>
          <w:rFonts w:ascii="Times New Roman" w:hAnsi="Times New Roman"/>
          <w:sz w:val="24"/>
          <w:szCs w:val="24"/>
        </w:rPr>
      </w:pPr>
      <w:r w:rsidRPr="00D32D77">
        <w:rPr>
          <w:rFonts w:ascii="Times New Roman" w:hAnsi="Times New Roman"/>
          <w:sz w:val="24"/>
          <w:szCs w:val="24"/>
        </w:rPr>
        <w:t xml:space="preserve">Henrique morreu dois anos depois, provavelmente envenenados, combatendo Conrado. Seu corpo foi sepultado junto ao de seu sogro. Ele e Gertrudes também tiveram um rebento, mas um menino, nascido em </w:t>
      </w:r>
      <w:proofErr w:type="gramStart"/>
      <w:r w:rsidRPr="00D32D77">
        <w:rPr>
          <w:rFonts w:ascii="Times New Roman" w:hAnsi="Times New Roman"/>
          <w:sz w:val="24"/>
          <w:szCs w:val="24"/>
        </w:rPr>
        <w:t>1129 chamado</w:t>
      </w:r>
      <w:proofErr w:type="gramEnd"/>
      <w:r w:rsidRPr="00D32D77">
        <w:rPr>
          <w:rFonts w:ascii="Times New Roman" w:hAnsi="Times New Roman"/>
          <w:sz w:val="24"/>
          <w:szCs w:val="24"/>
        </w:rPr>
        <w:t xml:space="preserve"> Henrique como o pai, cognominado o Leão, que viria a recuperar sua herança tomada pelo novo rei.</w:t>
      </w:r>
    </w:p>
    <w:p w:rsidR="00293DE5" w:rsidRPr="00D32D77" w:rsidRDefault="00293DE5" w:rsidP="00D32D77">
      <w:pPr>
        <w:spacing w:after="0" w:line="360" w:lineRule="auto"/>
        <w:jc w:val="both"/>
        <w:rPr>
          <w:rFonts w:ascii="Times New Roman" w:hAnsi="Times New Roman"/>
          <w:sz w:val="24"/>
          <w:szCs w:val="24"/>
        </w:rPr>
      </w:pPr>
      <w:r w:rsidRPr="00D32D77">
        <w:rPr>
          <w:rFonts w:ascii="Times New Roman" w:hAnsi="Times New Roman"/>
          <w:sz w:val="24"/>
          <w:szCs w:val="24"/>
        </w:rPr>
        <w:t xml:space="preserve">Gertrudes voltou a casar novamente, em </w:t>
      </w:r>
      <w:proofErr w:type="gramStart"/>
      <w:r w:rsidRPr="00D32D77">
        <w:rPr>
          <w:rFonts w:ascii="Times New Roman" w:hAnsi="Times New Roman"/>
          <w:sz w:val="24"/>
          <w:szCs w:val="24"/>
        </w:rPr>
        <w:t>1</w:t>
      </w:r>
      <w:proofErr w:type="gramEnd"/>
      <w:r w:rsidRPr="00D32D77">
        <w:rPr>
          <w:rFonts w:ascii="Times New Roman" w:hAnsi="Times New Roman"/>
          <w:sz w:val="24"/>
          <w:szCs w:val="24"/>
        </w:rPr>
        <w:t xml:space="preserve"> de maio de 1142, com Henrique II, margrave da Áustria, e morreu no parto de sua filha, </w:t>
      </w:r>
      <w:proofErr w:type="spellStart"/>
      <w:r w:rsidRPr="00D32D77">
        <w:rPr>
          <w:rFonts w:ascii="Times New Roman" w:hAnsi="Times New Roman"/>
          <w:sz w:val="24"/>
          <w:szCs w:val="24"/>
        </w:rPr>
        <w:t>Ricarda</w:t>
      </w:r>
      <w:proofErr w:type="spellEnd"/>
      <w:r w:rsidRPr="00D32D77">
        <w:rPr>
          <w:rFonts w:ascii="Times New Roman" w:hAnsi="Times New Roman"/>
          <w:sz w:val="24"/>
          <w:szCs w:val="24"/>
        </w:rPr>
        <w:t>.</w:t>
      </w:r>
    </w:p>
    <w:p w:rsidR="00293DE5" w:rsidRPr="00D32D77" w:rsidRDefault="00293DE5" w:rsidP="00D32D77">
      <w:pPr>
        <w:spacing w:line="360" w:lineRule="auto"/>
        <w:jc w:val="both"/>
        <w:rPr>
          <w:rFonts w:ascii="Times New Roman" w:hAnsi="Times New Roman"/>
          <w:sz w:val="24"/>
          <w:szCs w:val="24"/>
        </w:rPr>
      </w:pPr>
      <w:proofErr w:type="spellStart"/>
      <w:r w:rsidRPr="00D32D77">
        <w:rPr>
          <w:rFonts w:ascii="Times New Roman" w:hAnsi="Times New Roman"/>
          <w:sz w:val="24"/>
          <w:szCs w:val="24"/>
        </w:rPr>
        <w:t>Ricarda</w:t>
      </w:r>
      <w:proofErr w:type="spellEnd"/>
      <w:r w:rsidRPr="00D32D77">
        <w:rPr>
          <w:rFonts w:ascii="Times New Roman" w:hAnsi="Times New Roman"/>
          <w:sz w:val="24"/>
          <w:szCs w:val="24"/>
        </w:rPr>
        <w:t xml:space="preserve"> de </w:t>
      </w:r>
      <w:proofErr w:type="spellStart"/>
      <w:r w:rsidRPr="00D32D77">
        <w:rPr>
          <w:rFonts w:ascii="Times New Roman" w:hAnsi="Times New Roman"/>
          <w:sz w:val="24"/>
          <w:szCs w:val="24"/>
        </w:rPr>
        <w:t>Northeim</w:t>
      </w:r>
      <w:proofErr w:type="spellEnd"/>
      <w:r w:rsidRPr="00D32D77">
        <w:rPr>
          <w:rFonts w:ascii="Times New Roman" w:hAnsi="Times New Roman"/>
          <w:sz w:val="24"/>
          <w:szCs w:val="24"/>
        </w:rPr>
        <w:t xml:space="preserve"> sobreviveu tanto a seu esposo quanto à filha e auxiliou seu neto a recuperar a Saxônia, falecendo em 1141.</w:t>
      </w:r>
    </w:p>
    <w:p w:rsidR="00293DE5" w:rsidRPr="00293DE5" w:rsidRDefault="00293DE5" w:rsidP="00293DE5">
      <w:pPr>
        <w:rPr>
          <w:rFonts w:ascii="Times New Roman" w:hAnsi="Times New Roman"/>
        </w:rPr>
      </w:pPr>
    </w:p>
    <w:p w:rsidR="00293DE5" w:rsidRPr="00293DE5" w:rsidRDefault="00293DE5" w:rsidP="00293DE5">
      <w:pPr>
        <w:spacing w:after="0" w:line="240" w:lineRule="auto"/>
        <w:rPr>
          <w:rFonts w:ascii="Times New Roman" w:eastAsia="Times New Roman" w:hAnsi="Times New Roman"/>
          <w:sz w:val="24"/>
          <w:szCs w:val="24"/>
          <w:lang w:eastAsia="pt-BR"/>
        </w:rPr>
      </w:pPr>
    </w:p>
    <w:tbl>
      <w:tblPr>
        <w:tblW w:w="2866" w:type="pct"/>
        <w:tblInd w:w="501" w:type="dxa"/>
        <w:tblBorders>
          <w:top w:val="single" w:sz="6" w:space="0" w:color="AAAAAA"/>
          <w:left w:val="single" w:sz="6" w:space="0" w:color="AAAAAA"/>
          <w:bottom w:val="single" w:sz="6" w:space="0" w:color="AAAAAA"/>
          <w:right w:val="single" w:sz="6" w:space="0" w:color="AAAAAA"/>
        </w:tblBorders>
        <w:shd w:val="clear" w:color="auto" w:fill="FFFFFF"/>
        <w:tblCellMar>
          <w:top w:w="75" w:type="dxa"/>
          <w:left w:w="75" w:type="dxa"/>
          <w:bottom w:w="75" w:type="dxa"/>
          <w:right w:w="75" w:type="dxa"/>
        </w:tblCellMar>
        <w:tblLook w:val="04A0" w:firstRow="1" w:lastRow="0" w:firstColumn="1" w:lastColumn="0" w:noHBand="0" w:noVBand="1"/>
      </w:tblPr>
      <w:tblGrid>
        <w:gridCol w:w="1418"/>
        <w:gridCol w:w="1843"/>
        <w:gridCol w:w="1699"/>
      </w:tblGrid>
      <w:tr w:rsidR="00293DE5" w:rsidRPr="00293DE5" w:rsidTr="00293DE5">
        <w:tc>
          <w:tcPr>
            <w:tcW w:w="142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93DE5" w:rsidRPr="00293DE5" w:rsidRDefault="00293DE5" w:rsidP="00293DE5">
            <w:pPr>
              <w:spacing w:after="0" w:line="285" w:lineRule="atLeast"/>
              <w:jc w:val="center"/>
              <w:rPr>
                <w:rFonts w:ascii="Arial" w:eastAsia="Times New Roman" w:hAnsi="Arial" w:cs="Arial"/>
                <w:sz w:val="16"/>
                <w:szCs w:val="18"/>
                <w:lang w:eastAsia="pt-BR"/>
              </w:rPr>
            </w:pPr>
            <w:r w:rsidRPr="00293DE5">
              <w:rPr>
                <w:rFonts w:ascii="Arial" w:eastAsia="Times New Roman" w:hAnsi="Arial" w:cs="Arial"/>
                <w:sz w:val="16"/>
                <w:szCs w:val="18"/>
                <w:lang w:eastAsia="pt-BR"/>
              </w:rPr>
              <w:lastRenderedPageBreak/>
              <w:t>Precedido por</w:t>
            </w:r>
            <w:r w:rsidRPr="00293DE5">
              <w:rPr>
                <w:rFonts w:ascii="Arial" w:eastAsia="Times New Roman" w:hAnsi="Arial" w:cs="Arial"/>
                <w:sz w:val="16"/>
                <w:szCs w:val="18"/>
                <w:lang w:eastAsia="pt-BR"/>
              </w:rPr>
              <w:br/>
            </w:r>
            <w:hyperlink r:id="rId6" w:tooltip="Magno, Duque da Saxônia (página não existe)" w:history="1">
              <w:r w:rsidRPr="00293DE5">
                <w:rPr>
                  <w:rFonts w:ascii="Arial" w:eastAsia="Times New Roman" w:hAnsi="Arial" w:cs="Arial"/>
                  <w:b/>
                  <w:bCs/>
                  <w:sz w:val="16"/>
                  <w:szCs w:val="18"/>
                  <w:lang w:eastAsia="pt-BR"/>
                </w:rPr>
                <w:t>Magno I</w:t>
              </w:r>
            </w:hyperlink>
          </w:p>
        </w:tc>
        <w:tc>
          <w:tcPr>
            <w:tcW w:w="18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93DE5" w:rsidRPr="00293DE5" w:rsidRDefault="00D32D77" w:rsidP="00293DE5">
            <w:pPr>
              <w:spacing w:after="0" w:line="285" w:lineRule="atLeast"/>
              <w:jc w:val="center"/>
              <w:rPr>
                <w:rFonts w:ascii="Arial" w:eastAsia="Times New Roman" w:hAnsi="Arial" w:cs="Arial"/>
                <w:sz w:val="16"/>
                <w:szCs w:val="18"/>
                <w:lang w:eastAsia="pt-BR"/>
              </w:rPr>
            </w:pPr>
            <w:hyperlink r:id="rId7" w:tooltip="Duque da Saxônia (página não existe)" w:history="1">
              <w:r w:rsidR="00293DE5" w:rsidRPr="00293DE5">
                <w:rPr>
                  <w:rFonts w:ascii="Arial" w:eastAsia="Times New Roman" w:hAnsi="Arial" w:cs="Arial"/>
                  <w:b/>
                  <w:bCs/>
                  <w:sz w:val="16"/>
                  <w:szCs w:val="18"/>
                  <w:lang w:eastAsia="pt-BR"/>
                </w:rPr>
                <w:t>Duque da Saxônia</w:t>
              </w:r>
            </w:hyperlink>
            <w:r w:rsidR="00293DE5" w:rsidRPr="00293DE5">
              <w:rPr>
                <w:rFonts w:ascii="Arial" w:eastAsia="Times New Roman" w:hAnsi="Arial" w:cs="Arial"/>
                <w:sz w:val="16"/>
                <w:szCs w:val="18"/>
                <w:lang w:eastAsia="pt-BR"/>
              </w:rPr>
              <w:br/>
            </w:r>
            <w:hyperlink r:id="rId8" w:tooltip="1106" w:history="1">
              <w:r w:rsidR="00293DE5" w:rsidRPr="00293DE5">
                <w:rPr>
                  <w:rFonts w:ascii="Arial" w:eastAsia="Times New Roman" w:hAnsi="Arial" w:cs="Arial"/>
                  <w:sz w:val="16"/>
                  <w:szCs w:val="18"/>
                  <w:lang w:eastAsia="pt-BR"/>
                </w:rPr>
                <w:t>1106</w:t>
              </w:r>
            </w:hyperlink>
            <w:r w:rsidR="00293DE5" w:rsidRPr="00293DE5">
              <w:rPr>
                <w:rFonts w:ascii="Arial" w:eastAsia="Times New Roman" w:hAnsi="Arial" w:cs="Arial"/>
                <w:sz w:val="16"/>
                <w:szCs w:val="18"/>
                <w:lang w:eastAsia="pt-BR"/>
              </w:rPr>
              <w:t> - </w:t>
            </w:r>
            <w:hyperlink r:id="rId9" w:tooltip="1137" w:history="1">
              <w:r w:rsidR="00293DE5" w:rsidRPr="00293DE5">
                <w:rPr>
                  <w:rFonts w:ascii="Arial" w:eastAsia="Times New Roman" w:hAnsi="Arial" w:cs="Arial"/>
                  <w:sz w:val="16"/>
                  <w:szCs w:val="18"/>
                  <w:lang w:eastAsia="pt-BR"/>
                </w:rPr>
                <w:t>1137</w:t>
              </w:r>
            </w:hyperlink>
          </w:p>
        </w:tc>
        <w:tc>
          <w:tcPr>
            <w:tcW w:w="1713"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93DE5" w:rsidRPr="00293DE5" w:rsidRDefault="00293DE5" w:rsidP="00293DE5">
            <w:pPr>
              <w:spacing w:after="0" w:line="285" w:lineRule="atLeast"/>
              <w:jc w:val="center"/>
              <w:rPr>
                <w:rFonts w:ascii="Arial" w:eastAsia="Times New Roman" w:hAnsi="Arial" w:cs="Arial"/>
                <w:sz w:val="16"/>
                <w:szCs w:val="18"/>
                <w:lang w:eastAsia="pt-BR"/>
              </w:rPr>
            </w:pPr>
            <w:r w:rsidRPr="00293DE5">
              <w:rPr>
                <w:rFonts w:ascii="Arial" w:eastAsia="Times New Roman" w:hAnsi="Arial" w:cs="Arial"/>
                <w:sz w:val="16"/>
                <w:szCs w:val="18"/>
                <w:lang w:eastAsia="pt-BR"/>
              </w:rPr>
              <w:t>Sucedido por</w:t>
            </w:r>
            <w:r w:rsidRPr="00293DE5">
              <w:rPr>
                <w:rFonts w:ascii="Arial" w:eastAsia="Times New Roman" w:hAnsi="Arial" w:cs="Arial"/>
                <w:sz w:val="16"/>
                <w:szCs w:val="18"/>
                <w:lang w:eastAsia="pt-BR"/>
              </w:rPr>
              <w:br/>
            </w:r>
            <w:hyperlink r:id="rId10" w:tooltip="Henrique X, Duque da Baviera (página não existe)" w:history="1">
              <w:r w:rsidRPr="00293DE5">
                <w:rPr>
                  <w:rFonts w:ascii="Arial" w:eastAsia="Times New Roman" w:hAnsi="Arial" w:cs="Arial"/>
                  <w:b/>
                  <w:bCs/>
                  <w:sz w:val="16"/>
                  <w:szCs w:val="18"/>
                  <w:lang w:eastAsia="pt-BR"/>
                </w:rPr>
                <w:t>Henrique II</w:t>
              </w:r>
            </w:hyperlink>
          </w:p>
        </w:tc>
      </w:tr>
      <w:tr w:rsidR="00293DE5" w:rsidRPr="00293DE5" w:rsidTr="00293DE5">
        <w:tc>
          <w:tcPr>
            <w:tcW w:w="1428" w:type="pct"/>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293DE5" w:rsidRPr="00293DE5" w:rsidRDefault="00293DE5" w:rsidP="00293DE5">
            <w:pPr>
              <w:spacing w:after="0" w:line="285" w:lineRule="atLeast"/>
              <w:jc w:val="center"/>
              <w:rPr>
                <w:rFonts w:ascii="Arial" w:eastAsia="Times New Roman" w:hAnsi="Arial" w:cs="Arial"/>
                <w:sz w:val="16"/>
                <w:szCs w:val="18"/>
                <w:lang w:eastAsia="pt-BR"/>
              </w:rPr>
            </w:pPr>
            <w:r w:rsidRPr="00293DE5">
              <w:rPr>
                <w:rFonts w:ascii="Arial" w:eastAsia="Times New Roman" w:hAnsi="Arial" w:cs="Arial"/>
                <w:sz w:val="16"/>
                <w:szCs w:val="18"/>
                <w:lang w:eastAsia="pt-BR"/>
              </w:rPr>
              <w:t>Precedido por:</w:t>
            </w:r>
            <w:r w:rsidRPr="00293DE5">
              <w:rPr>
                <w:rFonts w:ascii="Arial" w:eastAsia="Times New Roman" w:hAnsi="Arial" w:cs="Arial"/>
                <w:sz w:val="16"/>
                <w:szCs w:val="18"/>
                <w:lang w:eastAsia="pt-BR"/>
              </w:rPr>
              <w:br/>
            </w:r>
            <w:hyperlink r:id="rId11" w:tooltip="Henrique V da Germânia" w:history="1">
              <w:r w:rsidRPr="00293DE5">
                <w:rPr>
                  <w:rFonts w:ascii="Arial" w:eastAsia="Times New Roman" w:hAnsi="Arial" w:cs="Arial"/>
                  <w:b/>
                  <w:bCs/>
                  <w:sz w:val="16"/>
                  <w:szCs w:val="18"/>
                  <w:lang w:eastAsia="pt-BR"/>
                </w:rPr>
                <w:t>Henrique V</w:t>
              </w:r>
            </w:hyperlink>
          </w:p>
        </w:tc>
        <w:tc>
          <w:tcPr>
            <w:tcW w:w="18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93DE5" w:rsidRPr="00293DE5" w:rsidRDefault="00D32D77" w:rsidP="00293DE5">
            <w:pPr>
              <w:spacing w:after="0" w:line="285" w:lineRule="atLeast"/>
              <w:jc w:val="center"/>
              <w:rPr>
                <w:rFonts w:ascii="Arial" w:eastAsia="Times New Roman" w:hAnsi="Arial" w:cs="Arial"/>
                <w:sz w:val="16"/>
                <w:szCs w:val="18"/>
                <w:lang w:eastAsia="pt-BR"/>
              </w:rPr>
            </w:pPr>
            <w:hyperlink r:id="rId12" w:tooltip="Rei da Germânia" w:history="1">
              <w:r w:rsidR="00293DE5" w:rsidRPr="00293DE5">
                <w:rPr>
                  <w:rFonts w:ascii="Arial" w:eastAsia="Times New Roman" w:hAnsi="Arial" w:cs="Arial"/>
                  <w:b/>
                  <w:bCs/>
                  <w:sz w:val="16"/>
                  <w:szCs w:val="18"/>
                  <w:lang w:eastAsia="pt-BR"/>
                </w:rPr>
                <w:t>Rei da Germânia</w:t>
              </w:r>
            </w:hyperlink>
            <w:r w:rsidR="00293DE5" w:rsidRPr="00293DE5">
              <w:rPr>
                <w:rFonts w:ascii="Arial" w:eastAsia="Times New Roman" w:hAnsi="Arial" w:cs="Arial"/>
                <w:b/>
                <w:bCs/>
                <w:sz w:val="16"/>
                <w:szCs w:val="18"/>
                <w:lang w:eastAsia="pt-BR"/>
              </w:rPr>
              <w:br/>
            </w:r>
            <w:proofErr w:type="gramStart"/>
            <w:r w:rsidR="00293DE5" w:rsidRPr="00293DE5">
              <w:rPr>
                <w:rFonts w:ascii="Arial" w:eastAsia="Times New Roman" w:hAnsi="Arial" w:cs="Arial"/>
                <w:b/>
                <w:bCs/>
                <w:sz w:val="16"/>
                <w:szCs w:val="18"/>
                <w:lang w:eastAsia="pt-BR"/>
              </w:rPr>
              <w:t>{</w:t>
            </w:r>
            <w:proofErr w:type="gramEnd"/>
            <w:r w:rsidR="00293DE5" w:rsidRPr="00293DE5">
              <w:rPr>
                <w:rFonts w:ascii="Arial" w:eastAsia="Times New Roman" w:hAnsi="Arial" w:cs="Arial"/>
                <w:b/>
                <w:bCs/>
                <w:sz w:val="16"/>
                <w:szCs w:val="18"/>
                <w:lang w:eastAsia="pt-BR"/>
              </w:rPr>
              <w:t>formalmente </w:t>
            </w:r>
            <w:hyperlink r:id="rId13" w:tooltip="Rei dos Romanos" w:history="1">
              <w:r w:rsidR="00293DE5" w:rsidRPr="00293DE5">
                <w:rPr>
                  <w:rFonts w:ascii="Arial" w:eastAsia="Times New Roman" w:hAnsi="Arial" w:cs="Arial"/>
                  <w:b/>
                  <w:bCs/>
                  <w:sz w:val="16"/>
                  <w:szCs w:val="18"/>
                  <w:lang w:eastAsia="pt-BR"/>
                </w:rPr>
                <w:t>Rei dos Romanos</w:t>
              </w:r>
            </w:hyperlink>
            <w:r w:rsidR="00293DE5" w:rsidRPr="00293DE5">
              <w:rPr>
                <w:rFonts w:ascii="Arial" w:eastAsia="Times New Roman" w:hAnsi="Arial" w:cs="Arial"/>
                <w:b/>
                <w:bCs/>
                <w:sz w:val="16"/>
                <w:szCs w:val="18"/>
                <w:lang w:eastAsia="pt-BR"/>
              </w:rPr>
              <w:t>)</w:t>
            </w:r>
            <w:r w:rsidR="00293DE5" w:rsidRPr="00293DE5">
              <w:rPr>
                <w:rFonts w:ascii="Arial" w:eastAsia="Times New Roman" w:hAnsi="Arial" w:cs="Arial"/>
                <w:sz w:val="16"/>
                <w:szCs w:val="18"/>
                <w:lang w:eastAsia="pt-BR"/>
              </w:rPr>
              <w:br/>
            </w:r>
            <w:hyperlink r:id="rId14" w:tooltip="24 de junho" w:history="1">
              <w:r w:rsidR="00293DE5" w:rsidRPr="00293DE5">
                <w:rPr>
                  <w:rFonts w:ascii="Arial" w:eastAsia="Times New Roman" w:hAnsi="Arial" w:cs="Arial"/>
                  <w:sz w:val="16"/>
                  <w:szCs w:val="18"/>
                  <w:lang w:eastAsia="pt-BR"/>
                </w:rPr>
                <w:t>24 de junho</w:t>
              </w:r>
            </w:hyperlink>
            <w:r w:rsidR="00293DE5" w:rsidRPr="00293DE5">
              <w:rPr>
                <w:rFonts w:ascii="Arial" w:eastAsia="Times New Roman" w:hAnsi="Arial" w:cs="Arial"/>
                <w:sz w:val="16"/>
                <w:szCs w:val="18"/>
                <w:lang w:eastAsia="pt-BR"/>
              </w:rPr>
              <w:t> de </w:t>
            </w:r>
            <w:hyperlink r:id="rId15" w:tooltip="1125" w:history="1">
              <w:r w:rsidR="00293DE5" w:rsidRPr="00293DE5">
                <w:rPr>
                  <w:rFonts w:ascii="Arial" w:eastAsia="Times New Roman" w:hAnsi="Arial" w:cs="Arial"/>
                  <w:sz w:val="16"/>
                  <w:szCs w:val="18"/>
                  <w:lang w:eastAsia="pt-BR"/>
                </w:rPr>
                <w:t>1125</w:t>
              </w:r>
            </w:hyperlink>
            <w:r w:rsidR="00293DE5" w:rsidRPr="00293DE5">
              <w:rPr>
                <w:rFonts w:ascii="Arial" w:eastAsia="Times New Roman" w:hAnsi="Arial" w:cs="Arial"/>
                <w:sz w:val="16"/>
                <w:szCs w:val="18"/>
                <w:lang w:eastAsia="pt-BR"/>
              </w:rPr>
              <w:t> - </w:t>
            </w:r>
            <w:hyperlink r:id="rId16" w:tooltip="4 de dezembro" w:history="1">
              <w:r w:rsidR="00293DE5" w:rsidRPr="00293DE5">
                <w:rPr>
                  <w:rFonts w:ascii="Arial" w:eastAsia="Times New Roman" w:hAnsi="Arial" w:cs="Arial"/>
                  <w:sz w:val="16"/>
                  <w:szCs w:val="18"/>
                  <w:lang w:eastAsia="pt-BR"/>
                </w:rPr>
                <w:t>4 de dezembro</w:t>
              </w:r>
            </w:hyperlink>
            <w:r w:rsidR="00293DE5" w:rsidRPr="00293DE5">
              <w:rPr>
                <w:rFonts w:ascii="Arial" w:eastAsia="Times New Roman" w:hAnsi="Arial" w:cs="Arial"/>
                <w:sz w:val="16"/>
                <w:szCs w:val="18"/>
                <w:lang w:eastAsia="pt-BR"/>
              </w:rPr>
              <w:t> de </w:t>
            </w:r>
            <w:hyperlink r:id="rId17" w:tooltip="1137" w:history="1">
              <w:r w:rsidR="00293DE5" w:rsidRPr="00293DE5">
                <w:rPr>
                  <w:rFonts w:ascii="Arial" w:eastAsia="Times New Roman" w:hAnsi="Arial" w:cs="Arial"/>
                  <w:sz w:val="16"/>
                  <w:szCs w:val="18"/>
                  <w:lang w:eastAsia="pt-BR"/>
                </w:rPr>
                <w:t>1137</w:t>
              </w:r>
            </w:hyperlink>
          </w:p>
        </w:tc>
        <w:tc>
          <w:tcPr>
            <w:tcW w:w="1713" w:type="pct"/>
            <w:vMerge w:val="restart"/>
            <w:tcBorders>
              <w:top w:val="outset" w:sz="6" w:space="0" w:color="auto"/>
              <w:left w:val="outset" w:sz="6" w:space="0" w:color="auto"/>
              <w:bottom w:val="outset" w:sz="6" w:space="0" w:color="auto"/>
              <w:right w:val="outset" w:sz="6" w:space="0" w:color="auto"/>
            </w:tcBorders>
            <w:shd w:val="clear" w:color="auto" w:fill="FFFFFF"/>
            <w:vAlign w:val="center"/>
            <w:hideMark/>
          </w:tcPr>
          <w:p w:rsidR="00293DE5" w:rsidRPr="00293DE5" w:rsidRDefault="00293DE5" w:rsidP="00293DE5">
            <w:pPr>
              <w:spacing w:after="0" w:line="285" w:lineRule="atLeast"/>
              <w:jc w:val="center"/>
              <w:rPr>
                <w:rFonts w:ascii="Arial" w:eastAsia="Times New Roman" w:hAnsi="Arial" w:cs="Arial"/>
                <w:sz w:val="16"/>
                <w:szCs w:val="18"/>
                <w:lang w:eastAsia="pt-BR"/>
              </w:rPr>
            </w:pPr>
            <w:r w:rsidRPr="00293DE5">
              <w:rPr>
                <w:rFonts w:ascii="Arial" w:eastAsia="Times New Roman" w:hAnsi="Arial" w:cs="Arial"/>
                <w:sz w:val="16"/>
                <w:szCs w:val="18"/>
                <w:lang w:eastAsia="pt-BR"/>
              </w:rPr>
              <w:t>Sucedido por:</w:t>
            </w:r>
            <w:r w:rsidRPr="00293DE5">
              <w:rPr>
                <w:rFonts w:ascii="Arial" w:eastAsia="Times New Roman" w:hAnsi="Arial" w:cs="Arial"/>
                <w:sz w:val="16"/>
                <w:szCs w:val="18"/>
                <w:lang w:eastAsia="pt-BR"/>
              </w:rPr>
              <w:br/>
            </w:r>
            <w:hyperlink r:id="rId18" w:tooltip="Conrado III" w:history="1">
              <w:r w:rsidRPr="00293DE5">
                <w:rPr>
                  <w:rFonts w:ascii="Arial" w:eastAsia="Times New Roman" w:hAnsi="Arial" w:cs="Arial"/>
                  <w:b/>
                  <w:bCs/>
                  <w:sz w:val="16"/>
                  <w:szCs w:val="18"/>
                  <w:lang w:eastAsia="pt-BR"/>
                </w:rPr>
                <w:t>Conrado III</w:t>
              </w:r>
            </w:hyperlink>
          </w:p>
        </w:tc>
      </w:tr>
      <w:tr w:rsidR="00293DE5" w:rsidRPr="00D32D77" w:rsidTr="00293DE5">
        <w:trPr>
          <w:trHeight w:val="787"/>
        </w:trPr>
        <w:tc>
          <w:tcPr>
            <w:tcW w:w="1428" w:type="pct"/>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93DE5" w:rsidRPr="00293DE5" w:rsidRDefault="00293DE5" w:rsidP="00293DE5">
            <w:pPr>
              <w:spacing w:after="0" w:line="240" w:lineRule="auto"/>
              <w:rPr>
                <w:rFonts w:ascii="Arial" w:eastAsia="Times New Roman" w:hAnsi="Arial" w:cs="Arial"/>
                <w:sz w:val="16"/>
                <w:szCs w:val="18"/>
                <w:lang w:eastAsia="pt-BR"/>
              </w:rPr>
            </w:pPr>
          </w:p>
        </w:tc>
        <w:tc>
          <w:tcPr>
            <w:tcW w:w="1858"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293DE5" w:rsidRPr="00293DE5" w:rsidRDefault="00D32D77" w:rsidP="00293DE5">
            <w:pPr>
              <w:spacing w:after="0" w:line="285" w:lineRule="atLeast"/>
              <w:jc w:val="center"/>
              <w:rPr>
                <w:rFonts w:ascii="Arial" w:eastAsia="Times New Roman" w:hAnsi="Arial" w:cs="Arial"/>
                <w:sz w:val="16"/>
                <w:szCs w:val="18"/>
                <w:lang w:eastAsia="pt-BR"/>
              </w:rPr>
            </w:pPr>
            <w:hyperlink r:id="rId19" w:tooltip="Imperador do Sacro Império Romano" w:history="1">
              <w:r w:rsidR="00293DE5" w:rsidRPr="00293DE5">
                <w:rPr>
                  <w:rFonts w:ascii="Arial" w:eastAsia="Times New Roman" w:hAnsi="Arial" w:cs="Arial"/>
                  <w:b/>
                  <w:bCs/>
                  <w:sz w:val="16"/>
                  <w:szCs w:val="18"/>
                  <w:lang w:eastAsia="pt-BR"/>
                </w:rPr>
                <w:t>Imperador do Sacro Império Romano</w:t>
              </w:r>
            </w:hyperlink>
            <w:r w:rsidR="00293DE5" w:rsidRPr="00293DE5">
              <w:rPr>
                <w:rFonts w:ascii="Arial" w:eastAsia="Times New Roman" w:hAnsi="Arial" w:cs="Arial"/>
                <w:sz w:val="16"/>
                <w:szCs w:val="18"/>
                <w:lang w:eastAsia="pt-BR"/>
              </w:rPr>
              <w:br/>
            </w:r>
            <w:hyperlink r:id="rId20" w:tooltip="4 de junho" w:history="1">
              <w:proofErr w:type="gramStart"/>
              <w:r w:rsidR="00293DE5" w:rsidRPr="00293DE5">
                <w:rPr>
                  <w:rFonts w:ascii="Arial" w:eastAsia="Times New Roman" w:hAnsi="Arial" w:cs="Arial"/>
                  <w:sz w:val="16"/>
                  <w:szCs w:val="18"/>
                  <w:lang w:eastAsia="pt-BR"/>
                </w:rPr>
                <w:t>4</w:t>
              </w:r>
              <w:proofErr w:type="gramEnd"/>
              <w:r w:rsidR="00293DE5" w:rsidRPr="00293DE5">
                <w:rPr>
                  <w:rFonts w:ascii="Arial" w:eastAsia="Times New Roman" w:hAnsi="Arial" w:cs="Arial"/>
                  <w:sz w:val="16"/>
                  <w:szCs w:val="18"/>
                  <w:lang w:eastAsia="pt-BR"/>
                </w:rPr>
                <w:t xml:space="preserve"> de junho</w:t>
              </w:r>
            </w:hyperlink>
            <w:r w:rsidR="00293DE5" w:rsidRPr="00293DE5">
              <w:rPr>
                <w:rFonts w:ascii="Arial" w:eastAsia="Times New Roman" w:hAnsi="Arial" w:cs="Arial"/>
                <w:sz w:val="16"/>
                <w:szCs w:val="18"/>
                <w:lang w:eastAsia="pt-BR"/>
              </w:rPr>
              <w:t> de </w:t>
            </w:r>
            <w:hyperlink r:id="rId21" w:tooltip="1133" w:history="1">
              <w:r w:rsidR="00293DE5" w:rsidRPr="00293DE5">
                <w:rPr>
                  <w:rFonts w:ascii="Arial" w:eastAsia="Times New Roman" w:hAnsi="Arial" w:cs="Arial"/>
                  <w:sz w:val="16"/>
                  <w:szCs w:val="18"/>
                  <w:lang w:eastAsia="pt-BR"/>
                </w:rPr>
                <w:t>1133</w:t>
              </w:r>
            </w:hyperlink>
            <w:r w:rsidR="00293DE5" w:rsidRPr="00293DE5">
              <w:rPr>
                <w:rFonts w:ascii="Arial" w:eastAsia="Times New Roman" w:hAnsi="Arial" w:cs="Arial"/>
                <w:sz w:val="16"/>
                <w:szCs w:val="18"/>
                <w:lang w:eastAsia="pt-BR"/>
              </w:rPr>
              <w:t> - </w:t>
            </w:r>
            <w:hyperlink r:id="rId22" w:tooltip="4 de dezembro" w:history="1">
              <w:r w:rsidR="00293DE5" w:rsidRPr="00293DE5">
                <w:rPr>
                  <w:rFonts w:ascii="Arial" w:eastAsia="Times New Roman" w:hAnsi="Arial" w:cs="Arial"/>
                  <w:sz w:val="16"/>
                  <w:szCs w:val="18"/>
                  <w:lang w:eastAsia="pt-BR"/>
                </w:rPr>
                <w:t>4 de dezembro</w:t>
              </w:r>
            </w:hyperlink>
            <w:r w:rsidR="00293DE5" w:rsidRPr="00293DE5">
              <w:rPr>
                <w:rFonts w:ascii="Arial" w:eastAsia="Times New Roman" w:hAnsi="Arial" w:cs="Arial"/>
                <w:sz w:val="16"/>
                <w:szCs w:val="18"/>
                <w:lang w:eastAsia="pt-BR"/>
              </w:rPr>
              <w:t> de </w:t>
            </w:r>
            <w:hyperlink r:id="rId23" w:tooltip="1137" w:history="1">
              <w:r w:rsidR="00293DE5" w:rsidRPr="00293DE5">
                <w:rPr>
                  <w:rFonts w:ascii="Arial" w:eastAsia="Times New Roman" w:hAnsi="Arial" w:cs="Arial"/>
                  <w:sz w:val="16"/>
                  <w:szCs w:val="18"/>
                  <w:lang w:eastAsia="pt-BR"/>
                </w:rPr>
                <w:t>1137</w:t>
              </w:r>
            </w:hyperlink>
          </w:p>
        </w:tc>
        <w:tc>
          <w:tcPr>
            <w:tcW w:w="1713" w:type="pct"/>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293DE5" w:rsidRPr="00293DE5" w:rsidRDefault="00293DE5" w:rsidP="00293DE5">
            <w:pPr>
              <w:spacing w:after="0" w:line="240" w:lineRule="auto"/>
              <w:rPr>
                <w:rFonts w:ascii="Arial" w:eastAsia="Times New Roman" w:hAnsi="Arial" w:cs="Arial"/>
                <w:sz w:val="16"/>
                <w:szCs w:val="18"/>
                <w:lang w:eastAsia="pt-BR"/>
              </w:rPr>
            </w:pPr>
          </w:p>
        </w:tc>
      </w:tr>
    </w:tbl>
    <w:p w:rsidR="00293DE5" w:rsidRPr="00293DE5" w:rsidRDefault="00293DE5" w:rsidP="00293DE5">
      <w:pPr>
        <w:rPr>
          <w:rFonts w:ascii="Times New Roman" w:hAnsi="Times New Roman"/>
          <w:sz w:val="20"/>
        </w:rPr>
      </w:pPr>
    </w:p>
    <w:p w:rsidR="00293DE5" w:rsidRPr="00293DE5" w:rsidRDefault="00293DE5" w:rsidP="00293DE5">
      <w:pPr>
        <w:rPr>
          <w:rFonts w:ascii="Times New Roman" w:hAnsi="Times New Roman"/>
          <w:sz w:val="20"/>
        </w:rPr>
      </w:pPr>
    </w:p>
    <w:p w:rsidR="00293DE5" w:rsidRPr="00293DE5" w:rsidRDefault="00293DE5" w:rsidP="00293DE5">
      <w:pPr>
        <w:tabs>
          <w:tab w:val="left" w:pos="505"/>
        </w:tabs>
        <w:rPr>
          <w:rFonts w:ascii="Times New Roman" w:hAnsi="Times New Roman"/>
        </w:rPr>
      </w:pPr>
      <w:r>
        <w:rPr>
          <w:rFonts w:ascii="Times New Roman" w:hAnsi="Times New Roman"/>
        </w:rPr>
        <w:tab/>
      </w:r>
    </w:p>
    <w:sectPr w:rsidR="00293DE5" w:rsidRPr="00293D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84DFF"/>
    <w:multiLevelType w:val="hybridMultilevel"/>
    <w:tmpl w:val="C818F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DE5"/>
    <w:rsid w:val="00293DE5"/>
    <w:rsid w:val="00487DD4"/>
    <w:rsid w:val="00D32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DE5"/>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93D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DE5"/>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93D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85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t.wikipedia.org/wiki/1106" TargetMode="External"/><Relationship Id="rId13" Type="http://schemas.openxmlformats.org/officeDocument/2006/relationships/hyperlink" Target="http://pt.wikipedia.org/wiki/Rei_dos_Romanos" TargetMode="External"/><Relationship Id="rId18" Type="http://schemas.openxmlformats.org/officeDocument/2006/relationships/hyperlink" Target="http://pt.wikipedia.org/wiki/Conrado_III" TargetMode="External"/><Relationship Id="rId3" Type="http://schemas.microsoft.com/office/2007/relationships/stylesWithEffects" Target="stylesWithEffects.xml"/><Relationship Id="rId21" Type="http://schemas.openxmlformats.org/officeDocument/2006/relationships/hyperlink" Target="http://pt.wikipedia.org/wiki/1133" TargetMode="External"/><Relationship Id="rId7" Type="http://schemas.openxmlformats.org/officeDocument/2006/relationships/hyperlink" Target="http://pt.wikipedia.org/w/index.php?title=Duque_da_Sax%C3%B4nia&amp;action=edit&amp;redlink=1" TargetMode="External"/><Relationship Id="rId12" Type="http://schemas.openxmlformats.org/officeDocument/2006/relationships/hyperlink" Target="http://pt.wikipedia.org/wiki/Rei_da_Germ%C3%A2nia" TargetMode="External"/><Relationship Id="rId17" Type="http://schemas.openxmlformats.org/officeDocument/2006/relationships/hyperlink" Target="http://pt.wikipedia.org/wiki/113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pt.wikipedia.org/wiki/4_de_dezembro" TargetMode="External"/><Relationship Id="rId20" Type="http://schemas.openxmlformats.org/officeDocument/2006/relationships/hyperlink" Target="http://pt.wikipedia.org/wiki/4_de_junho" TargetMode="External"/><Relationship Id="rId1" Type="http://schemas.openxmlformats.org/officeDocument/2006/relationships/numbering" Target="numbering.xml"/><Relationship Id="rId6" Type="http://schemas.openxmlformats.org/officeDocument/2006/relationships/hyperlink" Target="http://pt.wikipedia.org/w/index.php?title=Magno,_Duque_da_Sax%C3%B4nia&amp;action=edit&amp;redlink=1" TargetMode="External"/><Relationship Id="rId11" Type="http://schemas.openxmlformats.org/officeDocument/2006/relationships/hyperlink" Target="http://pt.wikipedia.org/wiki/Henrique_V_da_Germ%C3%A2nia"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t.wikipedia.org/wiki/1125" TargetMode="External"/><Relationship Id="rId23" Type="http://schemas.openxmlformats.org/officeDocument/2006/relationships/hyperlink" Target="http://pt.wikipedia.org/wiki/1137" TargetMode="External"/><Relationship Id="rId10" Type="http://schemas.openxmlformats.org/officeDocument/2006/relationships/hyperlink" Target="http://pt.wikipedia.org/w/index.php?title=Henrique_X,_Duque_da_Baviera&amp;action=edit&amp;redlink=1" TargetMode="External"/><Relationship Id="rId19" Type="http://schemas.openxmlformats.org/officeDocument/2006/relationships/hyperlink" Target="http://pt.wikipedia.org/wiki/Imperador_do_Sacro_Imp%C3%A9rio_Romano" TargetMode="External"/><Relationship Id="rId4" Type="http://schemas.openxmlformats.org/officeDocument/2006/relationships/settings" Target="settings.xml"/><Relationship Id="rId9" Type="http://schemas.openxmlformats.org/officeDocument/2006/relationships/hyperlink" Target="http://pt.wikipedia.org/wiki/1137" TargetMode="External"/><Relationship Id="rId14" Type="http://schemas.openxmlformats.org/officeDocument/2006/relationships/hyperlink" Target="http://pt.wikipedia.org/wiki/24_de_junho" TargetMode="External"/><Relationship Id="rId22" Type="http://schemas.openxmlformats.org/officeDocument/2006/relationships/hyperlink" Target="http://pt.wikipedia.org/wiki/4_de_dezembr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1308</Words>
  <Characters>7069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Gemeas</dc:creator>
  <cp:lastModifiedBy>Andressa</cp:lastModifiedBy>
  <cp:revision>2</cp:revision>
  <dcterms:created xsi:type="dcterms:W3CDTF">2011-10-30T06:46:00Z</dcterms:created>
  <dcterms:modified xsi:type="dcterms:W3CDTF">2012-10-15T14:01:00Z</dcterms:modified>
</cp:coreProperties>
</file>