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C92" w:rsidRPr="00091017" w:rsidRDefault="00091017" w:rsidP="000910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91017">
        <w:rPr>
          <w:rFonts w:ascii="Times New Roman" w:hAnsi="Times New Roman"/>
          <w:b/>
          <w:sz w:val="24"/>
          <w:szCs w:val="24"/>
        </w:rPr>
        <w:t>OTO IV, SACRO IMPERADOR ROMANO-</w:t>
      </w:r>
      <w:proofErr w:type="gramStart"/>
      <w:r w:rsidRPr="00091017">
        <w:rPr>
          <w:rFonts w:ascii="Times New Roman" w:hAnsi="Times New Roman"/>
          <w:b/>
          <w:sz w:val="24"/>
          <w:szCs w:val="24"/>
        </w:rPr>
        <w:t>GERMÂNICO</w:t>
      </w:r>
      <w:proofErr w:type="gramEnd"/>
      <w:r w:rsidRPr="00091017">
        <w:rPr>
          <w:rFonts w:ascii="Times New Roman" w:hAnsi="Times New Roman"/>
          <w:sz w:val="24"/>
          <w:szCs w:val="24"/>
        </w:rPr>
        <w:t xml:space="preserve"> </w:t>
      </w:r>
    </w:p>
    <w:p w:rsidR="00091017" w:rsidRPr="00091017" w:rsidRDefault="00E40C92" w:rsidP="00091017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91017">
        <w:rPr>
          <w:rFonts w:ascii="Times New Roman" w:hAnsi="Times New Roman"/>
          <w:sz w:val="24"/>
          <w:szCs w:val="24"/>
        </w:rPr>
        <w:t xml:space="preserve">Oto IV de </w:t>
      </w:r>
      <w:proofErr w:type="spellStart"/>
      <w:r w:rsidRPr="00091017">
        <w:rPr>
          <w:rFonts w:ascii="Times New Roman" w:hAnsi="Times New Roman"/>
          <w:sz w:val="24"/>
          <w:szCs w:val="24"/>
        </w:rPr>
        <w:t>Brunswick</w:t>
      </w:r>
      <w:proofErr w:type="spellEnd"/>
      <w:r w:rsidRPr="00091017">
        <w:rPr>
          <w:rFonts w:ascii="Times New Roman" w:hAnsi="Times New Roman"/>
          <w:sz w:val="24"/>
          <w:szCs w:val="24"/>
        </w:rPr>
        <w:t xml:space="preserve"> (1175 ou 1176 – 19 de Maio de 1218) foi um de dois reis rivais do Sacro Império Romano-Germânico de </w:t>
      </w:r>
      <w:proofErr w:type="gramStart"/>
      <w:r w:rsidRPr="00091017">
        <w:rPr>
          <w:rFonts w:ascii="Times New Roman" w:hAnsi="Times New Roman"/>
          <w:sz w:val="24"/>
          <w:szCs w:val="24"/>
        </w:rPr>
        <w:t>1198 em diante, rei</w:t>
      </w:r>
      <w:proofErr w:type="gramEnd"/>
      <w:r w:rsidRPr="00091017">
        <w:rPr>
          <w:rFonts w:ascii="Times New Roman" w:hAnsi="Times New Roman"/>
          <w:sz w:val="24"/>
          <w:szCs w:val="24"/>
        </w:rPr>
        <w:t xml:space="preserve"> único de 1208 em diante, e imperador a partir de 1209. O único rei da dinastia Guelfo, ele foi deposto em 1215.</w:t>
      </w:r>
    </w:p>
    <w:p w:rsidR="00E40C92" w:rsidRPr="00091017" w:rsidRDefault="00E40C92" w:rsidP="00091017">
      <w:pPr>
        <w:spacing w:line="360" w:lineRule="auto"/>
        <w:jc w:val="both"/>
        <w:rPr>
          <w:rFonts w:ascii="Times New Roman" w:hAnsi="Times New Roman"/>
          <w:b/>
          <w:i/>
          <w:sz w:val="28"/>
          <w:szCs w:val="24"/>
        </w:rPr>
      </w:pPr>
      <w:r w:rsidRPr="00091017">
        <w:rPr>
          <w:rFonts w:ascii="Times New Roman" w:hAnsi="Times New Roman"/>
          <w:b/>
          <w:i/>
          <w:sz w:val="28"/>
          <w:szCs w:val="24"/>
        </w:rPr>
        <w:t>Biografia</w:t>
      </w:r>
    </w:p>
    <w:p w:rsidR="00E40C92" w:rsidRPr="00091017" w:rsidRDefault="00E40C92" w:rsidP="00091017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91017">
        <w:rPr>
          <w:rFonts w:ascii="Times New Roman" w:hAnsi="Times New Roman"/>
          <w:sz w:val="24"/>
          <w:szCs w:val="24"/>
        </w:rPr>
        <w:t xml:space="preserve">Otto nasceu na Normandia, filho de Henrique, o Leão, Duque da Baviera e da Saxônia, e de </w:t>
      </w:r>
      <w:proofErr w:type="spellStart"/>
      <w:r w:rsidRPr="00091017">
        <w:rPr>
          <w:rFonts w:ascii="Times New Roman" w:hAnsi="Times New Roman"/>
          <w:sz w:val="24"/>
          <w:szCs w:val="24"/>
        </w:rPr>
        <w:t>Matilda</w:t>
      </w:r>
      <w:proofErr w:type="spellEnd"/>
      <w:r w:rsidRPr="00091017">
        <w:rPr>
          <w:rFonts w:ascii="Times New Roman" w:hAnsi="Times New Roman"/>
          <w:sz w:val="24"/>
          <w:szCs w:val="24"/>
        </w:rPr>
        <w:t xml:space="preserve"> Plantageneta.</w:t>
      </w:r>
    </w:p>
    <w:p w:rsidR="00E40C92" w:rsidRPr="00091017" w:rsidRDefault="00E40C92" w:rsidP="00091017">
      <w:pPr>
        <w:spacing w:before="240"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091017">
        <w:rPr>
          <w:rFonts w:ascii="Times New Roman" w:hAnsi="Times New Roman"/>
          <w:sz w:val="24"/>
          <w:szCs w:val="24"/>
        </w:rPr>
        <w:t xml:space="preserve">Ele cresceu na Inglaterra sob os cuidados de seu avô Rei Henrique II. Otto </w:t>
      </w:r>
      <w:proofErr w:type="spellStart"/>
      <w:r w:rsidRPr="00091017">
        <w:rPr>
          <w:rFonts w:ascii="Times New Roman" w:hAnsi="Times New Roman"/>
          <w:sz w:val="24"/>
          <w:szCs w:val="24"/>
        </w:rPr>
        <w:t>tonrou-se</w:t>
      </w:r>
      <w:proofErr w:type="spellEnd"/>
      <w:r w:rsidRPr="00091017">
        <w:rPr>
          <w:rFonts w:ascii="Times New Roman" w:hAnsi="Times New Roman"/>
          <w:sz w:val="24"/>
          <w:szCs w:val="24"/>
        </w:rPr>
        <w:t xml:space="preserve"> amigo de Ricardo I da Inglaterra, que tentou fazê-lo Conde de York, e, através de casamento, rei da Escócia. Ambos falharam, e então em 1196, ele foi feito conde de Poitou. Ele participou na guerra contra a França no lado de Ricardo.</w:t>
      </w:r>
    </w:p>
    <w:p w:rsidR="00E40C92" w:rsidRPr="00091017" w:rsidRDefault="00E40C92" w:rsidP="000910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91017">
        <w:rPr>
          <w:rFonts w:ascii="Times New Roman" w:hAnsi="Times New Roman"/>
          <w:sz w:val="24"/>
          <w:szCs w:val="24"/>
        </w:rPr>
        <w:t xml:space="preserve">Após a morte do Imperador </w:t>
      </w:r>
      <w:proofErr w:type="gramStart"/>
      <w:r w:rsidRPr="00091017">
        <w:rPr>
          <w:rFonts w:ascii="Times New Roman" w:hAnsi="Times New Roman"/>
          <w:sz w:val="24"/>
          <w:szCs w:val="24"/>
        </w:rPr>
        <w:t>Henrique VI</w:t>
      </w:r>
      <w:proofErr w:type="gramEnd"/>
      <w:r w:rsidRPr="00091017">
        <w:rPr>
          <w:rFonts w:ascii="Times New Roman" w:hAnsi="Times New Roman"/>
          <w:sz w:val="24"/>
          <w:szCs w:val="24"/>
        </w:rPr>
        <w:t xml:space="preserve">, alguns dos príncipes do Império elegeram seu irmão, Filipe da </w:t>
      </w:r>
      <w:proofErr w:type="spellStart"/>
      <w:r w:rsidRPr="00091017">
        <w:rPr>
          <w:rFonts w:ascii="Times New Roman" w:hAnsi="Times New Roman"/>
          <w:sz w:val="24"/>
          <w:szCs w:val="24"/>
        </w:rPr>
        <w:t>Suábia</w:t>
      </w:r>
      <w:proofErr w:type="spellEnd"/>
      <w:r w:rsidRPr="00091017">
        <w:rPr>
          <w:rFonts w:ascii="Times New Roman" w:hAnsi="Times New Roman"/>
          <w:sz w:val="24"/>
          <w:szCs w:val="24"/>
        </w:rPr>
        <w:t xml:space="preserve">, rei em março de 1198. O papado, sob Inocêncio III, aproveitou a oportunidade para estender suas influência e aproveitar a vulnerabilidade do império e usou seu poder para eleger Oto, cuja família era </w:t>
      </w:r>
      <w:proofErr w:type="spellStart"/>
      <w:r w:rsidRPr="00091017">
        <w:rPr>
          <w:rFonts w:ascii="Times New Roman" w:hAnsi="Times New Roman"/>
          <w:sz w:val="24"/>
          <w:szCs w:val="24"/>
        </w:rPr>
        <w:t>opostao</w:t>
      </w:r>
      <w:proofErr w:type="spellEnd"/>
      <w:r w:rsidRPr="00091017">
        <w:rPr>
          <w:rFonts w:ascii="Times New Roman" w:hAnsi="Times New Roman"/>
          <w:sz w:val="24"/>
          <w:szCs w:val="24"/>
        </w:rPr>
        <w:t xml:space="preserve"> à casa de </w:t>
      </w:r>
      <w:proofErr w:type="spellStart"/>
      <w:r w:rsidRPr="00091017">
        <w:rPr>
          <w:rFonts w:ascii="Times New Roman" w:hAnsi="Times New Roman"/>
          <w:sz w:val="24"/>
          <w:szCs w:val="24"/>
        </w:rPr>
        <w:t>Hohenstaufen</w:t>
      </w:r>
      <w:proofErr w:type="spellEnd"/>
      <w:r w:rsidRPr="00091017">
        <w:rPr>
          <w:rFonts w:ascii="Times New Roman" w:hAnsi="Times New Roman"/>
          <w:sz w:val="24"/>
          <w:szCs w:val="24"/>
        </w:rPr>
        <w:t xml:space="preserve">. Oto também parecia disposto a conceder quaisquer reivindicações que Inocêncio fizesse. Esses príncipes de oposição à dinastia </w:t>
      </w:r>
      <w:proofErr w:type="spellStart"/>
      <w:r w:rsidRPr="00091017">
        <w:rPr>
          <w:rFonts w:ascii="Times New Roman" w:hAnsi="Times New Roman"/>
          <w:sz w:val="24"/>
          <w:szCs w:val="24"/>
        </w:rPr>
        <w:t>Staufen</w:t>
      </w:r>
      <w:proofErr w:type="spellEnd"/>
      <w:r w:rsidRPr="00091017">
        <w:rPr>
          <w:rFonts w:ascii="Times New Roman" w:hAnsi="Times New Roman"/>
          <w:sz w:val="24"/>
          <w:szCs w:val="24"/>
        </w:rPr>
        <w:t xml:space="preserve"> também decidiram, por iniciativa de Ricardo da Inglaterra, eleger um membro da Dinastia dos Guelfos. O irmão mais velho de Oto, Henrique, estava em uma cruzada na época, e por isso a escolha caiu sob Oto. O favorito papal, logo reconhecido ao longo de todo o império, foi eleito rei pelos príncipes do norte da Alemanha, em Colônia em </w:t>
      </w:r>
      <w:proofErr w:type="gramStart"/>
      <w:r w:rsidRPr="00091017">
        <w:rPr>
          <w:rFonts w:ascii="Times New Roman" w:hAnsi="Times New Roman"/>
          <w:sz w:val="24"/>
          <w:szCs w:val="24"/>
        </w:rPr>
        <w:t>9</w:t>
      </w:r>
      <w:proofErr w:type="gramEnd"/>
      <w:r w:rsidRPr="00091017">
        <w:rPr>
          <w:rFonts w:ascii="Times New Roman" w:hAnsi="Times New Roman"/>
          <w:sz w:val="24"/>
          <w:szCs w:val="24"/>
        </w:rPr>
        <w:t xml:space="preserve"> de junho de 1198. Oto assumiu o controle de Aachen, o lugar da coroação, e foi coroada pelo Arcebispo de Colônia, em 12 de julho de 1198. A coroação foi feita com a falsa coroa, porque os poderes reais estavam nas mãos do </w:t>
      </w:r>
      <w:proofErr w:type="spellStart"/>
      <w:r w:rsidRPr="00091017">
        <w:rPr>
          <w:rFonts w:ascii="Times New Roman" w:hAnsi="Times New Roman"/>
          <w:sz w:val="24"/>
          <w:szCs w:val="24"/>
        </w:rPr>
        <w:t>Staufen</w:t>
      </w:r>
      <w:proofErr w:type="spellEnd"/>
      <w:r w:rsidRPr="00091017">
        <w:rPr>
          <w:rFonts w:ascii="Times New Roman" w:hAnsi="Times New Roman"/>
          <w:sz w:val="24"/>
          <w:szCs w:val="24"/>
        </w:rPr>
        <w:t>.</w:t>
      </w:r>
    </w:p>
    <w:p w:rsidR="00E40C92" w:rsidRPr="00091017" w:rsidRDefault="00E40C92" w:rsidP="000910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E40C92" w:rsidRPr="00091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C92"/>
    <w:rsid w:val="00091017"/>
    <w:rsid w:val="00487DD4"/>
    <w:rsid w:val="00E4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C92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C92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2011-10-30T06:47:00Z</dcterms:created>
  <dcterms:modified xsi:type="dcterms:W3CDTF">2012-10-15T14:43:00Z</dcterms:modified>
</cp:coreProperties>
</file>