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AC power cord is plugged in the four battery switches must be turned off in order to isolate the batteries for charging.</w:t>
      </w:r>
    </w:p>
    <w:p w:rsidR="00000000" w:rsidDel="00000000" w:rsidP="00000000" w:rsidRDefault="00000000" w:rsidRPr="00000000" w14:paraId="00000002">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memory leak somewhere in the program that causes the program and lights to stop working after pressing buttons in a certain order.</w:t>
      </w:r>
    </w:p>
    <w:p w:rsidR="00000000" w:rsidDel="00000000" w:rsidP="00000000" w:rsidRDefault="00000000" w:rsidRPr="00000000" w14:paraId="00000003">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switches on the transmitter must be cycled depending on the starting position to get the arduino to update to the proper state.</w:t>
      </w:r>
    </w:p>
    <w:p w:rsidR="00000000" w:rsidDel="00000000" w:rsidP="00000000" w:rsidRDefault="00000000" w:rsidRPr="00000000" w14:paraId="00000004">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turn on the speaker on the switch on the back next to the USB port must be turned on and you have to press the button on the left (looking from the front of the robot) to switch the input to the line-in.</w:t>
      </w:r>
    </w:p>
    <w:p w:rsidR="00000000" w:rsidDel="00000000" w:rsidP="00000000" w:rsidRDefault="00000000" w:rsidRPr="00000000" w14:paraId="00000005">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Arduino can only play mono, 16 bit, 22khz, wav files.</w:t>
      </w:r>
    </w:p>
    <w:p w:rsidR="00000000" w:rsidDel="00000000" w:rsidP="00000000" w:rsidRDefault="00000000" w:rsidRPr="00000000" w14:paraId="00000006">
      <w:pPr>
        <w:pageBreakBefore w:val="0"/>
        <w:numPr>
          <w:ilvl w:val="0"/>
          <w:numId w:val="1"/>
        </w:numPr>
        <w:spacing w:line="36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https://learn.adafruit.com/adafruit-wave-shield-audio-shield-for-arduino/overview</w:t>
        </w:r>
      </w:hyperlink>
      <w:r w:rsidDel="00000000" w:rsidR="00000000" w:rsidRPr="00000000">
        <w:rPr>
          <w:rtl w:val="0"/>
        </w:rPr>
      </w:r>
    </w:p>
    <w:p w:rsidR="00000000" w:rsidDel="00000000" w:rsidP="00000000" w:rsidRDefault="00000000" w:rsidRPr="00000000" w14:paraId="00000007">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requires the Adafruit wave shield, Pololu LED Strip, and the Adafruit I2C PWM Controller libraries to be installed to compile.</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adafruit.com/adafruit-wave-shield-audio-shield-for-arduino/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