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741F9" w14:textId="39E6788D" w:rsidR="00A021C2" w:rsidRDefault="00CC5535" w:rsidP="00D7338E">
      <w:pPr>
        <w:pStyle w:val="Heading1"/>
        <w:jc w:val="center"/>
        <w:rPr>
          <w:rtl/>
          <w:lang w:val="en-US" w:bidi="ar-EG"/>
        </w:rPr>
      </w:pPr>
      <w:r>
        <w:rPr>
          <w:rtl/>
        </w:rPr>
        <w:t xml:space="preserve">خطة درس: </w:t>
      </w:r>
      <w:r w:rsidR="00D7338E">
        <w:rPr>
          <w:rFonts w:hint="cs"/>
          <w:rtl/>
          <w:lang w:val="en-US" w:bidi="ar-EG"/>
        </w:rPr>
        <w:t>نهر النيل ودوره</w:t>
      </w:r>
    </w:p>
    <w:p w14:paraId="59AB8712" w14:textId="77777777" w:rsidR="00D7338E" w:rsidRPr="00D7338E" w:rsidRDefault="00D7338E" w:rsidP="00D7338E">
      <w:pPr>
        <w:rPr>
          <w:rtl/>
          <w:lang w:val="en-US" w:bidi="ar-EG"/>
        </w:rPr>
      </w:pPr>
    </w:p>
    <w:p w14:paraId="510AAE58" w14:textId="40E9FDAD" w:rsidR="00A021C2" w:rsidRDefault="00CC5535">
      <w:p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توضح هذه الخطة الأهداف التعليمية والمحتوى المقترح لكل جزء من أجزاء الدرس وفقاً للتقسيم المطلوب</w:t>
      </w:r>
      <w:r>
        <w:t>.</w:t>
      </w:r>
    </w:p>
    <w:tbl>
      <w:tblPr>
        <w:tblStyle w:val="a"/>
        <w:tblW w:w="11908" w:type="dxa"/>
        <w:tblInd w:w="-1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6"/>
        <w:gridCol w:w="3690"/>
        <w:gridCol w:w="4782"/>
      </w:tblGrid>
      <w:tr w:rsidR="00A021C2" w14:paraId="63553E84" w14:textId="77777777" w:rsidTr="003739AA">
        <w:trPr>
          <w:tblHeader/>
        </w:trPr>
        <w:tc>
          <w:tcPr>
            <w:tcW w:w="3436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CF4B59" w14:textId="77777777" w:rsidR="00A021C2" w:rsidRPr="00606509" w:rsidRDefault="00CC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36"/>
                <w:szCs w:val="36"/>
              </w:rPr>
            </w:pPr>
            <w:r w:rsidRPr="00606509">
              <w:rPr>
                <w:b/>
                <w:bCs/>
                <w:sz w:val="36"/>
                <w:szCs w:val="36"/>
                <w:rtl/>
              </w:rPr>
              <w:t>الموضوع</w:t>
            </w:r>
          </w:p>
        </w:tc>
        <w:tc>
          <w:tcPr>
            <w:tcW w:w="369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8A65F5" w14:textId="48475AB9" w:rsidR="00A021C2" w:rsidRPr="00606509" w:rsidRDefault="00CC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36"/>
                <w:szCs w:val="36"/>
              </w:rPr>
            </w:pPr>
            <w:r w:rsidRPr="00606509">
              <w:rPr>
                <w:b/>
                <w:bCs/>
                <w:sz w:val="36"/>
                <w:szCs w:val="36"/>
                <w:rtl/>
              </w:rPr>
              <w:t>الهدف (بعد دراسة المحتوى يجب أن يكون الطالب قادراً على أن</w:t>
            </w:r>
            <w:r w:rsidRPr="00606509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478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762C90" w14:textId="21B76000" w:rsidR="00A021C2" w:rsidRPr="00606509" w:rsidRDefault="00CC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36"/>
                <w:szCs w:val="36"/>
              </w:rPr>
            </w:pPr>
            <w:r w:rsidRPr="00606509">
              <w:rPr>
                <w:b/>
                <w:bCs/>
                <w:sz w:val="36"/>
                <w:szCs w:val="36"/>
                <w:rtl/>
              </w:rPr>
              <w:t>المحتوى</w:t>
            </w:r>
          </w:p>
          <w:p w14:paraId="309871DF" w14:textId="6A00BC60" w:rsidR="00A021C2" w:rsidRPr="00606509" w:rsidRDefault="00CC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6"/>
                <w:szCs w:val="36"/>
              </w:rPr>
            </w:pPr>
            <w:r w:rsidRPr="00606509">
              <w:rPr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A021C2" w14:paraId="7711CA79" w14:textId="77777777" w:rsidTr="003739AA">
        <w:tc>
          <w:tcPr>
            <w:tcW w:w="343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4C4B3B" w14:textId="60B9D7CD" w:rsidR="00A021C2" w:rsidRDefault="00CC5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193DF5">
              <w:rPr>
                <w:b/>
                <w:bCs/>
                <w:sz w:val="28"/>
                <w:szCs w:val="28"/>
                <w:rtl/>
              </w:rPr>
              <w:t>واجهة البداية</w:t>
            </w:r>
            <w:r w:rsidRPr="00193DF5">
              <w:rPr>
                <w:b/>
                <w:bCs/>
                <w:sz w:val="28"/>
                <w:szCs w:val="28"/>
              </w:rPr>
              <w:t xml:space="preserve"> </w:t>
            </w:r>
            <w:r w:rsidR="00EC68D1" w:rsidRPr="00193DF5">
              <w:rPr>
                <w:b/>
                <w:bCs/>
                <w:sz w:val="28"/>
                <w:szCs w:val="28"/>
              </w:rPr>
              <w:t>(</w:t>
            </w:r>
            <w:r w:rsidR="00EC68D1" w:rsidRPr="00193DF5">
              <w:rPr>
                <w:b/>
                <w:bCs/>
                <w:sz w:val="28"/>
                <w:szCs w:val="28"/>
                <w:lang w:val="en-US"/>
              </w:rPr>
              <w:t>Unit1</w:t>
            </w:r>
            <w:r w:rsidRPr="00193DF5">
              <w:rPr>
                <w:b/>
                <w:bCs/>
                <w:sz w:val="28"/>
                <w:szCs w:val="28"/>
              </w:rPr>
              <w:t>_Start)</w:t>
            </w:r>
          </w:p>
        </w:tc>
        <w:tc>
          <w:tcPr>
            <w:tcW w:w="369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EF0B40" w14:textId="3FB3A996" w:rsidR="00A021C2" w:rsidRPr="00193DF5" w:rsidRDefault="00D7338E" w:rsidP="00D73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rtl/>
                <w:lang w:bidi="ar-EG"/>
              </w:rPr>
            </w:pPr>
            <w:r w:rsidRPr="00193DF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r w:rsidRPr="00193DF5">
              <w:rPr>
                <w:b/>
                <w:bCs/>
                <w:sz w:val="28"/>
                <w:szCs w:val="28"/>
                <w:rtl/>
                <w:lang w:bidi="ar-EG"/>
              </w:rPr>
              <w:t xml:space="preserve">درك الطالب عظمة نهر النيل كعنصر أساسي لنشوء الحضارة المصرية واستمرار الحياة. </w:t>
            </w:r>
          </w:p>
        </w:tc>
        <w:tc>
          <w:tcPr>
            <w:tcW w:w="478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8F508B" w14:textId="27DA06AA" w:rsidR="00A021C2" w:rsidRPr="00193DF5" w:rsidRDefault="00D7338E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 w:rsidRPr="00193DF5">
              <w:rPr>
                <w:b/>
                <w:bCs/>
                <w:sz w:val="28"/>
                <w:szCs w:val="28"/>
                <w:rtl/>
                <w:lang w:bidi="ar-EG"/>
              </w:rPr>
              <w:t>مقدمة عن نهر النيل</w:t>
            </w:r>
            <w:r w:rsidRPr="00193DF5">
              <w:rPr>
                <w:b/>
                <w:bCs/>
                <w:sz w:val="28"/>
                <w:szCs w:val="28"/>
                <w:lang w:bidi="ar-EG"/>
              </w:rPr>
              <w:t xml:space="preserve"> "The Nile River" </w:t>
            </w:r>
            <w:r w:rsidRPr="00193DF5">
              <w:rPr>
                <w:b/>
                <w:bCs/>
                <w:sz w:val="28"/>
                <w:szCs w:val="28"/>
                <w:rtl/>
                <w:lang w:bidi="ar-EG"/>
              </w:rPr>
              <w:t>وأهميته الجغرافية والتاريخية كشريان الحياة الوحيد للمصريين</w:t>
            </w:r>
            <w:r w:rsidRPr="00193DF5">
              <w:rPr>
                <w:b/>
                <w:bCs/>
                <w:sz w:val="28"/>
                <w:szCs w:val="28"/>
                <w:lang w:bidi="ar-EG"/>
              </w:rPr>
              <w:t>.</w:t>
            </w:r>
          </w:p>
        </w:tc>
      </w:tr>
      <w:tr w:rsidR="00A021C2" w:rsidRPr="003739AA" w14:paraId="1DA10C2A" w14:textId="77777777" w:rsidTr="003739AA">
        <w:trPr>
          <w:trHeight w:val="5658"/>
        </w:trPr>
        <w:tc>
          <w:tcPr>
            <w:tcW w:w="34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7D289D" w14:textId="77777777" w:rsidR="00EC68D1" w:rsidRPr="00EC68D1" w:rsidRDefault="00EC68D1" w:rsidP="00EC68D1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EC68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br/>
            </w:r>
          </w:p>
          <w:p w14:paraId="30973606" w14:textId="10F6E27D" w:rsidR="00A021C2" w:rsidRPr="003739AA" w:rsidRDefault="00D7338E" w:rsidP="00D73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739AA">
              <w:rPr>
                <w:b/>
                <w:bCs/>
                <w:sz w:val="28"/>
                <w:szCs w:val="28"/>
                <w:rtl/>
              </w:rPr>
              <w:t>الدرس الأول: الموقع والمنابع</w:t>
            </w:r>
          </w:p>
          <w:p w14:paraId="00917CF8" w14:textId="418C9E45" w:rsidR="00EC68D1" w:rsidRPr="00EC68D1" w:rsidRDefault="00EC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lang w:val="en-US"/>
              </w:rPr>
            </w:pPr>
            <w:r w:rsidRPr="003739AA">
              <w:rPr>
                <w:b/>
                <w:bCs/>
                <w:sz w:val="28"/>
                <w:szCs w:val="28"/>
                <w:lang w:val="en-US"/>
              </w:rPr>
              <w:t>Unit1_Lesson1</w:t>
            </w:r>
          </w:p>
        </w:tc>
        <w:tc>
          <w:tcPr>
            <w:tcW w:w="369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8E0140" w14:textId="77777777" w:rsidR="00D7338E" w:rsidRDefault="00D7338E" w:rsidP="00D73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jc w:val="center"/>
              <w:rPr>
                <w:rtl/>
                <w:lang w:val="en-US"/>
              </w:rPr>
            </w:pPr>
          </w:p>
          <w:p w14:paraId="6873F70E" w14:textId="215D4E35" w:rsidR="00A021C2" w:rsidRPr="003739AA" w:rsidRDefault="00D7338E" w:rsidP="00D73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jc w:val="center"/>
              <w:rPr>
                <w:b/>
                <w:bCs/>
                <w:lang w:val="en-US"/>
              </w:rPr>
            </w:pPr>
            <w:r w:rsidRPr="003739AA">
              <w:rPr>
                <w:b/>
                <w:bCs/>
                <w:sz w:val="28"/>
                <w:szCs w:val="28"/>
                <w:rtl/>
                <w:lang w:val="en-US"/>
              </w:rPr>
              <w:t>يحدد موقع نهر النيل في مصر ومنابعه الرئيسية بدقة على الخريطة</w:t>
            </w:r>
            <w:r w:rsidRPr="003739AA"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478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59E213" w14:textId="6D3B967D" w:rsidR="00A021C2" w:rsidRPr="003739AA" w:rsidRDefault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noProof/>
                <w:sz w:val="28"/>
                <w:szCs w:val="28"/>
                <w:rtl/>
                <w:lang w:val="en-US" w:eastAsia="en-US"/>
              </w:rPr>
            </w:pPr>
            <w:r w:rsidRPr="003739AA">
              <w:rPr>
                <w:i/>
                <w:iCs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15CB38A" wp14:editId="3A6443A3">
                  <wp:simplePos x="0" y="0"/>
                  <wp:positionH relativeFrom="margin">
                    <wp:posOffset>150495</wp:posOffset>
                  </wp:positionH>
                  <wp:positionV relativeFrom="paragraph">
                    <wp:posOffset>849630</wp:posOffset>
                  </wp:positionV>
                  <wp:extent cx="2543175" cy="2486025"/>
                  <wp:effectExtent l="0" t="0" r="9525" b="952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to_2026-05-04_19-44-20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338E" w:rsidRPr="003739AA">
              <w:rPr>
                <w:b/>
                <w:bCs/>
                <w:sz w:val="28"/>
                <w:szCs w:val="28"/>
                <w:rtl/>
              </w:rPr>
              <w:t>تعريف نهر النيل كأطول أنهار العالم، وتوضيح مساره من منابع الهضبة الإثيوبية وبحيرة فيكتوريا وصولاً إلى المصب في البحر المتوسط</w:t>
            </w:r>
            <w:r w:rsidR="00D7338E" w:rsidRPr="003739AA">
              <w:rPr>
                <w:b/>
                <w:bCs/>
                <w:sz w:val="28"/>
                <w:szCs w:val="28"/>
              </w:rPr>
              <w:t xml:space="preserve">. </w:t>
            </w:r>
          </w:p>
          <w:p w14:paraId="13B83A4B" w14:textId="58E1E5D9" w:rsidR="00D7338E" w:rsidRPr="003739AA" w:rsidRDefault="00D73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4"/>
                <w:szCs w:val="24"/>
              </w:rPr>
            </w:pPr>
          </w:p>
        </w:tc>
      </w:tr>
      <w:tr w:rsidR="00A021C2" w14:paraId="7E7E447B" w14:textId="77777777" w:rsidTr="003739AA">
        <w:tc>
          <w:tcPr>
            <w:tcW w:w="343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0E4054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4A91A7FB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26D3DBF1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06F225E8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749F5CE8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6C3B7235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1D57E2A0" w14:textId="20BC209A" w:rsidR="00A021C2" w:rsidRP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</w:rPr>
            </w:pPr>
            <w:r w:rsidRPr="003739AA">
              <w:rPr>
                <w:b/>
                <w:bCs/>
                <w:sz w:val="28"/>
                <w:szCs w:val="28"/>
                <w:rtl/>
              </w:rPr>
              <w:t>الدرس الثاني: النيل والحضارة القديمة</w:t>
            </w:r>
            <w:r w:rsidRPr="003739AA">
              <w:rPr>
                <w:b/>
                <w:bCs/>
                <w:sz w:val="28"/>
                <w:szCs w:val="28"/>
              </w:rPr>
              <w:t xml:space="preserve"> |</w:t>
            </w:r>
          </w:p>
          <w:p w14:paraId="465C7495" w14:textId="128C9F01" w:rsidR="00EC68D1" w:rsidRDefault="00EC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3739AA">
              <w:rPr>
                <w:b/>
                <w:bCs/>
                <w:sz w:val="28"/>
                <w:szCs w:val="28"/>
              </w:rPr>
              <w:t>Unit1_Lesson2</w:t>
            </w:r>
          </w:p>
        </w:tc>
        <w:tc>
          <w:tcPr>
            <w:tcW w:w="369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5179DB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8"/>
                <w:szCs w:val="28"/>
                <w:rtl/>
              </w:rPr>
            </w:pPr>
          </w:p>
          <w:p w14:paraId="1B8A21E6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8"/>
                <w:szCs w:val="28"/>
                <w:rtl/>
              </w:rPr>
            </w:pPr>
          </w:p>
          <w:p w14:paraId="367A4B87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8"/>
                <w:szCs w:val="28"/>
                <w:rtl/>
              </w:rPr>
            </w:pPr>
          </w:p>
          <w:p w14:paraId="623E85E7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28"/>
                <w:szCs w:val="28"/>
                <w:rtl/>
              </w:rPr>
            </w:pPr>
          </w:p>
          <w:p w14:paraId="6F60F823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rPr>
                <w:b/>
                <w:bCs/>
                <w:sz w:val="28"/>
                <w:szCs w:val="28"/>
                <w:rtl/>
              </w:rPr>
            </w:pPr>
          </w:p>
          <w:p w14:paraId="35BB6416" w14:textId="77777777" w:rsidR="00A021C2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739AA">
              <w:rPr>
                <w:b/>
                <w:bCs/>
                <w:sz w:val="28"/>
                <w:szCs w:val="28"/>
                <w:rtl/>
              </w:rPr>
              <w:t>يربط بين وجود النهر واستقرار المصري القديم وقيام الزراعة</w:t>
            </w:r>
            <w:r w:rsidRPr="003739AA">
              <w:rPr>
                <w:b/>
                <w:bCs/>
                <w:sz w:val="28"/>
                <w:szCs w:val="28"/>
              </w:rPr>
              <w:t>.</w:t>
            </w:r>
          </w:p>
          <w:p w14:paraId="7BD6A287" w14:textId="77777777" w:rsid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63F16359" w14:textId="70FB82D2" w:rsidR="003739AA" w:rsidRPr="003739AA" w:rsidRDefault="003739AA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600" w:lineRule="auto"/>
              <w:jc w:val="center"/>
              <w:rPr>
                <w:b/>
                <w:bCs/>
              </w:rPr>
            </w:pPr>
          </w:p>
        </w:tc>
        <w:tc>
          <w:tcPr>
            <w:tcW w:w="478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8CC74B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6913012D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231FC4F2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04C70669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53D32EE5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070FE4D1" w14:textId="77777777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en-US"/>
              </w:rPr>
            </w:pPr>
          </w:p>
          <w:p w14:paraId="5C2DE822" w14:textId="3918EA08" w:rsidR="00646D44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en-US"/>
              </w:rPr>
            </w:pPr>
            <w:r w:rsidRPr="00373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en-US"/>
              </w:rPr>
              <w:t>شرح كيف ساعد فيضان النيل قديماً على ترسب الطمي وتكوين التربة الخصبة، مما أدى إلى استقرار الإنسان وبناء أول حضارة زراعية في التاريخ</w:t>
            </w:r>
            <w:r w:rsidRPr="00373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en-US"/>
              </w:rPr>
              <w:t>.</w:t>
            </w:r>
          </w:p>
          <w:p w14:paraId="5CC6C087" w14:textId="4731C361" w:rsidR="003739AA" w:rsidRDefault="00193DF5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en-US"/>
              </w:rPr>
            </w:pPr>
            <w:r>
              <w:rPr>
                <w:b/>
                <w:bCs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153A44DC" wp14:editId="249BFCAE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208280</wp:posOffset>
                  </wp:positionV>
                  <wp:extent cx="2181225" cy="2137410"/>
                  <wp:effectExtent l="0" t="0" r="9525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hoto_2026-05-04_19-44-19 (2)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05BC1C" w14:textId="30A864DA" w:rsid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en-US"/>
              </w:rPr>
            </w:pPr>
          </w:p>
          <w:p w14:paraId="15794920" w14:textId="796CFCF8" w:rsidR="003739AA" w:rsidRPr="003739AA" w:rsidRDefault="003739AA" w:rsidP="00646D4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 w:eastAsia="en-US"/>
              </w:rPr>
            </w:pPr>
          </w:p>
          <w:p w14:paraId="2C9136E4" w14:textId="16C6760F" w:rsidR="003739AA" w:rsidRPr="00646D44" w:rsidRDefault="003739AA" w:rsidP="00646D4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  <w:p w14:paraId="67A9F739" w14:textId="16C0B985" w:rsidR="00A021C2" w:rsidRDefault="00A02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</w:p>
        </w:tc>
      </w:tr>
      <w:tr w:rsidR="00A021C2" w14:paraId="04AD22B2" w14:textId="77777777" w:rsidTr="003739AA">
        <w:tc>
          <w:tcPr>
            <w:tcW w:w="34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73A4F4" w14:textId="463242DA" w:rsidR="00EC68D1" w:rsidRPr="00193DF5" w:rsidRDefault="00EC68D1" w:rsidP="00193DF5">
            <w:pPr>
              <w:pStyle w:val="NormalWeb"/>
              <w:jc w:val="center"/>
              <w:rPr>
                <w:sz w:val="32"/>
                <w:szCs w:val="32"/>
              </w:rPr>
            </w:pPr>
            <w:r w:rsidRPr="00193DF5">
              <w:rPr>
                <w:b/>
                <w:bCs/>
                <w:sz w:val="32"/>
                <w:szCs w:val="32"/>
                <w:rtl/>
              </w:rPr>
              <w:lastRenderedPageBreak/>
              <w:t xml:space="preserve">الدرس الثالث: </w:t>
            </w:r>
            <w:r w:rsidR="003739AA" w:rsidRPr="00193DF5">
              <w:rPr>
                <w:rFonts w:hint="cs"/>
                <w:b/>
                <w:bCs/>
                <w:sz w:val="32"/>
                <w:szCs w:val="32"/>
                <w:rtl/>
              </w:rPr>
              <w:t>ا</w:t>
            </w:r>
            <w:r w:rsidR="003739AA" w:rsidRPr="00193DF5">
              <w:rPr>
                <w:b/>
                <w:bCs/>
                <w:sz w:val="32"/>
                <w:szCs w:val="32"/>
                <w:rtl/>
              </w:rPr>
              <w:t>لسد العالي والاستقرار المائي</w:t>
            </w:r>
          </w:p>
          <w:p w14:paraId="4D162FC6" w14:textId="5EE85874" w:rsidR="00A021C2" w:rsidRPr="00EC68D1" w:rsidRDefault="00EC68D1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lang w:val="en-US"/>
              </w:rPr>
            </w:pPr>
            <w:r w:rsidRPr="00193DF5">
              <w:rPr>
                <w:b/>
                <w:bCs/>
                <w:sz w:val="28"/>
                <w:szCs w:val="28"/>
                <w:lang w:val="en-US"/>
              </w:rPr>
              <w:t>Unit</w:t>
            </w:r>
            <w:r w:rsidR="00CC5535" w:rsidRPr="00193DF5">
              <w:rPr>
                <w:b/>
                <w:bCs/>
                <w:sz w:val="28"/>
                <w:szCs w:val="28"/>
                <w:lang w:val="en-US"/>
              </w:rPr>
              <w:t>2</w:t>
            </w:r>
            <w:r w:rsidR="00D83061">
              <w:rPr>
                <w:b/>
                <w:bCs/>
                <w:sz w:val="28"/>
                <w:szCs w:val="28"/>
                <w:lang w:val="en-US"/>
              </w:rPr>
              <w:t>_Lesson1</w:t>
            </w:r>
          </w:p>
        </w:tc>
        <w:tc>
          <w:tcPr>
            <w:tcW w:w="369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3399F7" w14:textId="7F3D4EE1" w:rsidR="00A021C2" w:rsidRPr="00193DF5" w:rsidRDefault="003739AA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193DF5">
              <w:rPr>
                <w:b/>
                <w:bCs/>
                <w:sz w:val="28"/>
                <w:szCs w:val="28"/>
                <w:rtl/>
              </w:rPr>
              <w:t>يفسر دور السد العالي في حماية مصر من أخطار الفيضان والجفاف</w:t>
            </w:r>
            <w:r w:rsidRPr="00193DF5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78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1871AB" w14:textId="61744E7F" w:rsidR="00193DF5" w:rsidRDefault="003739AA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193DF5">
              <w:rPr>
                <w:b/>
                <w:bCs/>
                <w:sz w:val="28"/>
                <w:szCs w:val="28"/>
                <w:rtl/>
              </w:rPr>
              <w:t>توضيح كيف تحولت مصر من ري الحياض إلى الري الدائم، ودور السد في توليد الطاقة الكهرومائية وتنظيم حصة مصر المائية لتحقيق الاستقرار</w:t>
            </w:r>
            <w:r w:rsidR="00193DF5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5F43F65" w14:textId="4630D6B0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5AA90556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2D828ECD" w14:textId="77777777" w:rsidR="00A021C2" w:rsidRP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w:drawing>
                <wp:inline distT="0" distB="0" distL="0" distR="0" wp14:anchorId="7A47FF03" wp14:editId="56569BF3">
                  <wp:extent cx="2375535" cy="1428416"/>
                  <wp:effectExtent l="0" t="0" r="571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hoto_2026-05-04_19-44-19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107" cy="1432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1C2" w14:paraId="5D68A932" w14:textId="77777777" w:rsidTr="003739AA">
        <w:tc>
          <w:tcPr>
            <w:tcW w:w="343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9056D4" w14:textId="77777777" w:rsidR="00193DF5" w:rsidRDefault="00193DF5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1F141013" w14:textId="0F395576" w:rsidR="00A021C2" w:rsidRPr="00193DF5" w:rsidRDefault="00646D44" w:rsidP="00373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</w:rPr>
            </w:pPr>
            <w:r w:rsidRPr="00193DF5">
              <w:rPr>
                <w:b/>
                <w:bCs/>
                <w:sz w:val="28"/>
                <w:szCs w:val="28"/>
                <w:rtl/>
              </w:rPr>
              <w:lastRenderedPageBreak/>
              <w:t xml:space="preserve">الدرس الرابع: </w:t>
            </w:r>
            <w:r w:rsidR="003739AA" w:rsidRPr="00193DF5">
              <w:rPr>
                <w:b/>
                <w:bCs/>
                <w:sz w:val="28"/>
                <w:szCs w:val="28"/>
                <w:rtl/>
              </w:rPr>
              <w:t>التنمية المستدامة والوعي المائي</w:t>
            </w:r>
          </w:p>
          <w:p w14:paraId="0118C070" w14:textId="5FA7D37A" w:rsidR="00646D44" w:rsidRDefault="00646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193DF5">
              <w:rPr>
                <w:b/>
                <w:bCs/>
                <w:sz w:val="28"/>
                <w:szCs w:val="28"/>
              </w:rPr>
              <w:t>Unit</w:t>
            </w:r>
            <w:r w:rsidR="00CC5535" w:rsidRPr="00193DF5">
              <w:rPr>
                <w:b/>
                <w:bCs/>
                <w:sz w:val="28"/>
                <w:szCs w:val="28"/>
              </w:rPr>
              <w:t>2</w:t>
            </w:r>
            <w:r w:rsidRPr="00193DF5">
              <w:rPr>
                <w:b/>
                <w:bCs/>
                <w:sz w:val="28"/>
                <w:szCs w:val="28"/>
              </w:rPr>
              <w:t>_L</w:t>
            </w:r>
            <w:bookmarkStart w:id="0" w:name="_MON_1839431123"/>
            <w:bookmarkEnd w:id="0"/>
            <w:r w:rsidR="00F758B6">
              <w:rPr>
                <w:b/>
                <w:bCs/>
                <w:sz w:val="28"/>
                <w:szCs w:val="28"/>
              </w:rPr>
              <w:object w:dxaOrig="10287" w:dyaOrig="12924" w14:anchorId="360EEA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5.15pt;height:645.5pt" o:ole="">
                  <v:imagedata r:id="rId7" o:title=""/>
                </v:shape>
                <o:OLEObject Type="Embed" ProgID="Word.Document.12" ShapeID="_x0000_i1025" DrawAspect="Content" ObjectID="_1840374441" r:id="rId8">
                  <o:FieldCodes>\s</o:FieldCodes>
                </o:OLEObject>
              </w:object>
            </w:r>
            <w:r w:rsidR="00D83061">
              <w:rPr>
                <w:b/>
                <w:bCs/>
                <w:sz w:val="28"/>
                <w:szCs w:val="28"/>
              </w:rPr>
              <w:t>esson2</w:t>
            </w:r>
          </w:p>
        </w:tc>
        <w:tc>
          <w:tcPr>
            <w:tcW w:w="369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FCF08A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2D9B3DE3" w14:textId="2D5FB704" w:rsidR="00A021C2" w:rsidRPr="00193DF5" w:rsidRDefault="003739AA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193DF5">
              <w:rPr>
                <w:b/>
                <w:bCs/>
                <w:sz w:val="28"/>
                <w:szCs w:val="28"/>
                <w:rtl/>
              </w:rPr>
              <w:lastRenderedPageBreak/>
              <w:t>يستنتج طرق الحفاظ على مياه النيل من التلوث والدروس المستفادة لترشيد الاستهلاك</w:t>
            </w:r>
            <w:r w:rsidRPr="00193DF5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78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8E6D7A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2B6C4400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41932C34" w14:textId="3B0AE126" w:rsidR="00193DF5" w:rsidRDefault="003739AA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  <w:r w:rsidRPr="00193DF5">
              <w:rPr>
                <w:b/>
                <w:bCs/>
                <w:sz w:val="28"/>
                <w:szCs w:val="28"/>
                <w:rtl/>
                <w:lang w:val="en-US"/>
              </w:rPr>
              <w:lastRenderedPageBreak/>
              <w:t>استعراض الأهمية الاقتصادية الحالية (صيد، سياحة، نقل) وضرورة تكاتف الجهود لحماية النهر من المخلفات الصناعية والزراعية لضمان حقوق الأجيال القادمة</w:t>
            </w:r>
          </w:p>
          <w:p w14:paraId="7760B641" w14:textId="0BF40F5B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35E302FD" wp14:editId="767BB70C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195580</wp:posOffset>
                  </wp:positionV>
                  <wp:extent cx="2362200" cy="2143125"/>
                  <wp:effectExtent l="0" t="0" r="0" b="952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hoto_2026-05-04_19-44-18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9C3733" w14:textId="496A3EB2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5AFF254C" w14:textId="7B6BDDAE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7B22FAF8" w14:textId="724A5C5E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71EF8B76" w14:textId="251E2810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02A68B1F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410AE94B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7C0172F9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6F018981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4075D600" w14:textId="77777777" w:rsidR="00193DF5" w:rsidRDefault="00193DF5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</w:p>
          <w:p w14:paraId="6F08B5D9" w14:textId="0C8C0057" w:rsidR="00A021C2" w:rsidRPr="00193DF5" w:rsidRDefault="003739AA" w:rsidP="0019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8"/>
                <w:szCs w:val="28"/>
                <w:rtl/>
                <w:lang w:val="en-US"/>
              </w:rPr>
            </w:pPr>
            <w:r w:rsidRPr="00193DF5"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3DD23F77" w14:textId="45D99644" w:rsidR="003739AA" w:rsidRDefault="003739AA" w:rsidP="000B6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tl/>
                <w:lang w:val="en-US"/>
              </w:rPr>
            </w:pPr>
          </w:p>
          <w:p w14:paraId="476686F8" w14:textId="77777777" w:rsidR="003739AA" w:rsidRDefault="003739AA" w:rsidP="000B6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</w:p>
          <w:p w14:paraId="5DCB5AD6" w14:textId="4354B0E2" w:rsidR="00646D44" w:rsidRPr="00646D44" w:rsidRDefault="00646D44" w:rsidP="000B6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</w:p>
        </w:tc>
      </w:tr>
      <w:tr w:rsidR="00CC5535" w14:paraId="72A64E89" w14:textId="77777777" w:rsidTr="003739AA">
        <w:tc>
          <w:tcPr>
            <w:tcW w:w="3436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A9F87A" w14:textId="1050AC78" w:rsidR="00CC5535" w:rsidRPr="0023409C" w:rsidRDefault="00CC5535" w:rsidP="00C67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3409C">
              <w:rPr>
                <w:b/>
                <w:bCs/>
                <w:sz w:val="28"/>
                <w:szCs w:val="28"/>
                <w:rtl/>
              </w:rPr>
              <w:lastRenderedPageBreak/>
              <w:t>الأسئلة والاختبار</w:t>
            </w:r>
          </w:p>
          <w:p w14:paraId="132FBAC2" w14:textId="03CAB63B" w:rsidR="00CC5535" w:rsidRPr="00CC5535" w:rsidRDefault="00C67F1E" w:rsidP="00C67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rtl/>
                <w:lang w:val="en-US" w:bidi="ar-EG"/>
              </w:rPr>
            </w:pPr>
            <w:r w:rsidRPr="0023409C">
              <w:rPr>
                <w:b/>
                <w:bCs/>
                <w:sz w:val="28"/>
                <w:szCs w:val="28"/>
              </w:rPr>
              <w:t>(Quiz)</w:t>
            </w:r>
          </w:p>
        </w:tc>
        <w:tc>
          <w:tcPr>
            <w:tcW w:w="3690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1C64EB" w14:textId="6CA4F4A7" w:rsidR="00CC5535" w:rsidRPr="0023409C" w:rsidRDefault="003739AA" w:rsidP="00234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 w:rsidRPr="0023409C">
              <w:rPr>
                <w:b/>
                <w:bCs/>
                <w:sz w:val="28"/>
                <w:szCs w:val="28"/>
                <w:rtl/>
              </w:rPr>
              <w:t>يقيس مدى استيعابه للمفاهيم الجغرافية والتاريخية التي تم شرحها في الوحدة</w:t>
            </w:r>
            <w:r w:rsidRPr="0023409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782" w:type="dxa"/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5846F0" w14:textId="26057CA9" w:rsidR="00CC5535" w:rsidRPr="0023409C" w:rsidRDefault="003739AA" w:rsidP="002340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8"/>
                <w:szCs w:val="28"/>
              </w:rPr>
            </w:pPr>
            <w:r w:rsidRPr="0023409C">
              <w:rPr>
                <w:b/>
                <w:bCs/>
                <w:sz w:val="28"/>
                <w:szCs w:val="28"/>
                <w:rtl/>
              </w:rPr>
              <w:t>مجموعة من الأسئلة التفاعلية (اختيار من متعدد، خريطة صماء، حدد السلوك الصحيح تجاه النهر) لتثبيت المعلومات</w:t>
            </w:r>
            <w:r w:rsidRPr="0023409C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31952615" w14:textId="646DAB69" w:rsidR="00A021C2" w:rsidRPr="0056336C" w:rsidRDefault="00A021C2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i/>
          <w:iCs/>
          <w:lang w:val="en-US"/>
        </w:rPr>
      </w:pPr>
      <w:bookmarkStart w:id="1" w:name="_GoBack"/>
      <w:bookmarkEnd w:id="1"/>
    </w:p>
    <w:sectPr w:rsidR="00A021C2" w:rsidRPr="0056336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155995-C0E5-4428-AE93-F82193EDFD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0808933-6406-497A-BDD2-99FCCAE9D5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FF82DE-EA93-43BC-A3BE-0D7E306338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1C2"/>
    <w:rsid w:val="000B64AD"/>
    <w:rsid w:val="00193DF5"/>
    <w:rsid w:val="0023409C"/>
    <w:rsid w:val="003739AA"/>
    <w:rsid w:val="003B573A"/>
    <w:rsid w:val="0056336C"/>
    <w:rsid w:val="00606509"/>
    <w:rsid w:val="00646D44"/>
    <w:rsid w:val="00A021C2"/>
    <w:rsid w:val="00B250CF"/>
    <w:rsid w:val="00BD7767"/>
    <w:rsid w:val="00C33E84"/>
    <w:rsid w:val="00C67F1E"/>
    <w:rsid w:val="00CC5535"/>
    <w:rsid w:val="00D7338E"/>
    <w:rsid w:val="00D83061"/>
    <w:rsid w:val="00EC68D1"/>
    <w:rsid w:val="00F7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497C"/>
  <w15:docId w15:val="{4101AFA9-177E-4320-9717-BCF1EC59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C68D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math-inline">
    <w:name w:val="math-inline"/>
    <w:basedOn w:val="DefaultParagraphFont"/>
    <w:rsid w:val="00EC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Gehadmahmoudmohamedmesalem</cp:lastModifiedBy>
  <cp:revision>6</cp:revision>
  <dcterms:created xsi:type="dcterms:W3CDTF">2026-05-04T17:06:00Z</dcterms:created>
  <dcterms:modified xsi:type="dcterms:W3CDTF">2026-05-15T15:21:00Z</dcterms:modified>
</cp:coreProperties>
</file>