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AEC18" w14:textId="77777777" w:rsidR="00000000" w:rsidRDefault="00000000">
      <w:pPr>
        <w:pStyle w:val="Ttulo1"/>
        <w:divId w:val="17830657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TALLER BIKE</w:t>
      </w:r>
      <w:r>
        <w:rPr>
          <w:rFonts w:ascii="Calibri" w:eastAsia="Times New Roman" w:hAnsi="Calibri" w:cs="Calibri"/>
        </w:rPr>
        <w:br/>
        <w:t>Sistema de Gestión del Taller</w:t>
      </w:r>
    </w:p>
    <w:p w14:paraId="02C01CCE" w14:textId="77777777" w:rsidR="00000000" w:rsidRDefault="00000000">
      <w:pPr>
        <w:pStyle w:val="NormalWeb"/>
        <w:jc w:val="center"/>
        <w:divId w:val="1783065707"/>
        <w:rPr>
          <w:rFonts w:ascii="Calibri" w:hAnsi="Calibri" w:cs="Calibri"/>
          <w:color w:val="1F2937"/>
          <w:sz w:val="22"/>
          <w:szCs w:val="22"/>
        </w:rPr>
      </w:pPr>
      <w:r>
        <w:rPr>
          <w:rStyle w:val="Fuerte"/>
          <w:rFonts w:ascii="Calibri" w:hAnsi="Calibri" w:cs="Calibri"/>
          <w:color w:val="1F2937"/>
          <w:sz w:val="22"/>
          <w:szCs w:val="22"/>
        </w:rPr>
        <w:t>Manual de Usuario</w:t>
      </w:r>
      <w:r>
        <w:rPr>
          <w:rFonts w:ascii="Calibri" w:hAnsi="Calibri" w:cs="Calibri"/>
          <w:color w:val="1F2937"/>
          <w:sz w:val="22"/>
          <w:szCs w:val="22"/>
        </w:rPr>
        <w:br/>
        <w:t>Versión 1.0 — Octubre 2026</w:t>
      </w:r>
      <w:r>
        <w:rPr>
          <w:rFonts w:ascii="Calibri" w:hAnsi="Calibri" w:cs="Calibri"/>
          <w:color w:val="1F2937"/>
          <w:sz w:val="22"/>
          <w:szCs w:val="22"/>
        </w:rPr>
        <w:br/>
        <w:t>Space Bike</w:t>
      </w:r>
    </w:p>
    <w:p w14:paraId="1F1DB446" w14:textId="77777777" w:rsidR="00000000" w:rsidRDefault="0000000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Bienvenida</w:t>
      </w:r>
    </w:p>
    <w:p w14:paraId="5199A611" w14:textId="77777777" w:rsidR="00000000" w:rsidRDefault="00000000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Este manual te enseña, paso a paso y en lenguaje sencillo, a utilizar el sistema </w:t>
      </w:r>
      <w:r>
        <w:rPr>
          <w:rStyle w:val="Fuerte"/>
          <w:rFonts w:ascii="Calibri" w:hAnsi="Calibri" w:cs="Calibri"/>
          <w:color w:val="1F2937"/>
          <w:sz w:val="22"/>
          <w:szCs w:val="22"/>
        </w:rPr>
        <w:t>Taller Bike</w:t>
      </w:r>
      <w:r>
        <w:rPr>
          <w:rFonts w:ascii="Calibri" w:hAnsi="Calibri" w:cs="Calibri"/>
          <w:color w:val="1F2937"/>
          <w:sz w:val="22"/>
          <w:szCs w:val="22"/>
        </w:rPr>
        <w:t>. Aquí podrás registrar clientes, solicitar y cotizar servicios, controlar órdenes de trabajo, administrar el inventario, comprar y vender bicicletas, y generar reportes en PDF.</w:t>
      </w:r>
    </w:p>
    <w:p w14:paraId="0E84B358" w14:textId="77777777" w:rsidR="00000000" w:rsidRDefault="00000000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Style w:val="Fuerte"/>
          <w:rFonts w:ascii="Calibri" w:hAnsi="Calibri" w:cs="Calibri"/>
          <w:color w:val="1F2937"/>
          <w:sz w:val="22"/>
          <w:szCs w:val="22"/>
        </w:rPr>
        <w:t>¿Qué necesitas?</w:t>
      </w:r>
      <w:r>
        <w:rPr>
          <w:rFonts w:ascii="Calibri" w:hAnsi="Calibri" w:cs="Calibri"/>
          <w:color w:val="1F2937"/>
          <w:sz w:val="22"/>
          <w:szCs w:val="22"/>
        </w:rPr>
        <w:t xml:space="preserve"> Un computador o celular con internet y un navegador moderno (Chrome, Edge o el navegador de Samsung).</w:t>
      </w:r>
    </w:p>
    <w:p w14:paraId="13E0F04B" w14:textId="77777777" w:rsidR="00000000" w:rsidRDefault="00000000">
      <w:pPr>
        <w:shd w:val="clear" w:color="auto" w:fill="DCFCE7"/>
        <w:divId w:val="1617643156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Consejo: en el celular, el menú aparece con el botón de tres líneas (</w:t>
      </w:r>
      <w:r>
        <w:rPr>
          <w:rFonts w:ascii="Segoe UI Symbol" w:eastAsia="Times New Roman" w:hAnsi="Segoe UI Symbol" w:cs="Segoe UI Symbol"/>
          <w:color w:val="1F2937"/>
          <w:sz w:val="22"/>
          <w:szCs w:val="22"/>
        </w:rPr>
        <w:t>☰</w:t>
      </w:r>
      <w:r>
        <w:rPr>
          <w:rFonts w:ascii="Calibri" w:eastAsia="Times New Roman" w:hAnsi="Calibri" w:cs="Calibri"/>
          <w:color w:val="1F2937"/>
          <w:sz w:val="22"/>
          <w:szCs w:val="22"/>
        </w:rPr>
        <w:t>) en la parte superior. Desliza el menú hacia abajo para ver todas las opciones.</w:t>
      </w:r>
    </w:p>
    <w:p w14:paraId="376F1F00" w14:textId="77777777" w:rsidR="00000000" w:rsidRDefault="0000000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Entrar y salir del sistema</w:t>
      </w:r>
    </w:p>
    <w:p w14:paraId="3D050DDB" w14:textId="77777777" w:rsidR="00000000" w:rsidRDefault="00000000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2.1. Iniciar sesión</w:t>
      </w:r>
    </w:p>
    <w:p w14:paraId="05F14FA5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Abre el navegador y escribe la dirección del sistema.</w:t>
      </w:r>
    </w:p>
    <w:p w14:paraId="1589328D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Escribe tu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correo electrónico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y tu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contraseña</w:t>
      </w:r>
      <w:r>
        <w:rPr>
          <w:rFonts w:ascii="Calibri" w:eastAsia="Times New Roman" w:hAnsi="Calibri" w:cs="Calibri"/>
          <w:color w:val="1F2937"/>
          <w:sz w:val="22"/>
          <w:szCs w:val="22"/>
        </w:rPr>
        <w:t>.</w:t>
      </w:r>
    </w:p>
    <w:p w14:paraId="4B651B3F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Presiona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Iniciar sesión</w:t>
      </w:r>
      <w:r>
        <w:rPr>
          <w:rFonts w:ascii="Calibri" w:eastAsia="Times New Roman" w:hAnsi="Calibri" w:cs="Calibri"/>
          <w:color w:val="1F2937"/>
          <w:sz w:val="22"/>
          <w:szCs w:val="22"/>
        </w:rPr>
        <w:t>.</w:t>
      </w:r>
    </w:p>
    <w:p w14:paraId="00D3196E" w14:textId="77777777" w:rsidR="00000000" w:rsidRDefault="00000000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2.2. Cerrar sesión</w:t>
      </w:r>
    </w:p>
    <w:p w14:paraId="3D8346C3" w14:textId="77777777" w:rsidR="00000000" w:rsidRDefault="00000000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Presiona el botón de salir (ícono de puerta) en la parte superior (celular) o al final del menú lateral (computador).</w:t>
      </w:r>
    </w:p>
    <w:p w14:paraId="703E6A59" w14:textId="77777777" w:rsidR="00000000" w:rsidRDefault="00000000">
      <w:pPr>
        <w:shd w:val="clear" w:color="auto" w:fill="FEE2E2"/>
        <w:divId w:val="1937663639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Por seguridad, cierra sesión siempre que termines de trabajar, especialmente en equipos compartidos.</w:t>
      </w:r>
    </w:p>
    <w:p w14:paraId="2582D6E3" w14:textId="77777777" w:rsidR="00000000" w:rsidRDefault="0000000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Página principal (Dashboard)</w:t>
      </w:r>
    </w:p>
    <w:p w14:paraId="277A945D" w14:textId="77777777" w:rsidR="00000000" w:rsidRDefault="00000000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Al entrar verás el resumen general del taller:</w:t>
      </w:r>
    </w:p>
    <w:p w14:paraId="249A7BB8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Total Clientes: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clientes registrados.</w:t>
      </w:r>
    </w:p>
    <w:p w14:paraId="558903B4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Órdenes Pendientes: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trabajos por terminar.</w:t>
      </w:r>
    </w:p>
    <w:p w14:paraId="046003A2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Stock Bajo: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repuestos que se están acabando (en rojo).</w:t>
      </w:r>
    </w:p>
    <w:p w14:paraId="72781F43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Ingresos del Mes: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dinero recibido por servicios de clientes completados.</w:t>
      </w:r>
    </w:p>
    <w:p w14:paraId="05543D23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lastRenderedPageBreak/>
        <w:t>Garantías por Vencer: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garantías que vencen en los próximos 15 días.</w:t>
      </w:r>
    </w:p>
    <w:p w14:paraId="0BBA1B7E" w14:textId="77777777" w:rsidR="00000000" w:rsidRDefault="00000000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En la parte inferior están los </w:t>
      </w:r>
      <w:r>
        <w:rPr>
          <w:rStyle w:val="Fuerte"/>
          <w:rFonts w:ascii="Calibri" w:hAnsi="Calibri" w:cs="Calibri"/>
          <w:color w:val="1F2937"/>
          <w:sz w:val="22"/>
          <w:szCs w:val="22"/>
        </w:rPr>
        <w:t>Accesos Rápidos</w:t>
      </w:r>
      <w:r>
        <w:rPr>
          <w:rFonts w:ascii="Calibri" w:hAnsi="Calibri" w:cs="Calibri"/>
          <w:color w:val="1F2937"/>
          <w:sz w:val="22"/>
          <w:szCs w:val="22"/>
        </w:rPr>
        <w:t>: botones para ir directo a las tareas más comunes (nueva solicitud, nueva cotización, inventario, vender bicicleta, etc.).</w:t>
      </w:r>
    </w:p>
    <w:p w14:paraId="7DBD77F4" w14:textId="77777777" w:rsidR="00000000" w:rsidRDefault="0000000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Clientes</w:t>
      </w:r>
    </w:p>
    <w:p w14:paraId="68AFBAE8" w14:textId="77777777" w:rsidR="00000000" w:rsidRDefault="00000000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4.1. Registrar un cliente nuevo</w:t>
      </w:r>
    </w:p>
    <w:p w14:paraId="38A24C72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En el menú, entra a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Clientes</w:t>
      </w:r>
      <w:r>
        <w:rPr>
          <w:rFonts w:ascii="Calibri" w:eastAsia="Times New Roman" w:hAnsi="Calibri" w:cs="Calibri"/>
          <w:color w:val="1F2937"/>
          <w:sz w:val="22"/>
          <w:szCs w:val="22"/>
        </w:rPr>
        <w:t>.</w:t>
      </w:r>
    </w:p>
    <w:p w14:paraId="455B760C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Presiona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Nuevo Cliente</w:t>
      </w:r>
      <w:r>
        <w:rPr>
          <w:rFonts w:ascii="Calibri" w:eastAsia="Times New Roman" w:hAnsi="Calibri" w:cs="Calibri"/>
          <w:color w:val="1F2937"/>
          <w:sz w:val="22"/>
          <w:szCs w:val="22"/>
        </w:rPr>
        <w:t>.</w:t>
      </w:r>
    </w:p>
    <w:p w14:paraId="60CC92E2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Escribe nombres, apellidos, teléfono y correo.</w:t>
      </w:r>
    </w:p>
    <w:p w14:paraId="232BD0DA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Presiona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Guardar</w:t>
      </w:r>
      <w:r>
        <w:rPr>
          <w:rFonts w:ascii="Calibri" w:eastAsia="Times New Roman" w:hAnsi="Calibri" w:cs="Calibri"/>
          <w:color w:val="1F2937"/>
          <w:sz w:val="22"/>
          <w:szCs w:val="22"/>
        </w:rPr>
        <w:t>.</w:t>
      </w:r>
    </w:p>
    <w:p w14:paraId="62F8127C" w14:textId="77777777" w:rsidR="00000000" w:rsidRDefault="00000000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4.2. Buscar o editar un cliente</w:t>
      </w:r>
    </w:p>
    <w:p w14:paraId="61EA1056" w14:textId="77777777" w:rsidR="00000000" w:rsidRDefault="00000000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Usa el cuadro de búsqueda (escribe nombre o teléfono). Para editar, presiona el lápiz </w:t>
      </w:r>
      <w:r>
        <w:rPr>
          <w:rFonts w:ascii="Segoe UI Emoji" w:hAnsi="Segoe UI Emoji" w:cs="Segoe UI Emoji"/>
          <w:color w:val="1F2937"/>
          <w:sz w:val="22"/>
          <w:szCs w:val="22"/>
        </w:rPr>
        <w:t>✏️</w:t>
      </w:r>
      <w:r>
        <w:rPr>
          <w:rFonts w:ascii="Calibri" w:hAnsi="Calibri" w:cs="Calibri"/>
          <w:color w:val="1F2937"/>
          <w:sz w:val="22"/>
          <w:szCs w:val="22"/>
        </w:rPr>
        <w:t xml:space="preserve"> en la fila del cliente.</w:t>
      </w:r>
    </w:p>
    <w:p w14:paraId="6B81A5A8" w14:textId="77777777" w:rsidR="00000000" w:rsidRDefault="0000000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Solicitudes de servicio</w:t>
      </w:r>
    </w:p>
    <w:p w14:paraId="67BD05E1" w14:textId="77777777" w:rsidR="00000000" w:rsidRDefault="00000000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Una solicitud es el "aviso" de que un cliente quiere un servicio. Aún no tiene precios.</w:t>
      </w:r>
    </w:p>
    <w:p w14:paraId="59977FA6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Entra a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Solicitudes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y presiona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Nueva Solicitud</w:t>
      </w:r>
      <w:r>
        <w:rPr>
          <w:rFonts w:ascii="Calibri" w:eastAsia="Times New Roman" w:hAnsi="Calibri" w:cs="Calibri"/>
          <w:color w:val="1F2937"/>
          <w:sz w:val="22"/>
          <w:szCs w:val="22"/>
        </w:rPr>
        <w:t>.</w:t>
      </w:r>
    </w:p>
    <w:p w14:paraId="2408E743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Selecciona el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cliente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y la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bicicleta</w:t>
      </w:r>
      <w:r>
        <w:rPr>
          <w:rFonts w:ascii="Calibri" w:eastAsia="Times New Roman" w:hAnsi="Calibri" w:cs="Calibri"/>
          <w:color w:val="1F2937"/>
          <w:sz w:val="22"/>
          <w:szCs w:val="22"/>
        </w:rPr>
        <w:t>.</w:t>
      </w:r>
    </w:p>
    <w:p w14:paraId="049CB4A9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Escribe los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síntomas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(lo que el cliente cuenta) y lo que se observa en el taller.</w:t>
      </w:r>
    </w:p>
    <w:p w14:paraId="0ACB572B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Guarda la solicitud.</w:t>
      </w:r>
    </w:p>
    <w:p w14:paraId="35DBC0B2" w14:textId="77777777" w:rsidR="00000000" w:rsidRDefault="00000000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Cuando revises la solicitud podrás </w:t>
      </w:r>
      <w:r>
        <w:rPr>
          <w:rStyle w:val="Fuerte"/>
          <w:rFonts w:ascii="Calibri" w:hAnsi="Calibri" w:cs="Calibri"/>
          <w:color w:val="1F2937"/>
          <w:sz w:val="22"/>
          <w:szCs w:val="22"/>
        </w:rPr>
        <w:t>Aprobarla</w:t>
      </w:r>
      <w:r>
        <w:rPr>
          <w:rFonts w:ascii="Calibri" w:hAnsi="Calibri" w:cs="Calibri"/>
          <w:color w:val="1F2937"/>
          <w:sz w:val="22"/>
          <w:szCs w:val="22"/>
        </w:rPr>
        <w:t xml:space="preserve"> para pasar a cotizarla.</w:t>
      </w:r>
    </w:p>
    <w:p w14:paraId="4A7C4FB8" w14:textId="77777777" w:rsidR="00000000" w:rsidRDefault="0000000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Cotizaciones</w:t>
      </w:r>
    </w:p>
    <w:p w14:paraId="1E0B24A1" w14:textId="77777777" w:rsidR="00000000" w:rsidRDefault="00000000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La cotización es el presupuesto que se entrega al cliente.</w:t>
      </w:r>
    </w:p>
    <w:p w14:paraId="2C8905B6" w14:textId="77777777" w:rsidR="00000000" w:rsidRDefault="00000000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6.1. Crear una cotización</w:t>
      </w:r>
    </w:p>
    <w:p w14:paraId="1FACED10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Entra a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Cotizaciones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y presiona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Nueva Cotización</w:t>
      </w:r>
      <w:r>
        <w:rPr>
          <w:rFonts w:ascii="Calibri" w:eastAsia="Times New Roman" w:hAnsi="Calibri" w:cs="Calibri"/>
          <w:color w:val="1F2937"/>
          <w:sz w:val="22"/>
          <w:szCs w:val="22"/>
        </w:rPr>
        <w:t>.</w:t>
      </w:r>
    </w:p>
    <w:p w14:paraId="480F3F67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Selecciona la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solicitud aprobada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(solo aparecen las que aún no tienen cotización).</w:t>
      </w:r>
    </w:p>
    <w:p w14:paraId="0C001BED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Agrega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Servicios Técnicos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(mano de obra) y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Repuestos y Materiales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con sus cantidades.</w:t>
      </w:r>
    </w:p>
    <w:p w14:paraId="7B3C0DD7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Revisa el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GRAN TOTAL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y presiona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Guardar</w:t>
      </w:r>
      <w:r>
        <w:rPr>
          <w:rFonts w:ascii="Calibri" w:eastAsia="Times New Roman" w:hAnsi="Calibri" w:cs="Calibri"/>
          <w:color w:val="1F2937"/>
          <w:sz w:val="22"/>
          <w:szCs w:val="22"/>
        </w:rPr>
        <w:t>.</w:t>
      </w:r>
    </w:p>
    <w:p w14:paraId="49EBDA88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El sistema descarga automáticamente el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PDF de la cotización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para entregar al cliente.</w:t>
      </w:r>
    </w:p>
    <w:p w14:paraId="782B5CC2" w14:textId="77777777" w:rsidR="00000000" w:rsidRDefault="00000000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6.2. Aprobar la cotización y crear la orden</w:t>
      </w:r>
    </w:p>
    <w:p w14:paraId="32927803" w14:textId="77777777" w:rsidR="00000000" w:rsidRDefault="00000000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lastRenderedPageBreak/>
        <w:t xml:space="preserve">Cuando el cliente acepta, presiona el botón verde </w:t>
      </w:r>
      <w:r>
        <w:rPr>
          <w:rFonts w:ascii="Segoe UI Emoji" w:hAnsi="Segoe UI Emoji" w:cs="Segoe UI Emoji"/>
          <w:color w:val="1F2937"/>
          <w:sz w:val="22"/>
          <w:szCs w:val="22"/>
        </w:rPr>
        <w:t>✔️</w:t>
      </w:r>
      <w:r>
        <w:rPr>
          <w:rFonts w:ascii="Calibri" w:hAnsi="Calibri" w:cs="Calibri"/>
          <w:color w:val="1F2937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color w:val="1F2937"/>
          <w:sz w:val="22"/>
          <w:szCs w:val="22"/>
        </w:rPr>
        <w:t>Aprobar</w:t>
      </w:r>
      <w:r>
        <w:rPr>
          <w:rFonts w:ascii="Calibri" w:hAnsi="Calibri" w:cs="Calibri"/>
          <w:color w:val="1F2937"/>
          <w:sz w:val="22"/>
          <w:szCs w:val="22"/>
        </w:rPr>
        <w:t xml:space="preserve">. El sistema crea automáticamente la </w:t>
      </w:r>
      <w:r>
        <w:rPr>
          <w:rStyle w:val="Fuerte"/>
          <w:rFonts w:ascii="Calibri" w:hAnsi="Calibri" w:cs="Calibri"/>
          <w:color w:val="1F2937"/>
          <w:sz w:val="22"/>
          <w:szCs w:val="22"/>
        </w:rPr>
        <w:t>Orden de Servicio</w:t>
      </w:r>
      <w:r>
        <w:rPr>
          <w:rFonts w:ascii="Calibri" w:hAnsi="Calibri" w:cs="Calibri"/>
          <w:color w:val="1F2937"/>
          <w:sz w:val="22"/>
          <w:szCs w:val="22"/>
        </w:rPr>
        <w:t xml:space="preserve"> (número ORD-XXX) y </w:t>
      </w:r>
      <w:r>
        <w:rPr>
          <w:rStyle w:val="Fuerte"/>
          <w:rFonts w:ascii="Calibri" w:hAnsi="Calibri" w:cs="Calibri"/>
          <w:color w:val="1F2937"/>
          <w:sz w:val="22"/>
          <w:szCs w:val="22"/>
        </w:rPr>
        <w:t>aparta (reserva) los repuestos</w:t>
      </w:r>
      <w:r>
        <w:rPr>
          <w:rFonts w:ascii="Calibri" w:hAnsi="Calibri" w:cs="Calibri"/>
          <w:color w:val="1F2937"/>
          <w:sz w:val="22"/>
          <w:szCs w:val="22"/>
        </w:rPr>
        <w:t xml:space="preserve"> en el inventario.</w:t>
      </w:r>
    </w:p>
    <w:p w14:paraId="3812D68B" w14:textId="77777777" w:rsidR="00000000" w:rsidRDefault="00000000">
      <w:pPr>
        <w:shd w:val="clear" w:color="auto" w:fill="FEF9C3"/>
        <w:divId w:val="155268624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Una cotización aprobada ya no se puede editar ni eliminar, para proteger el historial.</w:t>
      </w:r>
    </w:p>
    <w:p w14:paraId="45BD68F7" w14:textId="77777777" w:rsidR="00000000" w:rsidRDefault="0000000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Órdenes de Servicio (cliente)</w:t>
      </w:r>
    </w:p>
    <w:p w14:paraId="0E7096BD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Entra a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Órdenes de Servicio</w:t>
      </w:r>
      <w:r>
        <w:rPr>
          <w:rFonts w:ascii="Calibri" w:eastAsia="Times New Roman" w:hAnsi="Calibri" w:cs="Calibri"/>
          <w:color w:val="1F2937"/>
          <w:sz w:val="22"/>
          <w:szCs w:val="22"/>
        </w:rPr>
        <w:t>.</w:t>
      </w:r>
    </w:p>
    <w:p w14:paraId="10537D52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Cada orden muestra su estado: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Pendiente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(amarillo),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En Proceso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(azul),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Completada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(verde) o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Cancelada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(rojo).</w:t>
      </w:r>
    </w:p>
    <w:p w14:paraId="6DFB7027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Con el ojo </w:t>
      </w:r>
      <w:r>
        <w:rPr>
          <w:rFonts w:ascii="Segoe UI Emoji" w:eastAsia="Times New Roman" w:hAnsi="Segoe UI Emoji" w:cs="Segoe UI Emoji"/>
          <w:color w:val="1F2937"/>
          <w:sz w:val="22"/>
          <w:szCs w:val="22"/>
        </w:rPr>
        <w:t>👁️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ves el detalle; con el lápiz </w:t>
      </w:r>
      <w:r>
        <w:rPr>
          <w:rFonts w:ascii="Segoe UI Emoji" w:eastAsia="Times New Roman" w:hAnsi="Segoe UI Emoji" w:cs="Segoe UI Emoji"/>
          <w:color w:val="1F2937"/>
          <w:sz w:val="22"/>
          <w:szCs w:val="22"/>
        </w:rPr>
        <w:t>✏️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editas (mientras no esté completada).</w:t>
      </w:r>
    </w:p>
    <w:p w14:paraId="620A7F4D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Al completarla, el botón verde te lleva al detalle final con la comparación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Cotización vs Orden Ejecutada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(qué se cotizó y qué se hizo realmente).</w:t>
      </w:r>
    </w:p>
    <w:p w14:paraId="47C2A5FB" w14:textId="77777777" w:rsidR="00000000" w:rsidRDefault="0000000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Órdenes Internas (bicicletas usadas y garantías)</w:t>
      </w:r>
    </w:p>
    <w:p w14:paraId="11667570" w14:textId="77777777" w:rsidR="00000000" w:rsidRDefault="00000000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Son trabajos que </w:t>
      </w:r>
      <w:r>
        <w:rPr>
          <w:rStyle w:val="Fuerte"/>
          <w:rFonts w:ascii="Calibri" w:hAnsi="Calibri" w:cs="Calibri"/>
          <w:color w:val="1F2937"/>
          <w:sz w:val="22"/>
          <w:szCs w:val="22"/>
        </w:rPr>
        <w:t>no se cobran a un cliente</w:t>
      </w:r>
      <w:r>
        <w:rPr>
          <w:rFonts w:ascii="Calibri" w:hAnsi="Calibri" w:cs="Calibri"/>
          <w:color w:val="1F2937"/>
          <w:sz w:val="22"/>
          <w:szCs w:val="22"/>
        </w:rPr>
        <w:t>: el reacondicionamiento de bicicletas compradas usadas y las reparaciones por garantía. Se pagan "al costo".</w:t>
      </w:r>
    </w:p>
    <w:p w14:paraId="22B408B4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Entra a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Órdenes Internas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y presiona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Nueva Orden Interna</w:t>
      </w:r>
      <w:r>
        <w:rPr>
          <w:rFonts w:ascii="Calibri" w:eastAsia="Times New Roman" w:hAnsi="Calibri" w:cs="Calibri"/>
          <w:color w:val="1F2937"/>
          <w:sz w:val="22"/>
          <w:szCs w:val="22"/>
        </w:rPr>
        <w:t>.</w:t>
      </w:r>
    </w:p>
    <w:p w14:paraId="6FBEB203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Selecciona la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bicicleta adquirida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y, si quieres, el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mecánico</w:t>
      </w:r>
      <w:r>
        <w:rPr>
          <w:rFonts w:ascii="Calibri" w:eastAsia="Times New Roman" w:hAnsi="Calibri" w:cs="Calibri"/>
          <w:color w:val="1F2937"/>
          <w:sz w:val="22"/>
          <w:szCs w:val="22"/>
        </w:rPr>
        <w:t>.</w:t>
      </w:r>
    </w:p>
    <w:p w14:paraId="01C00804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Agrega servicios (a costo de mano de obra) y repuestos (a costo de compra).</w:t>
      </w:r>
    </w:p>
    <w:p w14:paraId="3F003CB9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Guarda. El número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OI-XXX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se genera solo.</w:t>
      </w:r>
    </w:p>
    <w:p w14:paraId="072652B0" w14:textId="77777777" w:rsidR="00000000" w:rsidRDefault="00000000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8.1. Completar una orden interna</w:t>
      </w:r>
    </w:p>
    <w:p w14:paraId="643EED5F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Presiona el botón verde </w:t>
      </w:r>
      <w:r>
        <w:rPr>
          <w:rFonts w:ascii="Segoe UI Emoji" w:eastAsia="Times New Roman" w:hAnsi="Segoe UI Emoji" w:cs="Segoe UI Emoji"/>
          <w:color w:val="1F2937"/>
          <w:sz w:val="22"/>
          <w:szCs w:val="22"/>
        </w:rPr>
        <w:t>✔️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Completar</w:t>
      </w:r>
      <w:r>
        <w:rPr>
          <w:rFonts w:ascii="Calibri" w:eastAsia="Times New Roman" w:hAnsi="Calibri" w:cs="Calibri"/>
          <w:color w:val="1F2937"/>
          <w:sz w:val="22"/>
          <w:szCs w:val="22"/>
        </w:rPr>
        <w:t>.</w:t>
      </w:r>
    </w:p>
    <w:p w14:paraId="5D2541A2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Indica cuántas unidades de cada repuesto se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usaron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y cuántas se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dañaron</w:t>
      </w:r>
      <w:r>
        <w:rPr>
          <w:rFonts w:ascii="Calibri" w:eastAsia="Times New Roman" w:hAnsi="Calibri" w:cs="Calibri"/>
          <w:color w:val="1F2937"/>
          <w:sz w:val="22"/>
          <w:szCs w:val="22"/>
        </w:rPr>
        <w:t>.</w:t>
      </w:r>
    </w:p>
    <w:p w14:paraId="7953C1CF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Confirma. El sistema descuenta el inventario, registra el movimiento y deja la bicicleta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disponible para venta</w:t>
      </w:r>
      <w:r>
        <w:rPr>
          <w:rFonts w:ascii="Calibri" w:eastAsia="Times New Roman" w:hAnsi="Calibri" w:cs="Calibri"/>
          <w:color w:val="1F2937"/>
          <w:sz w:val="22"/>
          <w:szCs w:val="22"/>
        </w:rPr>
        <w:t>.</w:t>
      </w:r>
    </w:p>
    <w:p w14:paraId="1D3F19DD" w14:textId="77777777" w:rsidR="00000000" w:rsidRDefault="00000000">
      <w:pPr>
        <w:shd w:val="clear" w:color="auto" w:fill="FEF9C3"/>
        <w:divId w:val="109335789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Las órdenes de garantía funcionan igual; al completarlas, la reclamación del cliente queda resuelta automáticamente.</w:t>
      </w:r>
    </w:p>
    <w:p w14:paraId="18CFE9E9" w14:textId="77777777" w:rsidR="00000000" w:rsidRDefault="0000000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Adquisición de bicicletas usadas</w:t>
      </w:r>
    </w:p>
    <w:p w14:paraId="7B4D5314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Entra a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Adquisición Bicicletas</w:t>
      </w:r>
      <w:r>
        <w:rPr>
          <w:rFonts w:ascii="Calibri" w:eastAsia="Times New Roman" w:hAnsi="Calibri" w:cs="Calibri"/>
          <w:color w:val="1F2937"/>
          <w:sz w:val="22"/>
          <w:szCs w:val="22"/>
        </w:rPr>
        <w:t>.</w:t>
      </w:r>
    </w:p>
    <w:p w14:paraId="60791263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Presiona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Nueva Adquisición</w:t>
      </w:r>
      <w:r>
        <w:rPr>
          <w:rFonts w:ascii="Calibri" w:eastAsia="Times New Roman" w:hAnsi="Calibri" w:cs="Calibri"/>
          <w:color w:val="1F2937"/>
          <w:sz w:val="22"/>
          <w:szCs w:val="22"/>
        </w:rPr>
        <w:t>.</w:t>
      </w:r>
    </w:p>
    <w:p w14:paraId="1FC33E01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Registra marca, modelo, código,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foto</w:t>
      </w:r>
      <w:r>
        <w:rPr>
          <w:rFonts w:ascii="Calibri" w:eastAsia="Times New Roman" w:hAnsi="Calibri" w:cs="Calibri"/>
          <w:color w:val="1F2937"/>
          <w:sz w:val="22"/>
          <w:szCs w:val="22"/>
        </w:rPr>
        <w:t>, costo de compra y comisión del intermediario.</w:t>
      </w:r>
    </w:p>
    <w:p w14:paraId="202E5E45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Guarda. La bicicleta queda en estado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adquirida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y lista para reacondicionar.</w:t>
      </w:r>
    </w:p>
    <w:p w14:paraId="2DE32F7F" w14:textId="77777777" w:rsidR="00000000" w:rsidRDefault="0000000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Venta de bicicletas</w:t>
      </w:r>
    </w:p>
    <w:p w14:paraId="7FA1D7FA" w14:textId="77777777" w:rsidR="00000000" w:rsidRDefault="00000000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Entra a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Ventas Bicicletas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y presiona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Nueva Venta</w:t>
      </w:r>
      <w:r>
        <w:rPr>
          <w:rFonts w:ascii="Calibri" w:eastAsia="Times New Roman" w:hAnsi="Calibri" w:cs="Calibri"/>
          <w:color w:val="1F2937"/>
          <w:sz w:val="22"/>
          <w:szCs w:val="22"/>
        </w:rPr>
        <w:t>.</w:t>
      </w:r>
    </w:p>
    <w:p w14:paraId="7EE77E8A" w14:textId="77777777" w:rsidR="00000000" w:rsidRDefault="00000000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Selecciona la bicicleta (solo aparecen las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disponibles para venta</w:t>
      </w:r>
      <w:r>
        <w:rPr>
          <w:rFonts w:ascii="Calibri" w:eastAsia="Times New Roman" w:hAnsi="Calibri" w:cs="Calibri"/>
          <w:color w:val="1F2937"/>
          <w:sz w:val="22"/>
          <w:szCs w:val="22"/>
        </w:rPr>
        <w:t>, con su foto).</w:t>
      </w:r>
    </w:p>
    <w:p w14:paraId="11EE638E" w14:textId="77777777" w:rsidR="00000000" w:rsidRDefault="00000000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lastRenderedPageBreak/>
        <w:t xml:space="preserve">Revisa el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Análisis de Costos y Rentabilidad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(compra + reparaciones + gastos = costo total, y cuánto ganarás).</w:t>
      </w:r>
    </w:p>
    <w:p w14:paraId="016DF5F6" w14:textId="77777777" w:rsidR="00000000" w:rsidRDefault="00000000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Escribe los datos del cliente y el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precio de venta</w:t>
      </w:r>
      <w:r>
        <w:rPr>
          <w:rFonts w:ascii="Calibri" w:eastAsia="Times New Roman" w:hAnsi="Calibri" w:cs="Calibri"/>
          <w:color w:val="1F2937"/>
          <w:sz w:val="22"/>
          <w:szCs w:val="22"/>
        </w:rPr>
        <w:t>.</w:t>
      </w:r>
    </w:p>
    <w:p w14:paraId="72819AC2" w14:textId="77777777" w:rsidR="00000000" w:rsidRDefault="00000000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Registra los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pagos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(pueden ser varios métodos: efectivo, transferencia, Nequi…). La suma de los pagos debe cuadrar exactamente con el precio.</w:t>
      </w:r>
    </w:p>
    <w:p w14:paraId="711AEDC0" w14:textId="77777777" w:rsidR="00000000" w:rsidRDefault="00000000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Presiona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Confirmar Venta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. El sistema genera la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garantía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y el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Certificado de Reacondicionamiento</w:t>
      </w:r>
      <w:r>
        <w:rPr>
          <w:rFonts w:ascii="Calibri" w:eastAsia="Times New Roman" w:hAnsi="Calibri" w:cs="Calibri"/>
          <w:color w:val="1F2937"/>
          <w:sz w:val="22"/>
          <w:szCs w:val="22"/>
        </w:rPr>
        <w:t>.</w:t>
      </w:r>
    </w:p>
    <w:p w14:paraId="311FCC12" w14:textId="77777777" w:rsidR="00000000" w:rsidRDefault="00000000">
      <w:pPr>
        <w:shd w:val="clear" w:color="auto" w:fill="DCFCE7"/>
        <w:divId w:val="153171930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Con el botón morado </w:t>
      </w:r>
      <w:r>
        <w:rPr>
          <w:rFonts w:ascii="Segoe UI Emoji" w:eastAsia="Times New Roman" w:hAnsi="Segoe UI Emoji" w:cs="Segoe UI Emoji"/>
          <w:color w:val="1F2937"/>
          <w:sz w:val="22"/>
          <w:szCs w:val="22"/>
        </w:rPr>
        <w:t>🛡️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de cada venta puedes volver a ver o imprimir el certificado.</w:t>
      </w:r>
    </w:p>
    <w:p w14:paraId="2BE4A8FB" w14:textId="77777777" w:rsidR="00000000" w:rsidRDefault="0000000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Garantías y Reclamaciones</w:t>
      </w:r>
    </w:p>
    <w:p w14:paraId="7E3361DF" w14:textId="77777777" w:rsidR="00000000" w:rsidRDefault="00000000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Garantías: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lista de todas las garantías con su estado (vigente, reclamada, vencida). El aviso amarillo del Dashboard te avisa las que vencen pronto.</w:t>
      </w:r>
    </w:p>
    <w:p w14:paraId="143EAD2A" w14:textId="77777777" w:rsidR="00000000" w:rsidRDefault="00000000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Reclamaciones: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si un cliente con garantía vigente reporta una falla, crea la reclamación con la descripción. Al procesarla se genera una </w:t>
      </w: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orden interna de garantía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para el taller.</w:t>
      </w:r>
    </w:p>
    <w:p w14:paraId="4385CF31" w14:textId="77777777" w:rsidR="00000000" w:rsidRDefault="0000000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Mecánicos</w:t>
      </w:r>
    </w:p>
    <w:p w14:paraId="7F6A67B5" w14:textId="77777777" w:rsidR="00000000" w:rsidRDefault="00000000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En </w:t>
      </w:r>
      <w:r>
        <w:rPr>
          <w:rStyle w:val="Fuerte"/>
          <w:rFonts w:ascii="Calibri" w:hAnsi="Calibri" w:cs="Calibri"/>
          <w:color w:val="1F2937"/>
          <w:sz w:val="22"/>
          <w:szCs w:val="22"/>
        </w:rPr>
        <w:t>Mecánicos</w:t>
      </w:r>
      <w:r>
        <w:rPr>
          <w:rFonts w:ascii="Calibri" w:hAnsi="Calibri" w:cs="Calibri"/>
          <w:color w:val="1F2937"/>
          <w:sz w:val="22"/>
          <w:szCs w:val="22"/>
        </w:rPr>
        <w:t xml:space="preserve"> registras y editas el personal del taller (nombres y apellidos). Luego los asignas en las órdenes para saber quién hizo cada trabajo.</w:t>
      </w:r>
    </w:p>
    <w:p w14:paraId="301993F3" w14:textId="77777777" w:rsidR="00000000" w:rsidRDefault="0000000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Inventario</w:t>
      </w:r>
    </w:p>
    <w:p w14:paraId="604D9B3B" w14:textId="77777777" w:rsidR="00000000" w:rsidRDefault="00000000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Inventario: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lista de repuestos y materiales con stock actual, reservado y mínimo. Los que están por acabarse aparecen con alerta roja.</w:t>
      </w:r>
    </w:p>
    <w:p w14:paraId="1C490AFD" w14:textId="77777777" w:rsidR="00000000" w:rsidRDefault="00000000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Solicitudes de Inventario (Reposiciones):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cuando falte algo, crea la solicitud; al aprobarla, el stock aumenta.</w:t>
      </w:r>
    </w:p>
    <w:p w14:paraId="39375C9C" w14:textId="77777777" w:rsidR="00000000" w:rsidRDefault="00000000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Registro de Daños: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si un repuesto se daña, regístralo para descontarlo y dejar constancia.</w:t>
      </w:r>
    </w:p>
    <w:p w14:paraId="1BE89834" w14:textId="77777777" w:rsidR="00000000" w:rsidRDefault="00000000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Fuerte"/>
          <w:rFonts w:ascii="Calibri" w:eastAsia="Times New Roman" w:hAnsi="Calibri" w:cs="Calibri"/>
          <w:color w:val="1F2937"/>
          <w:sz w:val="22"/>
          <w:szCs w:val="22"/>
        </w:rPr>
        <w:t>Historial Movimientos: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consulta todos los movimientos (compras, reservas, consumos, daños).</w:t>
      </w:r>
    </w:p>
    <w:p w14:paraId="4523B9F7" w14:textId="77777777" w:rsidR="00000000" w:rsidRDefault="0000000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Catálogos</w:t>
      </w:r>
    </w:p>
    <w:p w14:paraId="06A1FF9E" w14:textId="77777777" w:rsidR="00000000" w:rsidRDefault="00000000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En el menú </w:t>
      </w:r>
      <w:r>
        <w:rPr>
          <w:rStyle w:val="Fuerte"/>
          <w:rFonts w:ascii="Calibri" w:hAnsi="Calibri" w:cs="Calibri"/>
          <w:color w:val="1F2937"/>
          <w:sz w:val="22"/>
          <w:szCs w:val="22"/>
        </w:rPr>
        <w:t>Catálogos</w:t>
      </w:r>
      <w:r>
        <w:rPr>
          <w:rFonts w:ascii="Calibri" w:hAnsi="Calibri" w:cs="Calibri"/>
          <w:color w:val="1F2937"/>
          <w:sz w:val="22"/>
          <w:szCs w:val="22"/>
        </w:rPr>
        <w:t xml:space="preserve"> administras las listas básicas: Categorías, Marcas, Proveedores del Taller, Proveedores de Bicicletas Usadas, Tipos de Bicicletas y Servicios Técnicos (con su costo de mano de obra y precio al cliente).</w:t>
      </w:r>
    </w:p>
    <w:p w14:paraId="0FD7FD6F" w14:textId="77777777" w:rsidR="00000000" w:rsidRDefault="0000000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 Reportes en PDF</w:t>
      </w:r>
    </w:p>
    <w:p w14:paraId="6C22452B" w14:textId="77777777" w:rsidR="00000000" w:rsidRDefault="00000000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Entra a </w:t>
      </w:r>
      <w:r>
        <w:rPr>
          <w:rStyle w:val="Fuerte"/>
          <w:rFonts w:ascii="Calibri" w:hAnsi="Calibri" w:cs="Calibri"/>
          <w:color w:val="1F2937"/>
          <w:sz w:val="22"/>
          <w:szCs w:val="22"/>
        </w:rPr>
        <w:t>Reportes</w:t>
      </w:r>
      <w:r>
        <w:rPr>
          <w:rFonts w:ascii="Calibri" w:hAnsi="Calibri" w:cs="Calibri"/>
          <w:color w:val="1F2937"/>
          <w:sz w:val="22"/>
          <w:szCs w:val="22"/>
        </w:rPr>
        <w:t xml:space="preserve">, elige la tarjeta del reporte, completa los datos pedidos y presiona </w:t>
      </w:r>
      <w:r>
        <w:rPr>
          <w:rStyle w:val="Fuerte"/>
          <w:rFonts w:ascii="Calibri" w:hAnsi="Calibri" w:cs="Calibri"/>
          <w:color w:val="1F2937"/>
          <w:sz w:val="22"/>
          <w:szCs w:val="22"/>
        </w:rPr>
        <w:t>Generar PDF</w:t>
      </w:r>
      <w:r>
        <w:rPr>
          <w:rFonts w:ascii="Calibri" w:hAnsi="Calibri" w:cs="Calibri"/>
          <w:color w:val="1F2937"/>
          <w:sz w:val="22"/>
          <w:szCs w:val="22"/>
        </w:rPr>
        <w:t>. El archivo se descarga listo para imprimir o enviar.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6812"/>
      </w:tblGrid>
      <w:tr w:rsidR="00000000" w14:paraId="2B391EC9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BEAFE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C46526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lastRenderedPageBreak/>
              <w:t>Reporte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BEAFE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695D9C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¿Qué muestra?</w:t>
            </w:r>
          </w:p>
        </w:tc>
      </w:tr>
      <w:tr w:rsidR="00000000" w14:paraId="60CA18DB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5EDB43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Cotización al Cliente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0E75CD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Presupuesto en PDF de una cotización.</w:t>
            </w:r>
          </w:p>
        </w:tc>
      </w:tr>
      <w:tr w:rsidR="00000000" w14:paraId="38354B2B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286C2A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Órdenes por Estado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CA6298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Listado de órdenes agrupadas por tipo (cliente, internas, garantía).</w:t>
            </w:r>
          </w:p>
        </w:tc>
      </w:tr>
      <w:tr w:rsidR="00000000" w14:paraId="2BCF767D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918450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Detalle de Orden Completada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8DED25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Comparación cotización vs lo ejecutado.</w:t>
            </w:r>
          </w:p>
        </w:tc>
      </w:tr>
      <w:tr w:rsidR="00000000" w14:paraId="6A3A5DEB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016F47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Listado de Inventario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16D6C7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Existencias reales del inventario.</w:t>
            </w:r>
          </w:p>
        </w:tc>
      </w:tr>
      <w:tr w:rsidR="00000000" w14:paraId="04AACD3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31E11A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Órdenes por Mecánico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958F65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Trabajos del mecánico en el periodo. Las filas en color son órdenes no terminadas (informativas). Al final muestra los </w:t>
            </w:r>
            <w:r>
              <w:rPr>
                <w:rStyle w:val="Fuerte"/>
                <w:rFonts w:ascii="Calibri" w:eastAsia="Times New Roman" w:hAnsi="Calibri" w:cs="Calibri"/>
                <w:color w:val="1F2937"/>
                <w:sz w:val="20"/>
                <w:szCs w:val="20"/>
              </w:rPr>
              <w:t>Ingresos reales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el </w:t>
            </w:r>
            <w:r>
              <w:rPr>
                <w:rStyle w:val="Fuerte"/>
                <w:rFonts w:ascii="Calibri" w:eastAsia="Times New Roman" w:hAnsi="Calibri" w:cs="Calibri"/>
                <w:color w:val="1F2937"/>
                <w:sz w:val="20"/>
                <w:szCs w:val="20"/>
              </w:rPr>
              <w:t>Costo interno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y el </w:t>
            </w:r>
            <w:r>
              <w:rPr>
                <w:rStyle w:val="Fuerte"/>
                <w:rFonts w:ascii="Calibri" w:eastAsia="Times New Roman" w:hAnsi="Calibri" w:cs="Calibri"/>
                <w:color w:val="1F2937"/>
                <w:sz w:val="20"/>
                <w:szCs w:val="20"/>
              </w:rPr>
              <w:t>Total de Mano de Obra a pagar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(solo órdenes de cliente completadas).</w:t>
            </w:r>
          </w:p>
        </w:tc>
      </w:tr>
      <w:tr w:rsidR="00000000" w14:paraId="60EFBA8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8F8150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Ingresos por Órdenes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60A03A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Dinero recibido, únicamente por servicios a clientes.</w:t>
            </w:r>
          </w:p>
        </w:tc>
      </w:tr>
    </w:tbl>
    <w:p w14:paraId="67D3D350" w14:textId="77777777" w:rsidR="00000000" w:rsidRDefault="0000000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16. Preguntas frecuentes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9"/>
        <w:gridCol w:w="5129"/>
      </w:tblGrid>
      <w:tr w:rsidR="00000000" w14:paraId="7FBBD640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BEAFE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5E9115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Pregunta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BEAFE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F0B77B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Respuesta</w:t>
            </w:r>
          </w:p>
        </w:tc>
      </w:tr>
      <w:tr w:rsidR="00000000" w14:paraId="1BDA59A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175D18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¿Por qué no puedo editar una cotización aprobada o una orden completada?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5B47B2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Para proteger la información histórica y los cálculos de dinero. Si necesitas un cambio, registra una nueva operación.</w:t>
            </w:r>
          </w:p>
        </w:tc>
      </w:tr>
      <w:tr w:rsidR="00000000" w14:paraId="11EEC139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AEE571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¿Por qué no aparece una bicicleta para vender?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A4DE3E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Solo se pueden vender bicicletas en estado "disponible para venta". Si está en reparación, primero completa su orden interna.</w:t>
            </w:r>
          </w:p>
        </w:tc>
      </w:tr>
      <w:tr w:rsidR="00000000" w14:paraId="52389EAE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77733D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Los pagos no me dejan guardar la venta.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8CA23B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La suma de los pagos debe ser exactamente igual al precio de venta. Ajusta los montos hasta que aparezca el visto verde </w:t>
            </w:r>
            <w:r>
              <w:rPr>
                <w:rFonts w:ascii="Segoe UI Symbol" w:eastAsia="Times New Roman" w:hAnsi="Segoe UI Symbol" w:cs="Segoe UI Symbol"/>
                <w:color w:val="1F2937"/>
                <w:sz w:val="20"/>
                <w:szCs w:val="20"/>
              </w:rPr>
              <w:t>✓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.</w:t>
            </w:r>
          </w:p>
        </w:tc>
      </w:tr>
      <w:tr w:rsidR="00000000" w14:paraId="638A9C43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2C4CC1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En el celular no veo todas las opciones del menú.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897641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Abre el menú con </w:t>
            </w:r>
            <w:r>
              <w:rPr>
                <w:rFonts w:ascii="Segoe UI Symbol" w:eastAsia="Times New Roman" w:hAnsi="Segoe UI Symbol" w:cs="Segoe UI Symbol"/>
                <w:color w:val="1F2937"/>
                <w:sz w:val="20"/>
                <w:szCs w:val="20"/>
              </w:rPr>
              <w:t>☰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y desliza con el dedo hacia abajo dentro del menú; todas las opciones están ahí.</w:t>
            </w:r>
          </w:p>
        </w:tc>
      </w:tr>
      <w:tr w:rsidR="00000000" w14:paraId="4CF0D9C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99B1E5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En una tabla no veo las columnas de la derecha.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4A8C30" w14:textId="77777777" w:rsidR="00000000" w:rsidRDefault="00000000">
            <w:pPr>
              <w:spacing w:before="120" w:after="12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Desliza la tabla horizontalmente con el dedo o la rueda del mouse; la columna de Acciones queda fija a la derecha.</w:t>
            </w:r>
          </w:p>
        </w:tc>
      </w:tr>
    </w:tbl>
    <w:p w14:paraId="4EDFF7BE" w14:textId="77777777" w:rsidR="00000000" w:rsidRDefault="00000000">
      <w:pPr>
        <w:shd w:val="clear" w:color="auto" w:fill="DCFCE7"/>
        <w:divId w:val="96603627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lastRenderedPageBreak/>
        <w:t>¿Dudas o sugerencias sobre el sistema? Consérvalas para la próxima sesión de ajustes y mejoras.</w:t>
      </w:r>
    </w:p>
    <w:p w14:paraId="01301A4E" w14:textId="77777777" w:rsidR="00952AC9" w:rsidRDefault="00000000">
      <w:pPr>
        <w:pStyle w:val="NormalWeb"/>
        <w:spacing w:before="450" w:beforeAutospacing="0"/>
        <w:jc w:val="center"/>
        <w:rPr>
          <w:rFonts w:ascii="Calibri" w:hAnsi="Calibri" w:cs="Calibri"/>
          <w:color w:val="6B7280"/>
          <w:sz w:val="18"/>
          <w:szCs w:val="18"/>
        </w:rPr>
      </w:pPr>
      <w:r>
        <w:rPr>
          <w:rFonts w:ascii="Calibri" w:hAnsi="Calibri" w:cs="Calibri"/>
          <w:color w:val="6B7280"/>
          <w:sz w:val="18"/>
          <w:szCs w:val="18"/>
        </w:rPr>
        <w:t>Space Bike — Sistema de Gestión del Taller · Manual de Usuario v1.0</w:t>
      </w:r>
    </w:p>
    <w:sectPr w:rsidR="00952A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A76"/>
    <w:multiLevelType w:val="multilevel"/>
    <w:tmpl w:val="4766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F5BA2"/>
    <w:multiLevelType w:val="multilevel"/>
    <w:tmpl w:val="2F9CD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7B1003"/>
    <w:multiLevelType w:val="multilevel"/>
    <w:tmpl w:val="C9765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274982"/>
    <w:multiLevelType w:val="multilevel"/>
    <w:tmpl w:val="7074A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BA5A03"/>
    <w:multiLevelType w:val="multilevel"/>
    <w:tmpl w:val="C804C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0F3172"/>
    <w:multiLevelType w:val="multilevel"/>
    <w:tmpl w:val="6F7C3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1555C4"/>
    <w:multiLevelType w:val="multilevel"/>
    <w:tmpl w:val="FB28C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0C3E45"/>
    <w:multiLevelType w:val="multilevel"/>
    <w:tmpl w:val="4EEC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C554E7"/>
    <w:multiLevelType w:val="multilevel"/>
    <w:tmpl w:val="BF7A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E36E9D"/>
    <w:multiLevelType w:val="multilevel"/>
    <w:tmpl w:val="94FE3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D72280"/>
    <w:multiLevelType w:val="multilevel"/>
    <w:tmpl w:val="5DF63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A67E18"/>
    <w:multiLevelType w:val="multilevel"/>
    <w:tmpl w:val="42983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3733755">
    <w:abstractNumId w:val="5"/>
  </w:num>
  <w:num w:numId="2" w16cid:durableId="835459621">
    <w:abstractNumId w:val="8"/>
  </w:num>
  <w:num w:numId="3" w16cid:durableId="2078475390">
    <w:abstractNumId w:val="3"/>
  </w:num>
  <w:num w:numId="4" w16cid:durableId="100029528">
    <w:abstractNumId w:val="11"/>
  </w:num>
  <w:num w:numId="5" w16cid:durableId="1192911448">
    <w:abstractNumId w:val="1"/>
  </w:num>
  <w:num w:numId="6" w16cid:durableId="1215316327">
    <w:abstractNumId w:val="2"/>
  </w:num>
  <w:num w:numId="7" w16cid:durableId="1457334622">
    <w:abstractNumId w:val="6"/>
  </w:num>
  <w:num w:numId="8" w16cid:durableId="1809472726">
    <w:abstractNumId w:val="4"/>
  </w:num>
  <w:num w:numId="9" w16cid:durableId="525562263">
    <w:abstractNumId w:val="9"/>
  </w:num>
  <w:num w:numId="10" w16cid:durableId="1727870431">
    <w:abstractNumId w:val="10"/>
  </w:num>
  <w:num w:numId="11" w16cid:durableId="1132406002">
    <w:abstractNumId w:val="7"/>
  </w:num>
  <w:num w:numId="12" w16cid:durableId="1797798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579"/>
    <w:rsid w:val="006F5579"/>
    <w:rsid w:val="00952AC9"/>
    <w:rsid w:val="00BC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486E7E"/>
  <w15:chartTrackingRefBased/>
  <w15:docId w15:val="{585650A2-7411-4834-AE6A-EDCB0C49A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color w:val="1E3A8A"/>
      <w:kern w:val="36"/>
      <w:sz w:val="40"/>
      <w:szCs w:val="40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12" w:space="3" w:color="BFDBFE"/>
      </w:pBdr>
      <w:spacing w:before="390" w:after="100" w:afterAutospacing="1"/>
      <w:outlineLvl w:val="1"/>
    </w:pPr>
    <w:rPr>
      <w:b/>
      <w:bCs/>
      <w:color w:val="1D4ED8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240" w:after="100" w:afterAutospacing="1"/>
      <w:outlineLvl w:val="2"/>
    </w:pPr>
    <w:rPr>
      <w:b/>
      <w:bCs/>
      <w:color w:val="1E40A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a">
    <w:name w:val="nota"/>
    <w:basedOn w:val="Normal"/>
    <w:pPr>
      <w:pBdr>
        <w:left w:val="single" w:sz="24" w:space="8" w:color="FACC15"/>
      </w:pBdr>
      <w:shd w:val="clear" w:color="auto" w:fill="FEF9C3"/>
      <w:spacing w:before="150" w:after="150"/>
    </w:pPr>
  </w:style>
  <w:style w:type="paragraph" w:customStyle="1" w:styleId="importante">
    <w:name w:val="importante"/>
    <w:basedOn w:val="Normal"/>
    <w:pPr>
      <w:pBdr>
        <w:left w:val="single" w:sz="24" w:space="8" w:color="EF4444"/>
      </w:pBdr>
      <w:shd w:val="clear" w:color="auto" w:fill="FEE2E2"/>
      <w:spacing w:before="150" w:after="150"/>
    </w:pPr>
  </w:style>
  <w:style w:type="paragraph" w:customStyle="1" w:styleId="tip">
    <w:name w:val="tip"/>
    <w:basedOn w:val="Normal"/>
    <w:pPr>
      <w:pBdr>
        <w:left w:val="single" w:sz="24" w:space="8" w:color="22C55E"/>
      </w:pBdr>
      <w:shd w:val="clear" w:color="auto" w:fill="DCFCE7"/>
      <w:spacing w:before="150" w:after="150"/>
    </w:pPr>
  </w:style>
  <w:style w:type="paragraph" w:customStyle="1" w:styleId="portada">
    <w:name w:val="portada"/>
    <w:basedOn w:val="Normal"/>
    <w:pPr>
      <w:spacing w:before="900" w:after="100" w:afterAutospacing="1"/>
      <w:jc w:val="center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03627">
      <w:marLeft w:val="0"/>
      <w:marRight w:val="0"/>
      <w:marTop w:val="150"/>
      <w:marBottom w:val="150"/>
      <w:divBdr>
        <w:top w:val="none" w:sz="0" w:space="0" w:color="auto"/>
        <w:left w:val="single" w:sz="24" w:space="8" w:color="22C55E"/>
        <w:bottom w:val="none" w:sz="0" w:space="0" w:color="auto"/>
        <w:right w:val="none" w:sz="0" w:space="0" w:color="auto"/>
      </w:divBdr>
    </w:div>
    <w:div w:id="155268624">
      <w:marLeft w:val="0"/>
      <w:marRight w:val="0"/>
      <w:marTop w:val="150"/>
      <w:marBottom w:val="150"/>
      <w:divBdr>
        <w:top w:val="none" w:sz="0" w:space="0" w:color="auto"/>
        <w:left w:val="single" w:sz="24" w:space="8" w:color="FACC15"/>
        <w:bottom w:val="none" w:sz="0" w:space="0" w:color="auto"/>
        <w:right w:val="none" w:sz="0" w:space="0" w:color="auto"/>
      </w:divBdr>
    </w:div>
    <w:div w:id="1093357890">
      <w:marLeft w:val="0"/>
      <w:marRight w:val="0"/>
      <w:marTop w:val="150"/>
      <w:marBottom w:val="150"/>
      <w:divBdr>
        <w:top w:val="none" w:sz="0" w:space="0" w:color="auto"/>
        <w:left w:val="single" w:sz="24" w:space="8" w:color="FACC15"/>
        <w:bottom w:val="none" w:sz="0" w:space="0" w:color="auto"/>
        <w:right w:val="none" w:sz="0" w:space="0" w:color="auto"/>
      </w:divBdr>
    </w:div>
    <w:div w:id="1531719308">
      <w:marLeft w:val="0"/>
      <w:marRight w:val="0"/>
      <w:marTop w:val="150"/>
      <w:marBottom w:val="150"/>
      <w:divBdr>
        <w:top w:val="none" w:sz="0" w:space="0" w:color="auto"/>
        <w:left w:val="single" w:sz="24" w:space="8" w:color="22C55E"/>
        <w:bottom w:val="none" w:sz="0" w:space="0" w:color="auto"/>
        <w:right w:val="none" w:sz="0" w:space="0" w:color="auto"/>
      </w:divBdr>
    </w:div>
    <w:div w:id="1617643156">
      <w:marLeft w:val="0"/>
      <w:marRight w:val="0"/>
      <w:marTop w:val="150"/>
      <w:marBottom w:val="150"/>
      <w:divBdr>
        <w:top w:val="none" w:sz="0" w:space="0" w:color="auto"/>
        <w:left w:val="single" w:sz="24" w:space="8" w:color="22C55E"/>
        <w:bottom w:val="none" w:sz="0" w:space="0" w:color="auto"/>
        <w:right w:val="none" w:sz="0" w:space="0" w:color="auto"/>
      </w:divBdr>
    </w:div>
    <w:div w:id="1783065707">
      <w:marLeft w:val="0"/>
      <w:marRight w:val="0"/>
      <w:marTop w:val="9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3639">
      <w:marLeft w:val="0"/>
      <w:marRight w:val="0"/>
      <w:marTop w:val="150"/>
      <w:marBottom w:val="150"/>
      <w:divBdr>
        <w:top w:val="none" w:sz="0" w:space="0" w:color="auto"/>
        <w:left w:val="single" w:sz="24" w:space="8" w:color="EF4444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1261</Words>
  <Characters>6940</Characters>
  <Application>Microsoft Office Word</Application>
  <DocSecurity>0</DocSecurity>
  <Lines>57</Lines>
  <Paragraphs>16</Paragraphs>
  <ScaleCrop>false</ScaleCrop>
  <Company/>
  <LinksUpToDate>false</LinksUpToDate>
  <CharactersWithSpaces>8185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Taller Bike</dc:title>
  <dc:subject/>
  <dc:creator>GERARDO DIAZ</dc:creator>
  <cp:keywords/>
  <dc:description/>
  <cp:lastModifiedBy>GERARDO DIAZ</cp:lastModifiedBy>
  <cp:revision>2</cp:revision>
  <dcterms:created xsi:type="dcterms:W3CDTF">2026-10-01T01:53:00Z</dcterms:created>
  <dcterms:modified xsi:type="dcterms:W3CDTF">2026-10-01T01:53:00Z</dcterms:modified>
</cp:coreProperties>
</file>