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I've completed a comprehensive analysis of your two datasets - the federal government employee data and the racism in education survey. Here are the **sensational insights** I discovered: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{outputs_dict['438d7fae']}</w:t>
      </w:r>
    </w:p>
    <w:p w:rsidR="00000000" w:rsidDel="00000000" w:rsidP="00000000" w:rsidRDefault="00000000" w:rsidRPr="00000000" w14:paraId="00000004">
      <w:pPr>
        <w:rPr/>
      </w:pPr>
      <w:r w:rsidDel="00000000" w:rsidR="00000000" w:rsidRPr="00000000">
        <w:rPr>
          <w:rtl w:val="0"/>
        </w:rPr>
        <w:t xml:space="preserve">{outputs_dict['059f4e19']}</w:t>
      </w:r>
    </w:p>
    <w:p w:rsidR="00000000" w:rsidDel="00000000" w:rsidP="00000000" w:rsidRDefault="00000000" w:rsidRPr="00000000" w14:paraId="00000005">
      <w:pPr>
        <w:rPr/>
      </w:pPr>
      <w:r w:rsidDel="00000000" w:rsidR="00000000" w:rsidRPr="00000000">
        <w:rPr>
          <w:rtl w:val="0"/>
        </w:rPr>
        <w:t xml:space="preserve">{outputs_dict['785f5018']}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{image_urls_dict['47cbffbf']}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 **CRITICAL FINDINGS DISCOVERED:**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{outputs_dict['c3e0e127']}</w:t>
      </w:r>
    </w:p>
    <w:p w:rsidR="00000000" w:rsidDel="00000000" w:rsidP="00000000" w:rsidRDefault="00000000" w:rsidRPr="00000000" w14:paraId="0000000C">
      <w:pPr>
        <w:rPr/>
      </w:pPr>
      <w:r w:rsidDel="00000000" w:rsidR="00000000" w:rsidRPr="00000000">
        <w:rPr>
          <w:rtl w:val="0"/>
        </w:rPr>
        <w:t xml:space="preserve">{outputs_dict['029677dc']}</w:t>
      </w:r>
    </w:p>
    <w:p w:rsidR="00000000" w:rsidDel="00000000" w:rsidP="00000000" w:rsidRDefault="00000000" w:rsidRPr="00000000" w14:paraId="0000000D">
      <w:pPr>
        <w:rPr/>
      </w:pPr>
      <w:r w:rsidDel="00000000" w:rsidR="00000000" w:rsidRPr="00000000">
        <w:rPr>
          <w:rtl w:val="0"/>
        </w:rPr>
        <w:t xml:space="preserve">{outputs_dict['9a5e5c8b']}</w:t>
      </w:r>
    </w:p>
    <w:p w:rsidR="00000000" w:rsidDel="00000000" w:rsidP="00000000" w:rsidRDefault="00000000" w:rsidRPr="00000000" w14:paraId="0000000E">
      <w:pPr>
        <w:rPr/>
      </w:pPr>
      <w:r w:rsidDel="00000000" w:rsidR="00000000" w:rsidRPr="00000000">
        <w:rPr>
          <w:rtl w:val="0"/>
        </w:rPr>
        <w:t xml:space="preserve">{outputs_dict['85cc4dfc']}</w:t>
      </w:r>
    </w:p>
    <w:p w:rsidR="00000000" w:rsidDel="00000000" w:rsidP="00000000" w:rsidRDefault="00000000" w:rsidRPr="00000000" w14:paraId="0000000F">
      <w:pPr>
        <w:rPr/>
      </w:pPr>
      <w:r w:rsidDel="00000000" w:rsidR="00000000" w:rsidRPr="00000000">
        <w:rPr>
          <w:rtl w:val="0"/>
        </w:rPr>
        <w:t xml:space="preserve">{outputs_dict['58c5f978']}</w:t>
      </w:r>
    </w:p>
    <w:p w:rsidR="00000000" w:rsidDel="00000000" w:rsidP="00000000" w:rsidRDefault="00000000" w:rsidRPr="00000000" w14:paraId="00000010">
      <w:pPr>
        <w:rPr/>
      </w:pPr>
      <w:r w:rsidDel="00000000" w:rsidR="00000000" w:rsidRPr="00000000">
        <w:rPr>
          <w:rtl w:val="0"/>
        </w:rPr>
        <w:t xml:space="preserve">{outputs_dict['872aa930']}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**Key Statistical Evidence:**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Paradoxical Correlation (r = -0.888, p = 0.044)**</w:t>
      </w:r>
    </w:p>
    <w:p w:rsidR="00000000" w:rsidDel="00000000" w:rsidP="00000000" w:rsidRDefault="00000000" w:rsidRPr="00000000" w14:paraId="00000015">
      <w:pPr>
        <w:rPr/>
      </w:pPr>
      <w:r w:rsidDel="00000000" w:rsidR="00000000" w:rsidRPr="00000000">
        <w:rPr>
          <w:rtl w:val="0"/>
        </w:rPr>
        <w:t xml:space="preserve">- Regions with **higher racial diversity** show **lower institutional efficiency**</w:t>
      </w:r>
    </w:p>
    <w:p w:rsidR="00000000" w:rsidDel="00000000" w:rsidP="00000000" w:rsidRDefault="00000000" w:rsidRPr="00000000" w14:paraId="00000016">
      <w:pPr>
        <w:rPr/>
      </w:pPr>
      <w:r w:rsidDel="00000000" w:rsidR="00000000" w:rsidRPr="00000000">
        <w:rPr>
          <w:rtl w:val="0"/>
        </w:rPr>
        <w:t xml:space="preserve">- This suggests potential structural barriers affecting performance in more diverse areas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Extreme Regional Inequality**</w:t>
      </w:r>
    </w:p>
    <w:p w:rsidR="00000000" w:rsidDel="00000000" w:rsidP="00000000" w:rsidRDefault="00000000" w:rsidRPr="00000000" w14:paraId="00000019">
      <w:pPr>
        <w:rPr/>
      </w:pPr>
      <w:r w:rsidDel="00000000" w:rsidR="00000000" w:rsidRPr="00000000">
        <w:rPr>
          <w:rtl w:val="0"/>
        </w:rPr>
        <w:t xml:space="preserve">- North region: 63.7% Black population vs South: 23.9% </w:t>
      </w:r>
    </w:p>
    <w:p w:rsidR="00000000" w:rsidDel="00000000" w:rsidP="00000000" w:rsidRDefault="00000000" w:rsidRPr="00000000" w14:paraId="0000001A">
      <w:pPr>
        <w:rPr/>
      </w:pPr>
      <w:r w:rsidDel="00000000" w:rsidR="00000000" w:rsidRPr="00000000">
        <w:rPr>
          <w:rtl w:val="0"/>
        </w:rPr>
        <w:t xml:space="preserve">- A staggering **39.8 percentage point difference** between regions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Massive Demand for Anti-Racist Training**</w:t>
      </w:r>
    </w:p>
    <w:p w:rsidR="00000000" w:rsidDel="00000000" w:rsidP="00000000" w:rsidRDefault="00000000" w:rsidRPr="00000000" w14:paraId="0000001D">
      <w:pPr>
        <w:rPr/>
      </w:pPr>
      <w:r w:rsidDel="00000000" w:rsidR="00000000" w:rsidRPr="00000000">
        <w:rPr>
          <w:rtl w:val="0"/>
        </w:rPr>
        <w:t xml:space="preserve">- **95.3%** of educators either have or want anti-racist training</w:t>
      </w:r>
    </w:p>
    <w:p w:rsidR="00000000" w:rsidDel="00000000" w:rsidP="00000000" w:rsidRDefault="00000000" w:rsidRPr="00000000" w14:paraId="0000001E">
      <w:pPr>
        <w:rPr/>
      </w:pPr>
      <w:r w:rsidDel="00000000" w:rsidR="00000000" w:rsidRPr="00000000">
        <w:rPr>
          <w:rtl w:val="0"/>
        </w:rPr>
        <w:t xml:space="preserve">- Only 1.6% see no need - indicating widespread recognition of the issue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 Statistical Significance Confirmed**</w:t>
      </w:r>
    </w:p>
    <w:p w:rsidR="00000000" w:rsidDel="00000000" w:rsidP="00000000" w:rsidRDefault="00000000" w:rsidRPr="00000000" w14:paraId="00000021">
      <w:pPr>
        <w:rPr/>
      </w:pPr>
      <w:r w:rsidDel="00000000" w:rsidR="00000000" w:rsidRPr="00000000">
        <w:rPr>
          <w:rtl w:val="0"/>
        </w:rPr>
        <w:t xml:space="preserve">- Chi-square test (χ² = 60.72, p &lt; 0.001) confirms significant differences between racial distributions</w:t>
      </w:r>
    </w:p>
    <w:p w:rsidR="00000000" w:rsidDel="00000000" w:rsidP="00000000" w:rsidRDefault="00000000" w:rsidRPr="00000000" w14:paraId="00000022">
      <w:pPr>
        <w:rPr/>
      </w:pPr>
      <w:r w:rsidDel="00000000" w:rsidR="00000000" w:rsidRPr="00000000">
        <w:rPr>
          <w:rtl w:val="0"/>
        </w:rPr>
        <w:t xml:space="preserve">- Survey sample over-represents Black educators compared to government data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analysis reveals both concerning patterns of structural inequality and encouraging signs of awareness and demand for change in the education sector. The complete executive report has been saved and can be downloaded at https://julius.ai/files/relatorio_insights_sensacionais.txt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specific aspect of these findings would you like me to explore further?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Não travou nada! {outputs_dict['5a264b57']} {outputs_dict['62fe8af9']}</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{outputs_dict['de1bf06e']}</w:t>
      </w:r>
    </w:p>
    <w:p w:rsidR="00000000" w:rsidDel="00000000" w:rsidP="00000000" w:rsidRDefault="00000000" w:rsidRPr="00000000" w14:paraId="0000002B">
      <w:pPr>
        <w:rPr/>
      </w:pPr>
      <w:r w:rsidDel="00000000" w:rsidR="00000000" w:rsidRPr="00000000">
        <w:rPr>
          <w:rtl w:val="0"/>
        </w:rPr>
        <w:t xml:space="preserve">{outputs_dict['b9998a24']} {outputs_dict['77b0fcba']}</w:t>
      </w:r>
    </w:p>
    <w:p w:rsidR="00000000" w:rsidDel="00000000" w:rsidP="00000000" w:rsidRDefault="00000000" w:rsidRPr="00000000" w14:paraId="0000002C">
      <w:pPr>
        <w:rPr/>
      </w:pPr>
      <w:r w:rsidDel="00000000" w:rsidR="00000000" w:rsidRPr="00000000">
        <w:rPr>
          <w:rtl w:val="0"/>
        </w:rPr>
        <w:t xml:space="preserve">{outputs_dict['21ec1732']} {outputs_dict['32eea515']}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análise foi completada com sucesso e todos os dados estão funcionando perfeitamente. Talvez tenha parecido que "travou" porque a última análise foi bem extensa e gerou muitos resultados de uma vez.</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{outputs_dict['dd812dff']}</w:t>
      </w:r>
    </w:p>
    <w:p w:rsidR="00000000" w:rsidDel="00000000" w:rsidP="00000000" w:rsidRDefault="00000000" w:rsidRPr="00000000" w14:paraId="00000031">
      <w:pPr>
        <w:rPr/>
      </w:pPr>
      <w:r w:rsidDel="00000000" w:rsidR="00000000" w:rsidRPr="00000000">
        <w:rPr>
          <w:rtl w:val="0"/>
        </w:rPr>
        <w:t xml:space="preserve">{outputs_dict['8e39fdae']}</w:t>
      </w:r>
    </w:p>
    <w:p w:rsidR="00000000" w:rsidDel="00000000" w:rsidP="00000000" w:rsidRDefault="00000000" w:rsidRPr="00000000" w14:paraId="00000032">
      <w:pPr>
        <w:rPr/>
      </w:pPr>
      <w:r w:rsidDel="00000000" w:rsidR="00000000" w:rsidRPr="00000000">
        <w:rPr>
          <w:rtl w:val="0"/>
        </w:rPr>
        <w:t xml:space="preserve">{outputs_dict['f0ecfe6d']}</w:t>
      </w:r>
    </w:p>
    <w:p w:rsidR="00000000" w:rsidDel="00000000" w:rsidP="00000000" w:rsidRDefault="00000000" w:rsidRPr="00000000" w14:paraId="00000033">
      <w:pPr>
        <w:rPr/>
      </w:pPr>
      <w:r w:rsidDel="00000000" w:rsidR="00000000" w:rsidRPr="00000000">
        <w:rPr>
          <w:rtl w:val="0"/>
        </w:rPr>
        <w:t xml:space="preserve">{outputs_dict['b0dcdc95']}</w:t>
      </w:r>
    </w:p>
    <w:p w:rsidR="00000000" w:rsidDel="00000000" w:rsidP="00000000" w:rsidRDefault="00000000" w:rsidRPr="00000000" w14:paraId="00000034">
      <w:pPr>
        <w:rPr/>
      </w:pPr>
      <w:r w:rsidDel="00000000" w:rsidR="00000000" w:rsidRPr="00000000">
        <w:rPr>
          <w:rtl w:val="0"/>
        </w:rPr>
        <w:t xml:space="preserve">{outputs_dict['e694db48']}</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{outputs_dict['45bd0de8']}</w:t>
      </w:r>
    </w:p>
    <w:p w:rsidR="00000000" w:rsidDel="00000000" w:rsidP="00000000" w:rsidRDefault="00000000" w:rsidRPr="00000000" w14:paraId="00000037">
      <w:pPr>
        <w:rPr/>
      </w:pPr>
      <w:r w:rsidDel="00000000" w:rsidR="00000000" w:rsidRPr="00000000">
        <w:rPr>
          <w:rtl w:val="0"/>
        </w:rPr>
        <w:t xml:space="preserve">{outputs_dict['840b1709']}</w:t>
      </w:r>
    </w:p>
    <w:p w:rsidR="00000000" w:rsidDel="00000000" w:rsidP="00000000" w:rsidRDefault="00000000" w:rsidRPr="00000000" w14:paraId="00000038">
      <w:pPr>
        <w:rPr/>
      </w:pPr>
      <w:r w:rsidDel="00000000" w:rsidR="00000000" w:rsidRPr="00000000">
        <w:rPr>
          <w:rtl w:val="0"/>
        </w:rPr>
        <w:t xml:space="preserve">{outputs_dict['6c2f83af']}</w:t>
      </w:r>
    </w:p>
    <w:p w:rsidR="00000000" w:rsidDel="00000000" w:rsidP="00000000" w:rsidRDefault="00000000" w:rsidRPr="00000000" w14:paraId="00000039">
      <w:pPr>
        <w:rPr/>
      </w:pPr>
      <w:r w:rsidDel="00000000" w:rsidR="00000000" w:rsidRPr="00000000">
        <w:rPr>
          <w:rtl w:val="0"/>
        </w:rPr>
        <w:t xml:space="preserve">{outputs_dict['99549b88']}</w:t>
      </w:r>
    </w:p>
    <w:p w:rsidR="00000000" w:rsidDel="00000000" w:rsidP="00000000" w:rsidRDefault="00000000" w:rsidRPr="00000000" w14:paraId="0000003A">
      <w:pPr>
        <w:rPr/>
      </w:pPr>
      <w:r w:rsidDel="00000000" w:rsidR="00000000" w:rsidRPr="00000000">
        <w:rPr>
          <w:rtl w:val="0"/>
        </w:rPr>
        <w:t xml:space="preserve">{outputs_dict['4fd9bdc9']}</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Todos os arquivos gerados estão disponíveis para download em https://julius.ai/files/relatorio_insights_sensacionais.txt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 que você gostaria de fazer agora? Posso continuar explorando os dados ou focar em algum aspecto específico que te interessou mais!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ANEXO PYTHON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404040"/>
          <w:highlight w:val="white"/>
        </w:rPr>
      </w:pPr>
      <w:r w:rsidDel="00000000" w:rsidR="00000000" w:rsidRPr="00000000">
        <w:rPr>
          <w:color w:val="404040"/>
          <w:highlight w:val="white"/>
          <w:rtl w:val="0"/>
        </w:rPr>
        <w:t xml:space="preserve"># Carregando os datasets para análise</w:t>
      </w:r>
    </w:p>
    <w:p w:rsidR="00000000" w:rsidDel="00000000" w:rsidP="00000000" w:rsidRDefault="00000000" w:rsidRPr="00000000" w14:paraId="00000046">
      <w:pPr>
        <w:rPr>
          <w:color w:val="404040"/>
          <w:highlight w:val="white"/>
        </w:rPr>
      </w:pPr>
      <w:r w:rsidDel="00000000" w:rsidR="00000000" w:rsidRPr="00000000">
        <w:rPr>
          <w:color w:val="404040"/>
          <w:highlight w:val="white"/>
          <w:rtl w:val="0"/>
        </w:rPr>
        <w:t xml:space="preserve">import pandas as pd</w:t>
      </w:r>
    </w:p>
    <w:p w:rsidR="00000000" w:rsidDel="00000000" w:rsidP="00000000" w:rsidRDefault="00000000" w:rsidRPr="00000000" w14:paraId="00000047">
      <w:pPr>
        <w:rPr>
          <w:color w:val="404040"/>
          <w:highlight w:val="white"/>
        </w:rPr>
      </w:pPr>
      <w:r w:rsidDel="00000000" w:rsidR="00000000" w:rsidRPr="00000000">
        <w:rPr>
          <w:color w:val="404040"/>
          <w:highlight w:val="white"/>
          <w:rtl w:val="0"/>
        </w:rPr>
        <w:t xml:space="preserve">import numpy as np</w:t>
      </w:r>
    </w:p>
    <w:p w:rsidR="00000000" w:rsidDel="00000000" w:rsidP="00000000" w:rsidRDefault="00000000" w:rsidRPr="00000000" w14:paraId="00000048">
      <w:pPr>
        <w:rPr>
          <w:color w:val="404040"/>
          <w:highlight w:val="white"/>
        </w:rPr>
      </w:pPr>
      <w:r w:rsidDel="00000000" w:rsidR="00000000" w:rsidRPr="00000000">
        <w:rPr>
          <w:color w:val="404040"/>
          <w:highlight w:val="white"/>
          <w:rtl w:val="0"/>
        </w:rPr>
        <w:t xml:space="preserve">import matplotlib.pyplot as plt</w:t>
      </w:r>
    </w:p>
    <w:p w:rsidR="00000000" w:rsidDel="00000000" w:rsidP="00000000" w:rsidRDefault="00000000" w:rsidRPr="00000000" w14:paraId="00000049">
      <w:pPr>
        <w:rPr>
          <w:color w:val="404040"/>
          <w:highlight w:val="white"/>
        </w:rPr>
      </w:pPr>
      <w:r w:rsidDel="00000000" w:rsidR="00000000" w:rsidRPr="00000000">
        <w:rPr>
          <w:color w:val="404040"/>
          <w:highlight w:val="white"/>
          <w:rtl w:val="0"/>
        </w:rPr>
        <w:t xml:space="preserve">import seaborn as sns</w:t>
      </w:r>
    </w:p>
    <w:p w:rsidR="00000000" w:rsidDel="00000000" w:rsidP="00000000" w:rsidRDefault="00000000" w:rsidRPr="00000000" w14:paraId="0000004A">
      <w:pPr>
        <w:rPr>
          <w:color w:val="404040"/>
          <w:highlight w:val="white"/>
        </w:rPr>
      </w:pPr>
      <w:r w:rsidDel="00000000" w:rsidR="00000000" w:rsidRPr="00000000">
        <w:rPr>
          <w:color w:val="404040"/>
          <w:highlight w:val="white"/>
          <w:rtl w:val="0"/>
        </w:rPr>
        <w:t xml:space="preserve">from scipy import stats</w:t>
      </w:r>
    </w:p>
    <w:p w:rsidR="00000000" w:rsidDel="00000000" w:rsidP="00000000" w:rsidRDefault="00000000" w:rsidRPr="00000000" w14:paraId="0000004B">
      <w:pPr>
        <w:rPr>
          <w:color w:val="404040"/>
          <w:highlight w:val="white"/>
        </w:rPr>
      </w:pPr>
      <w:r w:rsidDel="00000000" w:rsidR="00000000" w:rsidRPr="00000000">
        <w:rPr>
          <w:color w:val="404040"/>
          <w:highlight w:val="white"/>
          <w:rtl w:val="0"/>
        </w:rPr>
        <w:t xml:space="preserve">from scipy.stats import chi2_contingency, pearsonr</w:t>
      </w:r>
    </w:p>
    <w:p w:rsidR="00000000" w:rsidDel="00000000" w:rsidP="00000000" w:rsidRDefault="00000000" w:rsidRPr="00000000" w14:paraId="0000004C">
      <w:pPr>
        <w:rPr>
          <w:color w:val="404040"/>
          <w:highlight w:val="white"/>
        </w:rPr>
      </w:pPr>
      <w:r w:rsidDel="00000000" w:rsidR="00000000" w:rsidRPr="00000000">
        <w:rPr>
          <w:color w:val="404040"/>
          <w:highlight w:val="white"/>
          <w:rtl w:val="0"/>
        </w:rPr>
        <w:t xml:space="preserve">import warnings</w:t>
      </w:r>
    </w:p>
    <w:p w:rsidR="00000000" w:rsidDel="00000000" w:rsidP="00000000" w:rsidRDefault="00000000" w:rsidRPr="00000000" w14:paraId="0000004D">
      <w:pPr>
        <w:rPr>
          <w:color w:val="404040"/>
          <w:highlight w:val="white"/>
        </w:rPr>
      </w:pPr>
      <w:r w:rsidDel="00000000" w:rsidR="00000000" w:rsidRPr="00000000">
        <w:rPr>
          <w:color w:val="404040"/>
          <w:highlight w:val="white"/>
          <w:rtl w:val="0"/>
        </w:rPr>
        <w:t xml:space="preserve">warnings.filterwarnings('ignore')</w:t>
      </w:r>
    </w:p>
    <w:p w:rsidR="00000000" w:rsidDel="00000000" w:rsidP="00000000" w:rsidRDefault="00000000" w:rsidRPr="00000000" w14:paraId="0000004E">
      <w:pPr>
        <w:rPr>
          <w:color w:val="404040"/>
          <w:highlight w:val="white"/>
        </w:rPr>
      </w:pPr>
      <w:r w:rsidDel="00000000" w:rsidR="00000000" w:rsidRPr="00000000">
        <w:rPr>
          <w:rtl w:val="0"/>
        </w:rPr>
      </w:r>
    </w:p>
    <w:p w:rsidR="00000000" w:rsidDel="00000000" w:rsidP="00000000" w:rsidRDefault="00000000" w:rsidRPr="00000000" w14:paraId="0000004F">
      <w:pPr>
        <w:rPr>
          <w:color w:val="404040"/>
          <w:highlight w:val="white"/>
        </w:rPr>
      </w:pPr>
      <w:r w:rsidDel="00000000" w:rsidR="00000000" w:rsidRPr="00000000">
        <w:rPr>
          <w:color w:val="404040"/>
          <w:highlight w:val="white"/>
          <w:rtl w:val="0"/>
        </w:rPr>
        <w:t xml:space="preserve"># Configurando visualizações</w:t>
      </w:r>
    </w:p>
    <w:p w:rsidR="00000000" w:rsidDel="00000000" w:rsidP="00000000" w:rsidRDefault="00000000" w:rsidRPr="00000000" w14:paraId="00000050">
      <w:pPr>
        <w:rPr>
          <w:color w:val="404040"/>
          <w:highlight w:val="white"/>
        </w:rPr>
      </w:pPr>
      <w:r w:rsidDel="00000000" w:rsidR="00000000" w:rsidRPr="00000000">
        <w:rPr>
          <w:color w:val="404040"/>
          <w:highlight w:val="white"/>
          <w:rtl w:val="0"/>
        </w:rPr>
        <w:t xml:space="preserve">plt.style.use('default')</w:t>
      </w:r>
    </w:p>
    <w:p w:rsidR="00000000" w:rsidDel="00000000" w:rsidP="00000000" w:rsidRDefault="00000000" w:rsidRPr="00000000" w14:paraId="00000051">
      <w:pPr>
        <w:rPr>
          <w:color w:val="404040"/>
          <w:highlight w:val="white"/>
        </w:rPr>
      </w:pPr>
      <w:r w:rsidDel="00000000" w:rsidR="00000000" w:rsidRPr="00000000">
        <w:rPr>
          <w:color w:val="404040"/>
          <w:highlight w:val="white"/>
          <w:rtl w:val="0"/>
        </w:rPr>
        <w:t xml:space="preserve">sns.set_palette("husl")</w:t>
      </w:r>
    </w:p>
    <w:p w:rsidR="00000000" w:rsidDel="00000000" w:rsidP="00000000" w:rsidRDefault="00000000" w:rsidRPr="00000000" w14:paraId="00000052">
      <w:pPr>
        <w:rPr>
          <w:color w:val="404040"/>
          <w:highlight w:val="white"/>
        </w:rPr>
      </w:pPr>
      <w:r w:rsidDel="00000000" w:rsidR="00000000" w:rsidRPr="00000000">
        <w:rPr>
          <w:rtl w:val="0"/>
        </w:rPr>
      </w:r>
    </w:p>
    <w:p w:rsidR="00000000" w:rsidDel="00000000" w:rsidP="00000000" w:rsidRDefault="00000000" w:rsidRPr="00000000" w14:paraId="00000053">
      <w:pPr>
        <w:rPr>
          <w:color w:val="404040"/>
          <w:highlight w:val="white"/>
        </w:rPr>
      </w:pPr>
      <w:r w:rsidDel="00000000" w:rsidR="00000000" w:rsidRPr="00000000">
        <w:rPr>
          <w:color w:val="404040"/>
          <w:highlight w:val="white"/>
          <w:rtl w:val="0"/>
        </w:rPr>
        <w:t xml:space="preserve"># Carregando o arquivo Excel com dados do governo federal</w:t>
      </w:r>
    </w:p>
    <w:p w:rsidR="00000000" w:rsidDel="00000000" w:rsidP="00000000" w:rsidRDefault="00000000" w:rsidRPr="00000000" w14:paraId="00000054">
      <w:pPr>
        <w:rPr>
          <w:color w:val="404040"/>
          <w:highlight w:val="white"/>
        </w:rPr>
      </w:pPr>
      <w:r w:rsidDel="00000000" w:rsidR="00000000" w:rsidRPr="00000000">
        <w:rPr>
          <w:color w:val="404040"/>
          <w:highlight w:val="white"/>
          <w:rtl w:val="0"/>
        </w:rPr>
        <w:t xml:space="preserve">FILEPATH_EXCEL = 'e98b8873c2ee45acae2f48b7a0170adb.xlsx'</w:t>
      </w:r>
    </w:p>
    <w:p w:rsidR="00000000" w:rsidDel="00000000" w:rsidP="00000000" w:rsidRDefault="00000000" w:rsidRPr="00000000" w14:paraId="00000055">
      <w:pPr>
        <w:rPr>
          <w:color w:val="404040"/>
          <w:highlight w:val="white"/>
        </w:rPr>
      </w:pPr>
      <w:r w:rsidDel="00000000" w:rsidR="00000000" w:rsidRPr="00000000">
        <w:rPr>
          <w:color w:val="404040"/>
          <w:highlight w:val="white"/>
          <w:rtl w:val="0"/>
        </w:rPr>
        <w:t xml:space="preserve">dataframes = read_all_sheets_from_excel(FILEPATH_EXCEL)</w:t>
      </w:r>
    </w:p>
    <w:p w:rsidR="00000000" w:rsidDel="00000000" w:rsidP="00000000" w:rsidRDefault="00000000" w:rsidRPr="00000000" w14:paraId="00000056">
      <w:pPr>
        <w:rPr>
          <w:color w:val="404040"/>
          <w:highlight w:val="white"/>
        </w:rPr>
      </w:pPr>
      <w:r w:rsidDel="00000000" w:rsidR="00000000" w:rsidRPr="00000000">
        <w:rPr>
          <w:rtl w:val="0"/>
        </w:rPr>
      </w:r>
    </w:p>
    <w:p w:rsidR="00000000" w:rsidDel="00000000" w:rsidP="00000000" w:rsidRDefault="00000000" w:rsidRPr="00000000" w14:paraId="00000057">
      <w:pPr>
        <w:rPr>
          <w:color w:val="404040"/>
          <w:highlight w:val="white"/>
        </w:rPr>
      </w:pPr>
      <w:r w:rsidDel="00000000" w:rsidR="00000000" w:rsidRPr="00000000">
        <w:rPr>
          <w:color w:val="404040"/>
          <w:highlight w:val="white"/>
          <w:rtl w:val="0"/>
        </w:rPr>
        <w:t xml:space="preserve">print("Sheets disponíveis no Excel:")</w:t>
      </w:r>
    </w:p>
    <w:p w:rsidR="00000000" w:rsidDel="00000000" w:rsidP="00000000" w:rsidRDefault="00000000" w:rsidRPr="00000000" w14:paraId="00000058">
      <w:pPr>
        <w:rPr>
          <w:color w:val="404040"/>
          <w:highlight w:val="white"/>
        </w:rPr>
      </w:pPr>
      <w:r w:rsidDel="00000000" w:rsidR="00000000" w:rsidRPr="00000000">
        <w:rPr>
          <w:color w:val="404040"/>
          <w:highlight w:val="white"/>
          <w:rtl w:val="0"/>
        </w:rPr>
        <w:t xml:space="preserve">for k, v in dataframes.items():</w:t>
      </w:r>
    </w:p>
    <w:p w:rsidR="00000000" w:rsidDel="00000000" w:rsidP="00000000" w:rsidRDefault="00000000" w:rsidRPr="00000000" w14:paraId="00000059">
      <w:pPr>
        <w:rPr>
          <w:color w:val="404040"/>
          <w:highlight w:val="white"/>
        </w:rPr>
      </w:pPr>
      <w:r w:rsidDel="00000000" w:rsidR="00000000" w:rsidRPr="00000000">
        <w:rPr>
          <w:color w:val="404040"/>
          <w:highlight w:val="white"/>
          <w:rtl w:val="0"/>
        </w:rPr>
        <w:t xml:space="preserve">    print('Sheet: ' + k)</w:t>
      </w:r>
    </w:p>
    <w:p w:rsidR="00000000" w:rsidDel="00000000" w:rsidP="00000000" w:rsidRDefault="00000000" w:rsidRPr="00000000" w14:paraId="0000005A">
      <w:pPr>
        <w:rPr>
          <w:color w:val="404040"/>
          <w:highlight w:val="white"/>
        </w:rPr>
      </w:pPr>
      <w:r w:rsidDel="00000000" w:rsidR="00000000" w:rsidRPr="00000000">
        <w:rPr>
          <w:color w:val="404040"/>
          <w:highlight w:val="white"/>
          <w:rtl w:val="0"/>
        </w:rPr>
        <w:t xml:space="preserve">    print("Shape:", v.shape)</w:t>
      </w:r>
    </w:p>
    <w:p w:rsidR="00000000" w:rsidDel="00000000" w:rsidP="00000000" w:rsidRDefault="00000000" w:rsidRPr="00000000" w14:paraId="0000005B">
      <w:pPr>
        <w:rPr>
          <w:color w:val="404040"/>
          <w:highlight w:val="white"/>
        </w:rPr>
      </w:pPr>
      <w:r w:rsidDel="00000000" w:rsidR="00000000" w:rsidRPr="00000000">
        <w:rPr>
          <w:color w:val="404040"/>
          <w:highlight w:val="white"/>
          <w:rtl w:val="0"/>
        </w:rPr>
        <w:t xml:space="preserve">    print(v.head(3))</w:t>
      </w:r>
    </w:p>
    <w:p w:rsidR="00000000" w:rsidDel="00000000" w:rsidP="00000000" w:rsidRDefault="00000000" w:rsidRPr="00000000" w14:paraId="0000005C">
      <w:pPr>
        <w:rPr>
          <w:color w:val="404040"/>
          <w:highlight w:val="white"/>
        </w:rPr>
      </w:pPr>
      <w:r w:rsidDel="00000000" w:rsidR="00000000" w:rsidRPr="00000000">
        <w:rPr>
          <w:color w:val="404040"/>
          <w:highlight w:val="white"/>
          <w:rtl w:val="0"/>
        </w:rPr>
        <w:t xml:space="preserve">    print("---")</w:t>
      </w:r>
    </w:p>
    <w:p w:rsidR="00000000" w:rsidDel="00000000" w:rsidP="00000000" w:rsidRDefault="00000000" w:rsidRPr="00000000" w14:paraId="0000005D">
      <w:pPr>
        <w:rPr>
          <w:color w:val="404040"/>
          <w:highlight w:val="white"/>
        </w:rPr>
      </w:pPr>
      <w:r w:rsidDel="00000000" w:rsidR="00000000" w:rsidRPr="00000000">
        <w:rPr>
          <w:rtl w:val="0"/>
        </w:rPr>
      </w:r>
    </w:p>
    <w:p w:rsidR="00000000" w:rsidDel="00000000" w:rsidP="00000000" w:rsidRDefault="00000000" w:rsidRPr="00000000" w14:paraId="0000005E">
      <w:pPr>
        <w:rPr>
          <w:color w:val="404040"/>
          <w:highlight w:val="white"/>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