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75A" w:rsidRDefault="000F475A" w:rsidP="006344EC">
      <w:pPr>
        <w:spacing w:after="0"/>
        <w:rPr>
          <w:rFonts w:ascii="Cambria" w:hAnsi="Cambria"/>
        </w:rPr>
      </w:pPr>
    </w:p>
    <w:p w:rsidR="000F475A" w:rsidRDefault="000F475A" w:rsidP="006344EC">
      <w:pPr>
        <w:spacing w:after="0"/>
        <w:rPr>
          <w:rFonts w:ascii="Cambria" w:hAnsi="Cambria"/>
        </w:rPr>
      </w:pPr>
      <w:r>
        <w:rPr>
          <w:rFonts w:ascii="Cambria" w:hAnsi="Cambria"/>
        </w:rPr>
        <w:tab/>
        <w:t>Experimentally, both black box hashing implementations are identical</w:t>
      </w:r>
      <w:r w:rsidR="0009114E">
        <w:rPr>
          <w:rFonts w:ascii="Cambria" w:hAnsi="Cambria"/>
        </w:rPr>
        <w:t xml:space="preserve"> with object based hashing node implementations</w:t>
      </w:r>
      <w:r>
        <w:rPr>
          <w:rFonts w:ascii="Cambria" w:hAnsi="Cambria"/>
        </w:rPr>
        <w:t>.</w:t>
      </w:r>
      <w:r w:rsidR="0009114E">
        <w:rPr>
          <w:rFonts w:ascii="Cambria" w:hAnsi="Cambria"/>
        </w:rPr>
        <w:t xml:space="preserve"> Within</w:t>
      </w:r>
      <w:r>
        <w:rPr>
          <w:rFonts w:ascii="Cambria" w:hAnsi="Cambria"/>
        </w:rPr>
        <w:t xml:space="preserve"> </w:t>
      </w:r>
      <w:r w:rsidR="0009114E">
        <w:rPr>
          <w:rFonts w:ascii="Cambria" w:hAnsi="Cambria"/>
        </w:rPr>
        <w:t>the scope of organizational structure, a</w:t>
      </w:r>
      <w:r>
        <w:rPr>
          <w:rFonts w:ascii="Cambria" w:hAnsi="Cambria"/>
        </w:rPr>
        <w:t>fter i</w:t>
      </w:r>
      <w:r w:rsidR="0009114E">
        <w:rPr>
          <w:rFonts w:ascii="Cambria" w:hAnsi="Cambria"/>
        </w:rPr>
        <w:t xml:space="preserve">nstantiation of a Hash model, </w:t>
      </w:r>
      <w:r>
        <w:rPr>
          <w:rFonts w:ascii="Cambria" w:hAnsi="Cambria"/>
        </w:rPr>
        <w:t>load factor trials loop within the specified ‘</w:t>
      </w:r>
      <w:r>
        <w:rPr>
          <w:rFonts w:ascii="Cambria" w:hAnsi="Cambria"/>
          <w:i/>
        </w:rPr>
        <w:t>srand’</w:t>
      </w:r>
      <w:r>
        <w:rPr>
          <w:rFonts w:ascii="Cambria" w:hAnsi="Cambria"/>
        </w:rPr>
        <w:t xml:space="preserve"> seed sequence. </w:t>
      </w:r>
      <w:r w:rsidR="00ED03ED">
        <w:rPr>
          <w:rFonts w:ascii="Cambria" w:hAnsi="Cambria"/>
        </w:rPr>
        <w:t xml:space="preserve">The motivation behind </w:t>
      </w:r>
      <w:r w:rsidR="0009114E">
        <w:rPr>
          <w:rFonts w:ascii="Cambria" w:hAnsi="Cambria"/>
        </w:rPr>
        <w:t>individual</w:t>
      </w:r>
      <w:r w:rsidR="00ED03ED">
        <w:rPr>
          <w:rFonts w:ascii="Cambria" w:hAnsi="Cambria"/>
        </w:rPr>
        <w:t xml:space="preserve"> hash</w:t>
      </w:r>
      <w:r w:rsidR="0009114E">
        <w:rPr>
          <w:rFonts w:ascii="Cambria" w:hAnsi="Cambria"/>
        </w:rPr>
        <w:t>ing</w:t>
      </w:r>
      <w:r w:rsidR="00ED03ED">
        <w:rPr>
          <w:rFonts w:ascii="Cambria" w:hAnsi="Cambria"/>
        </w:rPr>
        <w:t xml:space="preserve"> </w:t>
      </w:r>
      <w:r w:rsidR="0009114E">
        <w:rPr>
          <w:rFonts w:ascii="Cambria" w:hAnsi="Cambria"/>
        </w:rPr>
        <w:t xml:space="preserve">trials </w:t>
      </w:r>
      <w:r w:rsidR="00ED03ED">
        <w:rPr>
          <w:rFonts w:ascii="Cambria" w:hAnsi="Cambria"/>
        </w:rPr>
        <w:t>resides mainly in the sake of simplicity, though mutual exclusivity in experimentation also increases timing accuracy</w:t>
      </w:r>
      <w:r w:rsidR="00FC342A">
        <w:rPr>
          <w:rFonts w:ascii="Cambria" w:hAnsi="Cambria"/>
        </w:rPr>
        <w:t>.</w:t>
      </w:r>
    </w:p>
    <w:p w:rsidR="00FC342A" w:rsidRDefault="00FC342A" w:rsidP="006344EC">
      <w:pPr>
        <w:spacing w:after="0"/>
        <w:rPr>
          <w:rFonts w:ascii="Cambria" w:hAnsi="Cambria"/>
        </w:rPr>
      </w:pPr>
    </w:p>
    <w:p w:rsidR="000F475A" w:rsidRDefault="001C6D43" w:rsidP="006344EC">
      <w:pPr>
        <w:spacing w:after="0"/>
        <w:rPr>
          <w:rFonts w:ascii="Cambria" w:hAnsi="Cambria"/>
        </w:rPr>
      </w:pPr>
      <w:r>
        <w:rPr>
          <w:rFonts w:ascii="Cambria" w:hAnsi="Cambria"/>
        </w:rPr>
        <w:tab/>
        <w:t xml:space="preserve">Sequentially in order, we begin with the Initialize phase where a given hashing implementation builds </w:t>
      </w:r>
      <w:r w:rsidR="003710F2">
        <w:rPr>
          <w:rFonts w:ascii="Cambria" w:hAnsi="Cambria"/>
        </w:rPr>
        <w:t xml:space="preserve">up the chain of node for some specified number of bins (m). Secondly, we begin an </w:t>
      </w:r>
      <w:r w:rsidR="003710F2" w:rsidRPr="003710F2">
        <w:rPr>
          <w:rFonts w:ascii="Cambria" w:hAnsi="Cambria"/>
          <w:i/>
        </w:rPr>
        <w:t>‘srand’</w:t>
      </w:r>
      <w:r w:rsidR="003710F2">
        <w:rPr>
          <w:rFonts w:ascii="Cambria" w:hAnsi="Cambria"/>
        </w:rPr>
        <w:t xml:space="preserve"> loop for 5 different seeds, and within each of these seed iterations there is also a load factor </w:t>
      </w:r>
      <w:r w:rsidR="003710F2" w:rsidRPr="003710F2">
        <w:rPr>
          <w:rFonts w:ascii="Cambria" w:hAnsi="Cambria"/>
          <w:i/>
        </w:rPr>
        <w:t>‘for’</w:t>
      </w:r>
      <w:r w:rsidR="003710F2">
        <w:rPr>
          <w:rFonts w:ascii="Cambria" w:hAnsi="Cambria"/>
        </w:rPr>
        <w:t xml:space="preserve"> loop for each load factor value. The meat of the experimentation resides within the load factor iterations, mainly an insertion loop that injects values into the hash structure while the load factor condition isn’t met (The </w:t>
      </w:r>
      <w:r w:rsidR="003710F2" w:rsidRPr="003710F2">
        <w:rPr>
          <w:rFonts w:ascii="Cambria" w:hAnsi="Cambria"/>
          <w:i/>
        </w:rPr>
        <w:t>‘while’</w:t>
      </w:r>
      <w:r w:rsidR="003710F2">
        <w:rPr>
          <w:rFonts w:ascii="Cambria" w:hAnsi="Cambria"/>
        </w:rPr>
        <w:t xml:space="preserve"> loop ceases for n+1 &gt; load factor). After each load factor trial the hash is sterilized, and when an entire implementation test completes the hashing structure is removed from memory. This process repeats once for closed hashing, and then once for open hashing. </w:t>
      </w:r>
    </w:p>
    <w:p w:rsidR="003710F2" w:rsidRPr="003710F2" w:rsidRDefault="003710F2" w:rsidP="006344EC">
      <w:pPr>
        <w:spacing w:after="0"/>
        <w:rPr>
          <w:rFonts w:ascii="Cambria" w:hAnsi="Cambria"/>
        </w:rPr>
      </w:pPr>
    </w:p>
    <w:p w:rsidR="003A414A" w:rsidRDefault="001D381F" w:rsidP="006344EC">
      <w:pPr>
        <w:pBdr>
          <w:bottom w:val="single" w:sz="4" w:space="1" w:color="auto"/>
        </w:pBdr>
        <w:spacing w:after="0"/>
        <w:jc w:val="center"/>
        <w:rPr>
          <w:rFonts w:ascii="Cambria" w:hAnsi="Cambria"/>
        </w:rPr>
      </w:pPr>
      <w:r>
        <w:rPr>
          <w:rFonts w:ascii="Cambria" w:hAnsi="Cambria"/>
        </w:rPr>
        <w:t>Data generation</w:t>
      </w:r>
    </w:p>
    <w:p w:rsidR="008F2140" w:rsidRDefault="008F2140" w:rsidP="006344EC">
      <w:pPr>
        <w:spacing w:after="0"/>
        <w:rPr>
          <w:rFonts w:ascii="Cambria" w:hAnsi="Cambria"/>
        </w:rPr>
      </w:pPr>
    </w:p>
    <w:p w:rsidR="003710F2" w:rsidRDefault="003710F2" w:rsidP="006344EC">
      <w:pPr>
        <w:spacing w:after="0"/>
        <w:rPr>
          <w:rFonts w:ascii="Cambria" w:hAnsi="Cambria"/>
        </w:rPr>
      </w:pPr>
      <w:r>
        <w:rPr>
          <w:rFonts w:ascii="Cambria" w:hAnsi="Cambria"/>
        </w:rPr>
        <w:t>The data generated from this experiment stems from carefully places timing statements according to the following:</w:t>
      </w:r>
    </w:p>
    <w:p w:rsidR="008F3D97" w:rsidRDefault="008F3D97" w:rsidP="006344EC">
      <w:pPr>
        <w:pStyle w:val="ListParagraph"/>
        <w:numPr>
          <w:ilvl w:val="0"/>
          <w:numId w:val="2"/>
        </w:numPr>
        <w:spacing w:after="0"/>
        <w:rPr>
          <w:rFonts w:ascii="Cambria" w:hAnsi="Cambria"/>
        </w:rPr>
      </w:pPr>
      <w:r>
        <w:rPr>
          <w:rFonts w:ascii="Cambria" w:hAnsi="Cambria"/>
        </w:rPr>
        <w:t>Individual Timing counts are isolated to a single while loop of random insertions</w:t>
      </w:r>
    </w:p>
    <w:p w:rsidR="008F3D97" w:rsidRDefault="008F3D97" w:rsidP="006344EC">
      <w:pPr>
        <w:pStyle w:val="ListParagraph"/>
        <w:numPr>
          <w:ilvl w:val="0"/>
          <w:numId w:val="2"/>
        </w:numPr>
        <w:spacing w:after="0"/>
        <w:rPr>
          <w:rFonts w:ascii="Cambria" w:hAnsi="Cambria"/>
        </w:rPr>
      </w:pPr>
      <w:r>
        <w:rPr>
          <w:rFonts w:ascii="Cambria" w:hAnsi="Cambria"/>
        </w:rPr>
        <w:t xml:space="preserve">This </w:t>
      </w:r>
      <w:r w:rsidR="003710F2">
        <w:rPr>
          <w:rFonts w:ascii="Cambria" w:hAnsi="Cambria"/>
        </w:rPr>
        <w:t xml:space="preserve">timing count </w:t>
      </w:r>
      <w:r>
        <w:rPr>
          <w:rFonts w:ascii="Cambria" w:hAnsi="Cambria"/>
        </w:rPr>
        <w:t>includes random number generation</w:t>
      </w:r>
    </w:p>
    <w:p w:rsidR="00B14D2E" w:rsidRDefault="00B14D2E" w:rsidP="006344EC">
      <w:pPr>
        <w:pStyle w:val="ListParagraph"/>
        <w:numPr>
          <w:ilvl w:val="0"/>
          <w:numId w:val="2"/>
        </w:numPr>
        <w:spacing w:after="0"/>
        <w:rPr>
          <w:rFonts w:ascii="Cambria" w:hAnsi="Cambria"/>
        </w:rPr>
      </w:pPr>
      <w:r>
        <w:rPr>
          <w:rFonts w:ascii="Cambria" w:hAnsi="Cambria"/>
        </w:rPr>
        <w:t>Hashes are scrubbed between load iterations (counts toward total time, and not trial specific time)</w:t>
      </w:r>
    </w:p>
    <w:p w:rsidR="00B14D2E" w:rsidRDefault="00B14D2E" w:rsidP="006344EC">
      <w:pPr>
        <w:pStyle w:val="ListParagraph"/>
        <w:numPr>
          <w:ilvl w:val="0"/>
          <w:numId w:val="2"/>
        </w:numPr>
        <w:spacing w:after="0"/>
        <w:rPr>
          <w:rFonts w:ascii="Cambria" w:hAnsi="Cambria"/>
        </w:rPr>
      </w:pPr>
      <w:r>
        <w:rPr>
          <w:rFonts w:ascii="Cambria" w:hAnsi="Cambria"/>
        </w:rPr>
        <w:t>Initialization times are recorded</w:t>
      </w:r>
      <w:r w:rsidR="003C11D3">
        <w:rPr>
          <w:rFonts w:ascii="Cambria" w:hAnsi="Cambria"/>
        </w:rPr>
        <w:t xml:space="preserve"> (This is a function of the magnitude of </w:t>
      </w:r>
      <w:r w:rsidR="003C11D3">
        <w:rPr>
          <w:rFonts w:ascii="Cambria" w:hAnsi="Cambria"/>
          <w:i/>
        </w:rPr>
        <w:t>‘m’</w:t>
      </w:r>
      <w:r w:rsidR="003C11D3">
        <w:rPr>
          <w:rFonts w:ascii="Cambria" w:hAnsi="Cambria"/>
        </w:rPr>
        <w:t xml:space="preserve">) </w:t>
      </w:r>
    </w:p>
    <w:p w:rsidR="00B14D2E" w:rsidRDefault="00B14D2E" w:rsidP="006344EC">
      <w:pPr>
        <w:pStyle w:val="ListParagraph"/>
        <w:numPr>
          <w:ilvl w:val="0"/>
          <w:numId w:val="2"/>
        </w:numPr>
        <w:spacing w:after="0"/>
        <w:rPr>
          <w:rFonts w:ascii="Cambria" w:hAnsi="Cambria"/>
        </w:rPr>
      </w:pPr>
      <w:r>
        <w:rPr>
          <w:rFonts w:ascii="Cambria" w:hAnsi="Cambria"/>
        </w:rPr>
        <w:t>Total execution time is recorded</w:t>
      </w:r>
      <w:r w:rsidR="003C11D3">
        <w:rPr>
          <w:rFonts w:ascii="Cambria" w:hAnsi="Cambria"/>
        </w:rPr>
        <w:t xml:space="preserve"> (Mostly, for posterities sake)</w:t>
      </w:r>
    </w:p>
    <w:p w:rsidR="00B14D2E" w:rsidRPr="00D035EF" w:rsidRDefault="00B14D2E" w:rsidP="006344EC">
      <w:pPr>
        <w:pStyle w:val="ListParagraph"/>
        <w:numPr>
          <w:ilvl w:val="0"/>
          <w:numId w:val="2"/>
        </w:numPr>
        <w:spacing w:after="0"/>
        <w:rPr>
          <w:rFonts w:ascii="Cambria" w:hAnsi="Cambria"/>
        </w:rPr>
      </w:pPr>
      <w:r>
        <w:rPr>
          <w:rFonts w:ascii="Cambria" w:hAnsi="Cambria"/>
        </w:rPr>
        <w:t xml:space="preserve"> Computation environments were isolated during program execution for accuracy </w:t>
      </w:r>
      <w:r w:rsidR="005D6D8A">
        <w:rPr>
          <w:rFonts w:ascii="Cambria" w:hAnsi="Cambria"/>
        </w:rPr>
        <w:t>(meaning the only non-system process running was the experimentation code)</w:t>
      </w:r>
    </w:p>
    <w:p w:rsidR="008F2140" w:rsidRPr="003A414A" w:rsidRDefault="008F2140" w:rsidP="006344EC">
      <w:pPr>
        <w:spacing w:after="0"/>
        <w:rPr>
          <w:rFonts w:ascii="Cambria" w:hAnsi="Cambria"/>
        </w:rPr>
      </w:pPr>
      <w:r>
        <w:rPr>
          <w:rFonts w:ascii="Cambria" w:hAnsi="Cambria"/>
        </w:rPr>
        <w:tab/>
        <w:t xml:space="preserve"> </w:t>
      </w:r>
    </w:p>
    <w:p w:rsidR="003A414A" w:rsidRDefault="003A414A" w:rsidP="006344EC">
      <w:pPr>
        <w:pBdr>
          <w:bottom w:val="single" w:sz="4" w:space="1" w:color="auto"/>
        </w:pBdr>
        <w:spacing w:after="0"/>
        <w:jc w:val="center"/>
        <w:rPr>
          <w:rFonts w:ascii="Cambria" w:hAnsi="Cambria"/>
        </w:rPr>
      </w:pPr>
      <w:r w:rsidRPr="003A414A">
        <w:rPr>
          <w:rFonts w:ascii="Cambria" w:hAnsi="Cambria"/>
        </w:rPr>
        <w:t>Summary of results (CPU timing)</w:t>
      </w:r>
    </w:p>
    <w:p w:rsidR="00B02B18" w:rsidRDefault="00B02B18" w:rsidP="006344EC">
      <w:pPr>
        <w:spacing w:after="0"/>
        <w:jc w:val="center"/>
        <w:rPr>
          <w:rFonts w:ascii="Cambria" w:hAnsi="Cambria"/>
        </w:rPr>
      </w:pPr>
    </w:p>
    <w:p w:rsidR="00B02B18" w:rsidRDefault="00B02B18" w:rsidP="006344EC">
      <w:pPr>
        <w:spacing w:after="0"/>
        <w:rPr>
          <w:rFonts w:ascii="Cambria" w:hAnsi="Cambria"/>
        </w:rPr>
      </w:pPr>
      <w:r>
        <w:rPr>
          <w:rFonts w:ascii="Cambria" w:hAnsi="Cambria"/>
        </w:rPr>
        <w:t>Testing Environments</w:t>
      </w:r>
      <w:r w:rsidR="00F50345">
        <w:rPr>
          <w:rFonts w:ascii="Cambria" w:hAnsi="Cambria"/>
        </w:rPr>
        <w:t>:</w:t>
      </w:r>
    </w:p>
    <w:tbl>
      <w:tblPr>
        <w:tblStyle w:val="TableGrid"/>
        <w:tblW w:w="10024" w:type="dxa"/>
        <w:jc w:val="center"/>
        <w:tblLook w:val="04A0" w:firstRow="1" w:lastRow="0" w:firstColumn="1" w:lastColumn="0" w:noHBand="0" w:noVBand="1"/>
      </w:tblPr>
      <w:tblGrid>
        <w:gridCol w:w="3398"/>
        <w:gridCol w:w="3435"/>
        <w:gridCol w:w="3191"/>
      </w:tblGrid>
      <w:tr w:rsidR="00ED03ED" w:rsidTr="00FA2EF7">
        <w:trPr>
          <w:jc w:val="center"/>
        </w:trPr>
        <w:tc>
          <w:tcPr>
            <w:tcW w:w="3398" w:type="dxa"/>
          </w:tcPr>
          <w:p w:rsidR="00ED03ED" w:rsidRDefault="00ED03ED" w:rsidP="006344EC">
            <w:pPr>
              <w:jc w:val="center"/>
              <w:rPr>
                <w:rFonts w:ascii="Cambria" w:hAnsi="Cambria"/>
              </w:rPr>
            </w:pPr>
            <w:r>
              <w:rPr>
                <w:rFonts w:ascii="Cambria" w:hAnsi="Cambria"/>
              </w:rPr>
              <w:t>Home Workstation</w:t>
            </w:r>
          </w:p>
        </w:tc>
        <w:tc>
          <w:tcPr>
            <w:tcW w:w="3435" w:type="dxa"/>
          </w:tcPr>
          <w:p w:rsidR="00ED03ED" w:rsidRDefault="00ED03ED" w:rsidP="006344EC">
            <w:pPr>
              <w:jc w:val="center"/>
              <w:rPr>
                <w:rFonts w:ascii="Cambria" w:hAnsi="Cambria"/>
              </w:rPr>
            </w:pPr>
            <w:r>
              <w:rPr>
                <w:rFonts w:ascii="Cambria" w:hAnsi="Cambria"/>
              </w:rPr>
              <w:t>Work Desktop</w:t>
            </w:r>
          </w:p>
        </w:tc>
        <w:tc>
          <w:tcPr>
            <w:tcW w:w="3191" w:type="dxa"/>
          </w:tcPr>
          <w:p w:rsidR="00ED03ED" w:rsidRDefault="00ED03ED" w:rsidP="006344EC">
            <w:pPr>
              <w:jc w:val="center"/>
              <w:rPr>
                <w:rFonts w:ascii="Cambria" w:hAnsi="Cambria"/>
              </w:rPr>
            </w:pPr>
            <w:r>
              <w:rPr>
                <w:rFonts w:ascii="Cambria" w:hAnsi="Cambria"/>
              </w:rPr>
              <w:t>Cycle Server</w:t>
            </w:r>
          </w:p>
        </w:tc>
      </w:tr>
      <w:tr w:rsidR="00ED03ED" w:rsidTr="00FA2EF7">
        <w:trPr>
          <w:jc w:val="center"/>
        </w:trPr>
        <w:tc>
          <w:tcPr>
            <w:tcW w:w="3398" w:type="dxa"/>
          </w:tcPr>
          <w:p w:rsidR="00ED03ED" w:rsidRDefault="00ED03ED" w:rsidP="006344EC">
            <w:pPr>
              <w:jc w:val="center"/>
              <w:rPr>
                <w:rFonts w:ascii="Cambria" w:hAnsi="Cambria"/>
              </w:rPr>
            </w:pPr>
            <w:r>
              <w:rPr>
                <w:rFonts w:ascii="Cambria" w:hAnsi="Cambria"/>
              </w:rPr>
              <w:t>Intel 4</w:t>
            </w:r>
            <w:r w:rsidRPr="00ED03ED">
              <w:rPr>
                <w:rFonts w:ascii="Cambria" w:hAnsi="Cambria"/>
                <w:vertAlign w:val="superscript"/>
              </w:rPr>
              <w:t>th</w:t>
            </w:r>
            <w:r>
              <w:rPr>
                <w:rFonts w:ascii="Cambria" w:hAnsi="Cambria"/>
              </w:rPr>
              <w:t xml:space="preserve"> Gen. i7-4690k @ 4.0GHz</w:t>
            </w:r>
          </w:p>
        </w:tc>
        <w:tc>
          <w:tcPr>
            <w:tcW w:w="3435" w:type="dxa"/>
          </w:tcPr>
          <w:p w:rsidR="00ED03ED" w:rsidRDefault="00ED03ED" w:rsidP="006344EC">
            <w:pPr>
              <w:jc w:val="center"/>
              <w:rPr>
                <w:rFonts w:ascii="Cambria" w:hAnsi="Cambria"/>
              </w:rPr>
            </w:pPr>
            <w:r>
              <w:rPr>
                <w:rFonts w:ascii="Cambria" w:hAnsi="Cambria"/>
              </w:rPr>
              <w:t>Intel 2</w:t>
            </w:r>
            <w:r w:rsidRPr="00ED03ED">
              <w:rPr>
                <w:rFonts w:ascii="Cambria" w:hAnsi="Cambria"/>
                <w:vertAlign w:val="superscript"/>
              </w:rPr>
              <w:t>nd</w:t>
            </w:r>
            <w:r>
              <w:rPr>
                <w:rFonts w:ascii="Cambria" w:hAnsi="Cambria"/>
              </w:rPr>
              <w:t xml:space="preserve"> Gen. i7-2600 @ 3.40GHz</w:t>
            </w:r>
          </w:p>
        </w:tc>
        <w:tc>
          <w:tcPr>
            <w:tcW w:w="3191" w:type="dxa"/>
          </w:tcPr>
          <w:p w:rsidR="00ED03ED" w:rsidRDefault="00B02B18" w:rsidP="006344EC">
            <w:pPr>
              <w:jc w:val="center"/>
              <w:rPr>
                <w:rFonts w:ascii="Cambria" w:hAnsi="Cambria"/>
              </w:rPr>
            </w:pPr>
            <w:r>
              <w:rPr>
                <w:rFonts w:ascii="Cambria" w:hAnsi="Cambria"/>
              </w:rPr>
              <w:t>Intel Xeon X5650 @ 2.67GHz</w:t>
            </w:r>
          </w:p>
        </w:tc>
      </w:tr>
      <w:tr w:rsidR="00ED03ED" w:rsidTr="00FA2EF7">
        <w:trPr>
          <w:jc w:val="center"/>
        </w:trPr>
        <w:tc>
          <w:tcPr>
            <w:tcW w:w="3398" w:type="dxa"/>
          </w:tcPr>
          <w:p w:rsidR="00ED03ED" w:rsidRDefault="00EF5250" w:rsidP="006344EC">
            <w:pPr>
              <w:jc w:val="center"/>
              <w:rPr>
                <w:rFonts w:ascii="Cambria" w:hAnsi="Cambria"/>
              </w:rPr>
            </w:pPr>
            <w:r>
              <w:rPr>
                <w:rFonts w:ascii="Cambria" w:hAnsi="Cambria"/>
              </w:rPr>
              <w:t>16 GB DDR3 – 2400MHz</w:t>
            </w:r>
          </w:p>
        </w:tc>
        <w:tc>
          <w:tcPr>
            <w:tcW w:w="3435" w:type="dxa"/>
          </w:tcPr>
          <w:p w:rsidR="00EF5250" w:rsidRDefault="00EF5250" w:rsidP="006344EC">
            <w:pPr>
              <w:jc w:val="center"/>
              <w:rPr>
                <w:rFonts w:ascii="Cambria" w:hAnsi="Cambria"/>
              </w:rPr>
            </w:pPr>
            <w:r>
              <w:rPr>
                <w:rFonts w:ascii="Cambria" w:hAnsi="Cambria"/>
              </w:rPr>
              <w:t>8 GB DDR3 – 1333 MHz</w:t>
            </w:r>
          </w:p>
        </w:tc>
        <w:tc>
          <w:tcPr>
            <w:tcW w:w="3191" w:type="dxa"/>
          </w:tcPr>
          <w:p w:rsidR="00ED03ED" w:rsidRDefault="00B02B18" w:rsidP="006344EC">
            <w:pPr>
              <w:jc w:val="center"/>
              <w:rPr>
                <w:rFonts w:ascii="Cambria" w:hAnsi="Cambria"/>
              </w:rPr>
            </w:pPr>
            <w:r>
              <w:rPr>
                <w:rFonts w:ascii="Cambria" w:hAnsi="Cambria"/>
              </w:rPr>
              <w:t>~ 23 GB – (Unauthorized Info)</w:t>
            </w:r>
          </w:p>
        </w:tc>
      </w:tr>
      <w:tr w:rsidR="00ED03ED" w:rsidTr="00FA2EF7">
        <w:trPr>
          <w:jc w:val="center"/>
        </w:trPr>
        <w:tc>
          <w:tcPr>
            <w:tcW w:w="3398" w:type="dxa"/>
          </w:tcPr>
          <w:p w:rsidR="00ED03ED" w:rsidRDefault="00EF5250" w:rsidP="006344EC">
            <w:pPr>
              <w:jc w:val="center"/>
              <w:rPr>
                <w:rFonts w:ascii="Cambria" w:hAnsi="Cambria"/>
              </w:rPr>
            </w:pPr>
            <w:r>
              <w:rPr>
                <w:rFonts w:ascii="Cambria" w:hAnsi="Cambria"/>
              </w:rPr>
              <w:t>Windows 10 (Linux Mint VM)</w:t>
            </w:r>
          </w:p>
        </w:tc>
        <w:tc>
          <w:tcPr>
            <w:tcW w:w="3435" w:type="dxa"/>
          </w:tcPr>
          <w:p w:rsidR="00ED03ED" w:rsidRDefault="00EF5250" w:rsidP="006344EC">
            <w:pPr>
              <w:jc w:val="center"/>
              <w:rPr>
                <w:rFonts w:ascii="Cambria" w:hAnsi="Cambria"/>
              </w:rPr>
            </w:pPr>
            <w:r>
              <w:rPr>
                <w:rFonts w:ascii="Cambria" w:hAnsi="Cambria"/>
              </w:rPr>
              <w:t>Ubuntu 14.04 LTS</w:t>
            </w:r>
          </w:p>
        </w:tc>
        <w:tc>
          <w:tcPr>
            <w:tcW w:w="3191" w:type="dxa"/>
          </w:tcPr>
          <w:p w:rsidR="00ED03ED" w:rsidRDefault="00EF5250" w:rsidP="006344EC">
            <w:pPr>
              <w:jc w:val="center"/>
              <w:rPr>
                <w:rFonts w:ascii="Cambria" w:hAnsi="Cambria"/>
              </w:rPr>
            </w:pPr>
            <w:r>
              <w:rPr>
                <w:rFonts w:ascii="Cambria" w:hAnsi="Cambria"/>
              </w:rPr>
              <w:t>Fedora 22 (Server)</w:t>
            </w:r>
          </w:p>
        </w:tc>
      </w:tr>
      <w:tr w:rsidR="00ED03ED" w:rsidTr="00FA2EF7">
        <w:trPr>
          <w:jc w:val="center"/>
        </w:trPr>
        <w:tc>
          <w:tcPr>
            <w:tcW w:w="3398" w:type="dxa"/>
          </w:tcPr>
          <w:p w:rsidR="00ED03ED" w:rsidRDefault="00B02B18" w:rsidP="006344EC">
            <w:pPr>
              <w:jc w:val="center"/>
              <w:rPr>
                <w:rFonts w:ascii="Cambria" w:hAnsi="Cambria"/>
              </w:rPr>
            </w:pPr>
            <w:r>
              <w:rPr>
                <w:rFonts w:ascii="Cambria" w:hAnsi="Cambria"/>
              </w:rPr>
              <w:t>494.5286 Seconds</w:t>
            </w:r>
            <w:r w:rsidR="00D035EF">
              <w:rPr>
                <w:rFonts w:ascii="Cambria" w:hAnsi="Cambria"/>
              </w:rPr>
              <w:t xml:space="preserve"> Total</w:t>
            </w:r>
          </w:p>
        </w:tc>
        <w:tc>
          <w:tcPr>
            <w:tcW w:w="3435" w:type="dxa"/>
          </w:tcPr>
          <w:p w:rsidR="00ED03ED" w:rsidRDefault="00B02B18" w:rsidP="006344EC">
            <w:pPr>
              <w:jc w:val="center"/>
              <w:rPr>
                <w:rFonts w:ascii="Cambria" w:hAnsi="Cambria"/>
              </w:rPr>
            </w:pPr>
            <w:r>
              <w:rPr>
                <w:rFonts w:ascii="Cambria" w:hAnsi="Cambria"/>
              </w:rPr>
              <w:t>651.9222 Seconds</w:t>
            </w:r>
            <w:r w:rsidR="00D035EF">
              <w:rPr>
                <w:rFonts w:ascii="Cambria" w:hAnsi="Cambria"/>
              </w:rPr>
              <w:t xml:space="preserve"> Total</w:t>
            </w:r>
          </w:p>
        </w:tc>
        <w:tc>
          <w:tcPr>
            <w:tcW w:w="3191" w:type="dxa"/>
          </w:tcPr>
          <w:p w:rsidR="00ED03ED" w:rsidRDefault="00B02B18" w:rsidP="006344EC">
            <w:pPr>
              <w:jc w:val="center"/>
              <w:rPr>
                <w:rFonts w:ascii="Cambria" w:hAnsi="Cambria"/>
              </w:rPr>
            </w:pPr>
            <w:r>
              <w:rPr>
                <w:rFonts w:ascii="Cambria" w:hAnsi="Cambria"/>
              </w:rPr>
              <w:t>675.9946 Seconds</w:t>
            </w:r>
            <w:r w:rsidR="00D035EF">
              <w:rPr>
                <w:rFonts w:ascii="Cambria" w:hAnsi="Cambria"/>
              </w:rPr>
              <w:t xml:space="preserve"> Total</w:t>
            </w:r>
          </w:p>
        </w:tc>
      </w:tr>
    </w:tbl>
    <w:p w:rsidR="00ED03ED" w:rsidRDefault="00ED03ED" w:rsidP="006344EC">
      <w:pPr>
        <w:spacing w:after="0"/>
        <w:rPr>
          <w:rFonts w:ascii="Cambria" w:hAnsi="Cambria"/>
        </w:rPr>
      </w:pPr>
    </w:p>
    <w:p w:rsidR="00432BA8" w:rsidRDefault="006344EC" w:rsidP="006344EC">
      <w:pPr>
        <w:spacing w:after="0"/>
        <w:rPr>
          <w:rFonts w:ascii="Cambria" w:hAnsi="Cambria"/>
        </w:rPr>
      </w:pPr>
      <w:r>
        <w:rPr>
          <w:rFonts w:ascii="Cambria" w:hAnsi="Cambria"/>
        </w:rPr>
        <w:t xml:space="preserve">For collected data see </w:t>
      </w:r>
      <w:r w:rsidRPr="00B80FE7">
        <w:rPr>
          <w:rFonts w:ascii="Cambria" w:hAnsi="Cambria"/>
          <w:i/>
        </w:rPr>
        <w:t>‘Raw Data with Averages’</w:t>
      </w:r>
      <w:r>
        <w:rPr>
          <w:rFonts w:ascii="Cambria" w:hAnsi="Cambria"/>
        </w:rPr>
        <w:t>.</w:t>
      </w:r>
      <w:bookmarkStart w:id="0" w:name="_GoBack"/>
      <w:bookmarkEnd w:id="0"/>
      <w:r w:rsidR="00432BA8">
        <w:rPr>
          <w:rFonts w:ascii="Cambria" w:hAnsi="Cambria"/>
        </w:rPr>
        <w:br w:type="page"/>
      </w:r>
    </w:p>
    <w:p w:rsidR="008F2140" w:rsidRPr="003A414A" w:rsidRDefault="00432BA8" w:rsidP="006344EC">
      <w:pPr>
        <w:pBdr>
          <w:bottom w:val="single" w:sz="4" w:space="1" w:color="auto"/>
        </w:pBdr>
        <w:spacing w:after="0"/>
        <w:jc w:val="center"/>
        <w:rPr>
          <w:rFonts w:ascii="Cambria" w:hAnsi="Cambria"/>
        </w:rPr>
      </w:pPr>
      <w:r>
        <w:rPr>
          <w:rFonts w:ascii="Cambria" w:hAnsi="Cambria"/>
        </w:rPr>
        <w:lastRenderedPageBreak/>
        <w:t>Observation and conclusion</w:t>
      </w:r>
    </w:p>
    <w:p w:rsidR="000F475A" w:rsidRDefault="000F475A" w:rsidP="006344EC">
      <w:pPr>
        <w:spacing w:after="0"/>
        <w:rPr>
          <w:rFonts w:ascii="Cambria" w:hAnsi="Cambria"/>
        </w:rPr>
      </w:pPr>
    </w:p>
    <w:p w:rsidR="00432BA8" w:rsidRDefault="00432BA8" w:rsidP="006344EC">
      <w:pPr>
        <w:spacing w:after="0"/>
        <w:rPr>
          <w:rFonts w:ascii="Cambria" w:hAnsi="Cambria"/>
        </w:rPr>
      </w:pPr>
      <w:r>
        <w:rPr>
          <w:rFonts w:ascii="Cambria" w:hAnsi="Cambria"/>
        </w:rPr>
        <w:tab/>
        <w:t xml:space="preserve">Both </w:t>
      </w:r>
      <w:r w:rsidRPr="00432BA8">
        <w:rPr>
          <w:rFonts w:ascii="Cambria" w:hAnsi="Cambria"/>
          <w:i/>
        </w:rPr>
        <w:t>Closed</w:t>
      </w:r>
      <w:r>
        <w:rPr>
          <w:rFonts w:ascii="Cambria" w:hAnsi="Cambria"/>
        </w:rPr>
        <w:t xml:space="preserve"> and </w:t>
      </w:r>
      <w:r w:rsidRPr="00432BA8">
        <w:rPr>
          <w:rFonts w:ascii="Cambria" w:hAnsi="Cambria"/>
          <w:i/>
        </w:rPr>
        <w:t>Open</w:t>
      </w:r>
      <w:r>
        <w:rPr>
          <w:rFonts w:ascii="Cambria" w:hAnsi="Cambria"/>
        </w:rPr>
        <w:t xml:space="preserve"> hashing exhibit pseudo linear behavior for low load factors. However, as the load factor approaches one, closed hashing starts to deviate from the linear trend presumably due to increasing collision rates.</w:t>
      </w:r>
      <w:r w:rsidR="006344EC">
        <w:rPr>
          <w:rFonts w:ascii="Cambria" w:hAnsi="Cambria"/>
        </w:rPr>
        <w:t xml:space="preserve"> For low load factor values, the insertion times for closed hashing generally took no more than a second longer when compared to open hashing. One major drawback in implementation for closed hashing was its linked node structure, in an optimal closed hashing implementation with an array performance should have been much faster. Along the same lines, the open hashing implementation surely suffered from a linked node core mush in the same manner as the closed hashing implementation. Though, due to the nature of multiple list traversals on collision for closed hashing this inefficiency was exacerbated. </w:t>
      </w:r>
    </w:p>
    <w:p w:rsidR="000F475A" w:rsidRDefault="000F475A" w:rsidP="006344EC">
      <w:pPr>
        <w:spacing w:after="0"/>
        <w:rPr>
          <w:rFonts w:ascii="Cambria" w:hAnsi="Cambria"/>
        </w:rPr>
      </w:pPr>
    </w:p>
    <w:p w:rsidR="008F2140" w:rsidRPr="003A414A" w:rsidRDefault="008F2140" w:rsidP="006344EC">
      <w:pPr>
        <w:pBdr>
          <w:bottom w:val="single" w:sz="4" w:space="1" w:color="auto"/>
        </w:pBdr>
        <w:spacing w:after="0"/>
        <w:jc w:val="center"/>
        <w:rPr>
          <w:rFonts w:ascii="Cambria" w:hAnsi="Cambria"/>
        </w:rPr>
      </w:pPr>
      <w:r>
        <w:rPr>
          <w:rFonts w:ascii="Cambria" w:hAnsi="Cambria"/>
        </w:rPr>
        <w:t>Raw Data with Average</w:t>
      </w:r>
      <w:r w:rsidR="00353E1E">
        <w:rPr>
          <w:rFonts w:ascii="Cambria" w:hAnsi="Cambria"/>
        </w:rPr>
        <w:t>s</w:t>
      </w:r>
    </w:p>
    <w:p w:rsidR="000F475A" w:rsidRDefault="000F475A" w:rsidP="006344EC">
      <w:pPr>
        <w:spacing w:after="0"/>
        <w:rPr>
          <w:rFonts w:ascii="Cambria" w:hAnsi="Cambria"/>
        </w:rPr>
      </w:pPr>
    </w:p>
    <w:p w:rsidR="008F2140" w:rsidRDefault="008F2140" w:rsidP="006344EC">
      <w:pPr>
        <w:spacing w:after="0"/>
        <w:rPr>
          <w:rFonts w:ascii="Cambria" w:hAnsi="Cambria"/>
        </w:rPr>
        <w:sectPr w:rsidR="008F2140" w:rsidSect="003A414A">
          <w:footerReference w:type="default" r:id="rId7"/>
          <w:headerReference w:type="first" r:id="rId8"/>
          <w:pgSz w:w="12240" w:h="15840"/>
          <w:pgMar w:top="720" w:right="720" w:bottom="720" w:left="720" w:header="720" w:footer="720" w:gutter="0"/>
          <w:cols w:space="720"/>
          <w:titlePg/>
          <w:docGrid w:linePitch="360"/>
        </w:sectPr>
      </w:pPr>
    </w:p>
    <w:p w:rsidR="000F475A" w:rsidRDefault="000F475A" w:rsidP="006344EC">
      <w:pPr>
        <w:spacing w:after="0"/>
        <w:jc w:val="center"/>
        <w:rPr>
          <w:rFonts w:ascii="Cambria" w:hAnsi="Cambria"/>
        </w:rPr>
      </w:pPr>
      <w:r>
        <w:rPr>
          <w:rFonts w:ascii="Cambria" w:hAnsi="Cambria"/>
        </w:rPr>
        <w:lastRenderedPageBreak/>
        <w:t>Closed Hashing – Machine 1</w:t>
      </w:r>
    </w:p>
    <w:p w:rsidR="000F475A" w:rsidRDefault="000F475A" w:rsidP="006344EC">
      <w:pPr>
        <w:spacing w:after="0"/>
        <w:jc w:val="center"/>
        <w:rPr>
          <w:rFonts w:ascii="Cambria" w:hAnsi="Cambria"/>
        </w:rPr>
      </w:pPr>
    </w:p>
    <w:bookmarkStart w:id="1" w:name="_MON_1505899914"/>
    <w:bookmarkEnd w:id="1"/>
    <w:p w:rsidR="000F475A" w:rsidRDefault="000F475A" w:rsidP="006344EC">
      <w:pPr>
        <w:spacing w:after="0"/>
        <w:jc w:val="center"/>
        <w:rPr>
          <w:rFonts w:ascii="Cambria" w:hAnsi="Cambria"/>
        </w:rPr>
      </w:pPr>
      <w:r>
        <w:rPr>
          <w:rFonts w:ascii="Cambria" w:hAnsi="Cambria"/>
        </w:rPr>
        <w:object w:dxaOrig="5013" w:dyaOrig="20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25pt;height:102.8pt" o:ole="">
            <v:imagedata r:id="rId9" o:title=""/>
          </v:shape>
          <o:OLEObject Type="Embed" ProgID="Excel.Sheet.12" ShapeID="_x0000_i1025" DrawAspect="Content" ObjectID="_1506172795" r:id="rId10"/>
        </w:object>
      </w:r>
    </w:p>
    <w:p w:rsidR="000F475A" w:rsidRDefault="000F475A" w:rsidP="006344EC">
      <w:pPr>
        <w:spacing w:after="0"/>
        <w:rPr>
          <w:rFonts w:ascii="Cambria" w:hAnsi="Cambria"/>
        </w:rPr>
      </w:pPr>
    </w:p>
    <w:p w:rsidR="000F475A" w:rsidRDefault="000F475A" w:rsidP="006344EC">
      <w:pPr>
        <w:spacing w:after="0"/>
        <w:jc w:val="center"/>
        <w:rPr>
          <w:rFonts w:ascii="Cambria" w:hAnsi="Cambria"/>
        </w:rPr>
      </w:pPr>
      <w:r>
        <w:rPr>
          <w:rFonts w:ascii="Cambria" w:hAnsi="Cambria"/>
        </w:rPr>
        <w:t>Closed Hashing – Machine 2</w:t>
      </w:r>
    </w:p>
    <w:p w:rsidR="000F475A" w:rsidRDefault="000F475A" w:rsidP="006344EC">
      <w:pPr>
        <w:spacing w:after="0"/>
        <w:jc w:val="center"/>
        <w:rPr>
          <w:rFonts w:ascii="Cambria" w:hAnsi="Cambria"/>
        </w:rPr>
      </w:pPr>
    </w:p>
    <w:bookmarkStart w:id="2" w:name="_MON_1505900096"/>
    <w:bookmarkEnd w:id="2"/>
    <w:p w:rsidR="000F475A" w:rsidRDefault="000F475A" w:rsidP="006344EC">
      <w:pPr>
        <w:spacing w:after="0"/>
        <w:jc w:val="center"/>
        <w:rPr>
          <w:rFonts w:ascii="Cambria" w:hAnsi="Cambria"/>
        </w:rPr>
      </w:pPr>
      <w:r>
        <w:rPr>
          <w:rFonts w:ascii="Cambria" w:hAnsi="Cambria"/>
        </w:rPr>
        <w:object w:dxaOrig="5085" w:dyaOrig="2053">
          <v:shape id="_x0000_i1026" type="#_x0000_t75" style="width:254.25pt;height:102.8pt" o:ole="">
            <v:imagedata r:id="rId11" o:title=""/>
          </v:shape>
          <o:OLEObject Type="Embed" ProgID="Excel.Sheet.12" ShapeID="_x0000_i1026" DrawAspect="Content" ObjectID="_1506172796" r:id="rId12"/>
        </w:object>
      </w:r>
    </w:p>
    <w:p w:rsidR="000F475A" w:rsidRDefault="000F475A" w:rsidP="006344EC">
      <w:pPr>
        <w:spacing w:after="0"/>
        <w:jc w:val="center"/>
        <w:rPr>
          <w:rFonts w:ascii="Cambria" w:hAnsi="Cambria"/>
        </w:rPr>
      </w:pPr>
      <w:r>
        <w:rPr>
          <w:rFonts w:ascii="Cambria" w:hAnsi="Cambria"/>
        </w:rPr>
        <w:lastRenderedPageBreak/>
        <w:t>Open Hashing – Machine 1</w:t>
      </w:r>
    </w:p>
    <w:p w:rsidR="000F475A" w:rsidRDefault="000F475A" w:rsidP="006344EC">
      <w:pPr>
        <w:spacing w:after="0"/>
        <w:jc w:val="center"/>
        <w:rPr>
          <w:rFonts w:ascii="Cambria" w:hAnsi="Cambria"/>
        </w:rPr>
      </w:pPr>
    </w:p>
    <w:bookmarkStart w:id="3" w:name="_MON_1505900169"/>
    <w:bookmarkEnd w:id="3"/>
    <w:p w:rsidR="000F475A" w:rsidRDefault="000F475A" w:rsidP="006344EC">
      <w:pPr>
        <w:spacing w:after="0"/>
        <w:jc w:val="center"/>
        <w:rPr>
          <w:rFonts w:ascii="Cambria" w:hAnsi="Cambria"/>
        </w:rPr>
      </w:pPr>
      <w:r>
        <w:rPr>
          <w:rFonts w:ascii="Cambria" w:hAnsi="Cambria"/>
        </w:rPr>
        <w:object w:dxaOrig="5085" w:dyaOrig="2053">
          <v:shape id="_x0000_i1027" type="#_x0000_t75" style="width:254.25pt;height:102.8pt" o:ole="">
            <v:imagedata r:id="rId13" o:title=""/>
          </v:shape>
          <o:OLEObject Type="Embed" ProgID="Excel.Sheet.12" ShapeID="_x0000_i1027" DrawAspect="Content" ObjectID="_1506172797" r:id="rId14"/>
        </w:object>
      </w:r>
    </w:p>
    <w:p w:rsidR="006344EC" w:rsidRDefault="006344EC" w:rsidP="006344EC">
      <w:pPr>
        <w:spacing w:after="0"/>
        <w:jc w:val="center"/>
        <w:rPr>
          <w:rFonts w:ascii="Cambria" w:hAnsi="Cambria"/>
        </w:rPr>
      </w:pPr>
    </w:p>
    <w:p w:rsidR="000F475A" w:rsidRDefault="000F475A" w:rsidP="006344EC">
      <w:pPr>
        <w:spacing w:after="0"/>
        <w:jc w:val="center"/>
        <w:rPr>
          <w:rFonts w:ascii="Cambria" w:hAnsi="Cambria"/>
        </w:rPr>
      </w:pPr>
      <w:r>
        <w:rPr>
          <w:rFonts w:ascii="Cambria" w:hAnsi="Cambria"/>
        </w:rPr>
        <w:t>Open Hashing – Machine 2</w:t>
      </w:r>
    </w:p>
    <w:p w:rsidR="000F475A" w:rsidRDefault="000F475A" w:rsidP="006344EC">
      <w:pPr>
        <w:spacing w:after="0"/>
        <w:jc w:val="center"/>
        <w:rPr>
          <w:rFonts w:ascii="Cambria" w:hAnsi="Cambria"/>
        </w:rPr>
      </w:pPr>
    </w:p>
    <w:bookmarkStart w:id="4" w:name="_MON_1505900206"/>
    <w:bookmarkEnd w:id="4"/>
    <w:p w:rsidR="000F475A" w:rsidRDefault="000F475A" w:rsidP="006344EC">
      <w:pPr>
        <w:spacing w:after="0"/>
        <w:jc w:val="center"/>
        <w:rPr>
          <w:rFonts w:ascii="Cambria" w:hAnsi="Cambria"/>
        </w:rPr>
        <w:sectPr w:rsidR="000F475A" w:rsidSect="000F475A">
          <w:type w:val="continuous"/>
          <w:pgSz w:w="12240" w:h="15840"/>
          <w:pgMar w:top="720" w:right="720" w:bottom="720" w:left="720" w:header="720" w:footer="720" w:gutter="0"/>
          <w:cols w:num="2" w:space="720"/>
          <w:titlePg/>
          <w:docGrid w:linePitch="360"/>
        </w:sectPr>
      </w:pPr>
      <w:r>
        <w:rPr>
          <w:rFonts w:ascii="Cambria" w:hAnsi="Cambria"/>
        </w:rPr>
        <w:object w:dxaOrig="4882" w:dyaOrig="2053">
          <v:shape id="_x0000_i1028" type="#_x0000_t75" style="width:244.8pt;height:102.8pt" o:ole="">
            <v:imagedata r:id="rId15" o:title=""/>
          </v:shape>
          <o:OLEObject Type="Embed" ProgID="Excel.Sheet.12" ShapeID="_x0000_i1028" DrawAspect="Content" ObjectID="_1506172798" r:id="rId16"/>
        </w:object>
      </w:r>
    </w:p>
    <w:p w:rsidR="008F2140" w:rsidRDefault="008F2140" w:rsidP="006344EC">
      <w:pPr>
        <w:spacing w:after="0"/>
        <w:rPr>
          <w:rFonts w:ascii="Cambria" w:hAnsi="Cambria"/>
        </w:rPr>
      </w:pPr>
      <w:r>
        <w:rPr>
          <w:rFonts w:ascii="Cambria" w:hAnsi="Cambria"/>
        </w:rPr>
        <w:lastRenderedPageBreak/>
        <w:br w:type="page"/>
      </w:r>
    </w:p>
    <w:p w:rsidR="008F2140" w:rsidRDefault="008F2140" w:rsidP="006344EC">
      <w:pPr>
        <w:pBdr>
          <w:bottom w:val="single" w:sz="4" w:space="1" w:color="auto"/>
        </w:pBdr>
        <w:spacing w:after="0"/>
        <w:jc w:val="center"/>
        <w:rPr>
          <w:rFonts w:ascii="Cambria" w:hAnsi="Cambria"/>
        </w:rPr>
      </w:pPr>
      <w:r>
        <w:rPr>
          <w:rFonts w:ascii="Cambria" w:hAnsi="Cambria"/>
        </w:rPr>
        <w:lastRenderedPageBreak/>
        <w:t>Graphical Results</w:t>
      </w:r>
    </w:p>
    <w:p w:rsidR="008F2140" w:rsidRDefault="008F2140" w:rsidP="006344EC">
      <w:pPr>
        <w:spacing w:after="0"/>
        <w:rPr>
          <w:rFonts w:ascii="Cambria" w:hAnsi="Cambria"/>
        </w:rPr>
      </w:pPr>
    </w:p>
    <w:p w:rsidR="008F2140" w:rsidRDefault="008F2140" w:rsidP="006344EC">
      <w:pPr>
        <w:spacing w:after="0"/>
        <w:jc w:val="center"/>
        <w:rPr>
          <w:rFonts w:ascii="Cambria" w:hAnsi="Cambria"/>
        </w:rPr>
      </w:pPr>
      <w:r>
        <w:rPr>
          <w:noProof/>
        </w:rPr>
        <w:drawing>
          <wp:inline distT="0" distB="0" distL="0" distR="0" wp14:anchorId="59C4AE1A" wp14:editId="72ED4F33">
            <wp:extent cx="4598670" cy="2032000"/>
            <wp:effectExtent l="0" t="0" r="1143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F2140" w:rsidRDefault="008F2140" w:rsidP="006344EC">
      <w:pPr>
        <w:spacing w:after="0"/>
        <w:jc w:val="center"/>
        <w:rPr>
          <w:rFonts w:ascii="Cambria" w:hAnsi="Cambria"/>
        </w:rPr>
      </w:pPr>
    </w:p>
    <w:p w:rsidR="008F2140" w:rsidRDefault="00B80FE7" w:rsidP="006344EC">
      <w:pPr>
        <w:spacing w:after="0"/>
        <w:jc w:val="center"/>
        <w:rPr>
          <w:rFonts w:ascii="Cambria" w:hAnsi="Cambria"/>
        </w:rPr>
      </w:pPr>
      <w:r>
        <w:rPr>
          <w:noProof/>
        </w:rPr>
        <w:drawing>
          <wp:inline distT="0" distB="0" distL="0" distR="0" wp14:anchorId="534E56EF" wp14:editId="7F69EEF4">
            <wp:extent cx="4598670" cy="1771650"/>
            <wp:effectExtent l="0" t="0" r="1143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F2140" w:rsidRDefault="008F2140" w:rsidP="006344EC">
      <w:pPr>
        <w:spacing w:after="0"/>
        <w:jc w:val="center"/>
        <w:rPr>
          <w:rFonts w:ascii="Cambria" w:hAnsi="Cambria"/>
        </w:rPr>
      </w:pPr>
    </w:p>
    <w:p w:rsidR="008F2140" w:rsidRPr="003A414A" w:rsidRDefault="008F2140" w:rsidP="006344EC">
      <w:pPr>
        <w:spacing w:after="0"/>
        <w:jc w:val="center"/>
        <w:rPr>
          <w:rFonts w:ascii="Cambria" w:hAnsi="Cambria"/>
        </w:rPr>
      </w:pPr>
      <w:r>
        <w:rPr>
          <w:noProof/>
        </w:rPr>
        <w:drawing>
          <wp:inline distT="0" distB="0" distL="0" distR="0" wp14:anchorId="493B55E7" wp14:editId="424B9AE9">
            <wp:extent cx="6218555" cy="4155312"/>
            <wp:effectExtent l="0" t="0" r="10795"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sectPr w:rsidR="008F2140" w:rsidRPr="003A414A" w:rsidSect="000F475A">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D5D" w:rsidRDefault="00963D5D" w:rsidP="003A414A">
      <w:pPr>
        <w:spacing w:after="0" w:line="240" w:lineRule="auto"/>
      </w:pPr>
      <w:r>
        <w:separator/>
      </w:r>
    </w:p>
  </w:endnote>
  <w:endnote w:type="continuationSeparator" w:id="0">
    <w:p w:rsidR="00963D5D" w:rsidRDefault="00963D5D" w:rsidP="003A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881448"/>
      <w:docPartObj>
        <w:docPartGallery w:val="Page Numbers (Bottom of Page)"/>
        <w:docPartUnique/>
      </w:docPartObj>
    </w:sdtPr>
    <w:sdtEndPr>
      <w:rPr>
        <w:rFonts w:ascii="Cambria" w:hAnsi="Cambria"/>
        <w:color w:val="7F7F7F" w:themeColor="background1" w:themeShade="7F"/>
        <w:spacing w:val="60"/>
        <w:sz w:val="20"/>
        <w:szCs w:val="20"/>
      </w:rPr>
    </w:sdtEndPr>
    <w:sdtContent>
      <w:p w:rsidR="00432BA8" w:rsidRPr="00432BA8" w:rsidRDefault="00432BA8">
        <w:pPr>
          <w:pStyle w:val="Footer"/>
          <w:pBdr>
            <w:top w:val="single" w:sz="4" w:space="1" w:color="D9D9D9" w:themeColor="background1" w:themeShade="D9"/>
          </w:pBdr>
          <w:jc w:val="right"/>
          <w:rPr>
            <w:rFonts w:ascii="Cambria" w:hAnsi="Cambria"/>
            <w:sz w:val="20"/>
            <w:szCs w:val="20"/>
          </w:rPr>
        </w:pPr>
        <w:r w:rsidRPr="00432BA8">
          <w:rPr>
            <w:rFonts w:ascii="Cambria" w:hAnsi="Cambria"/>
            <w:sz w:val="20"/>
            <w:szCs w:val="20"/>
          </w:rPr>
          <w:fldChar w:fldCharType="begin"/>
        </w:r>
        <w:r w:rsidRPr="00432BA8">
          <w:rPr>
            <w:rFonts w:ascii="Cambria" w:hAnsi="Cambria"/>
            <w:sz w:val="20"/>
            <w:szCs w:val="20"/>
          </w:rPr>
          <w:instrText xml:space="preserve"> PAGE   \* MERGEFORMAT </w:instrText>
        </w:r>
        <w:r w:rsidRPr="00432BA8">
          <w:rPr>
            <w:rFonts w:ascii="Cambria" w:hAnsi="Cambria"/>
            <w:sz w:val="20"/>
            <w:szCs w:val="20"/>
          </w:rPr>
          <w:fldChar w:fldCharType="separate"/>
        </w:r>
        <w:r w:rsidR="00FA2EF7">
          <w:rPr>
            <w:rFonts w:ascii="Cambria" w:hAnsi="Cambria"/>
            <w:noProof/>
            <w:sz w:val="20"/>
            <w:szCs w:val="20"/>
          </w:rPr>
          <w:t>3</w:t>
        </w:r>
        <w:r w:rsidRPr="00432BA8">
          <w:rPr>
            <w:rFonts w:ascii="Cambria" w:hAnsi="Cambria"/>
            <w:noProof/>
            <w:sz w:val="20"/>
            <w:szCs w:val="20"/>
          </w:rPr>
          <w:fldChar w:fldCharType="end"/>
        </w:r>
        <w:r w:rsidRPr="00432BA8">
          <w:rPr>
            <w:rFonts w:ascii="Cambria" w:hAnsi="Cambria"/>
            <w:sz w:val="20"/>
            <w:szCs w:val="20"/>
          </w:rPr>
          <w:t xml:space="preserve"> | </w:t>
        </w:r>
        <w:r>
          <w:rPr>
            <w:rFonts w:ascii="Cambria" w:hAnsi="Cambria"/>
            <w:color w:val="7F7F7F" w:themeColor="background1" w:themeShade="7F"/>
            <w:spacing w:val="60"/>
            <w:sz w:val="20"/>
            <w:szCs w:val="20"/>
          </w:rPr>
          <w:t>Keane</w:t>
        </w:r>
      </w:p>
    </w:sdtContent>
  </w:sdt>
  <w:p w:rsidR="00432BA8" w:rsidRDefault="00432BA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D5D" w:rsidRDefault="00963D5D" w:rsidP="003A414A">
      <w:pPr>
        <w:spacing w:after="0" w:line="240" w:lineRule="auto"/>
      </w:pPr>
      <w:r>
        <w:separator/>
      </w:r>
    </w:p>
  </w:footnote>
  <w:footnote w:type="continuationSeparator" w:id="0">
    <w:p w:rsidR="00963D5D" w:rsidRDefault="00963D5D" w:rsidP="003A4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4A" w:rsidRPr="003A414A" w:rsidRDefault="003A414A">
    <w:pPr>
      <w:pStyle w:val="Header"/>
      <w:rPr>
        <w:rFonts w:ascii="Cambria" w:hAnsi="Cambria"/>
      </w:rPr>
    </w:pPr>
    <w:r w:rsidRPr="003A414A">
      <w:rPr>
        <w:rFonts w:ascii="Cambria" w:hAnsi="Cambria"/>
      </w:rPr>
      <w:t>Gehrig Keane</w:t>
    </w:r>
  </w:p>
  <w:p w:rsidR="003A414A" w:rsidRPr="003A414A" w:rsidRDefault="003A414A">
    <w:pPr>
      <w:pStyle w:val="Header"/>
      <w:rPr>
        <w:rFonts w:ascii="Cambria" w:hAnsi="Cambria"/>
      </w:rPr>
    </w:pPr>
    <w:r w:rsidRPr="003A414A">
      <w:rPr>
        <w:rFonts w:ascii="Cambria" w:hAnsi="Cambria"/>
      </w:rPr>
      <w:t>2727430</w:t>
    </w:r>
  </w:p>
  <w:p w:rsidR="003A414A" w:rsidRPr="003A414A" w:rsidRDefault="003A414A">
    <w:pPr>
      <w:pStyle w:val="Header"/>
      <w:rPr>
        <w:rFonts w:ascii="Cambria" w:hAnsi="Cambria"/>
      </w:rPr>
    </w:pPr>
    <w:r w:rsidRPr="003A414A">
      <w:rPr>
        <w:rFonts w:ascii="Cambria" w:hAnsi="Cambria"/>
      </w:rPr>
      <w:t>EECS 560: Lab 06</w:t>
    </w:r>
  </w:p>
  <w:p w:rsidR="003A414A" w:rsidRPr="003A414A" w:rsidRDefault="003A414A">
    <w:pPr>
      <w:pStyle w:val="Header"/>
      <w:rPr>
        <w:rFonts w:ascii="Cambria" w:hAnsi="Cambria"/>
      </w:rPr>
    </w:pPr>
  </w:p>
  <w:p w:rsidR="003A414A" w:rsidRPr="003A414A" w:rsidRDefault="00432BA8" w:rsidP="003A414A">
    <w:pPr>
      <w:pStyle w:val="Header"/>
      <w:pBdr>
        <w:bottom w:val="single" w:sz="4" w:space="1" w:color="auto"/>
      </w:pBdr>
      <w:jc w:val="center"/>
      <w:rPr>
        <w:rFonts w:ascii="Cambria" w:hAnsi="Cambria"/>
      </w:rPr>
    </w:pPr>
    <w:r>
      <w:rPr>
        <w:rFonts w:ascii="Cambria" w:hAnsi="Cambria"/>
      </w:rPr>
      <w:t>Experiment Organization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007777"/>
    <w:multiLevelType w:val="hybridMultilevel"/>
    <w:tmpl w:val="2FE02296"/>
    <w:lvl w:ilvl="0" w:tplc="82C68B5E">
      <w:start w:val="675"/>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2C2916"/>
    <w:multiLevelType w:val="hybridMultilevel"/>
    <w:tmpl w:val="E62479A6"/>
    <w:lvl w:ilvl="0" w:tplc="7AEE7E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6D5"/>
    <w:rsid w:val="0009114E"/>
    <w:rsid w:val="000F475A"/>
    <w:rsid w:val="001C6D43"/>
    <w:rsid w:val="001D381F"/>
    <w:rsid w:val="001D7203"/>
    <w:rsid w:val="002E56D5"/>
    <w:rsid w:val="00353E1E"/>
    <w:rsid w:val="003710F2"/>
    <w:rsid w:val="003A414A"/>
    <w:rsid w:val="003C11D3"/>
    <w:rsid w:val="00432BA8"/>
    <w:rsid w:val="00451A1F"/>
    <w:rsid w:val="005D6D8A"/>
    <w:rsid w:val="005E7931"/>
    <w:rsid w:val="006344EC"/>
    <w:rsid w:val="008F2140"/>
    <w:rsid w:val="008F3D97"/>
    <w:rsid w:val="00963D5D"/>
    <w:rsid w:val="0096416C"/>
    <w:rsid w:val="00B02B18"/>
    <w:rsid w:val="00B14D2E"/>
    <w:rsid w:val="00B80FE7"/>
    <w:rsid w:val="00C676B3"/>
    <w:rsid w:val="00D035EF"/>
    <w:rsid w:val="00ED03ED"/>
    <w:rsid w:val="00EF5250"/>
    <w:rsid w:val="00F27C59"/>
    <w:rsid w:val="00F50345"/>
    <w:rsid w:val="00FA2EF7"/>
    <w:rsid w:val="00FC3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52A14-25B7-4633-871D-820BF45B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14A"/>
  </w:style>
  <w:style w:type="paragraph" w:styleId="Footer">
    <w:name w:val="footer"/>
    <w:basedOn w:val="Normal"/>
    <w:link w:val="FooterChar"/>
    <w:uiPriority w:val="99"/>
    <w:unhideWhenUsed/>
    <w:rsid w:val="003A4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14A"/>
  </w:style>
  <w:style w:type="paragraph" w:styleId="ListParagraph">
    <w:name w:val="List Paragraph"/>
    <w:basedOn w:val="Normal"/>
    <w:uiPriority w:val="34"/>
    <w:qFormat/>
    <w:rsid w:val="000F475A"/>
    <w:pPr>
      <w:ind w:left="720"/>
      <w:contextualSpacing/>
    </w:pPr>
  </w:style>
  <w:style w:type="table" w:styleId="TableGrid">
    <w:name w:val="Table Grid"/>
    <w:basedOn w:val="TableNormal"/>
    <w:uiPriority w:val="39"/>
    <w:rsid w:val="00ED0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943322">
      <w:bodyDiv w:val="1"/>
      <w:marLeft w:val="0"/>
      <w:marRight w:val="0"/>
      <w:marTop w:val="0"/>
      <w:marBottom w:val="0"/>
      <w:divBdr>
        <w:top w:val="none" w:sz="0" w:space="0" w:color="auto"/>
        <w:left w:val="none" w:sz="0" w:space="0" w:color="auto"/>
        <w:bottom w:val="none" w:sz="0" w:space="0" w:color="auto"/>
        <w:right w:val="none" w:sz="0" w:space="0" w:color="auto"/>
      </w:divBdr>
    </w:div>
    <w:div w:id="110330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package" Target="embeddings/Microsoft_Excel_Worksheet1.xlsx"/><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package" Target="embeddings/Microsoft_Excel_Worksheet3.xlsx"/><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package" Target="embeddings/Microsoft_Excel_Worksheet.xlsx"/><Relationship Id="rId19"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package" Target="embeddings/Microsoft_Excel_Worksheet2.xlsx"/></Relationships>
</file>

<file path=word/charts/_rels/chart1.xml.rels><?xml version="1.0" encoding="UTF-8" standalone="yes"?>
<Relationships xmlns="http://schemas.openxmlformats.org/package/2006/relationships"><Relationship Id="rId3" Type="http://schemas.openxmlformats.org/officeDocument/2006/relationships/oleObject" Target="file:///C:\Users\Gehrig\Dropbox\Programming\EECS560\Keane_Lab6\Datui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ehrig\Dropbox\Programming\EECS560\Keane_Lab6\Datui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ehrig\Dropbox\Programming\EECS560\Keane_Lab6\Datuim.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Load Factor - Machine 1</a:t>
            </a:r>
          </a:p>
        </c:rich>
      </c:tx>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Closed Hash 1</c:v>
          </c:tx>
          <c:spPr>
            <a:ln w="28575" cap="rnd">
              <a:solidFill>
                <a:schemeClr val="accent1"/>
              </a:solidFill>
              <a:round/>
            </a:ln>
            <a:effectLst/>
          </c:spPr>
          <c:marker>
            <c:symbol val="plus"/>
            <c:size val="5"/>
            <c:spPr>
              <a:noFill/>
              <a:ln w="9525">
                <a:solidFill>
                  <a:schemeClr val="tx1"/>
                </a:solidFill>
              </a:ln>
              <a:effectLst/>
            </c:spPr>
          </c:marker>
          <c:cat>
            <c:numRef>
              <c:f>[Datuim.xlsx]Sheet1!$J$14:$J$19</c:f>
              <c:numCache>
                <c:formatCode>General</c:formatCode>
                <c:ptCount val="6"/>
                <c:pt idx="0">
                  <c:v>0.2</c:v>
                </c:pt>
                <c:pt idx="1">
                  <c:v>0.3</c:v>
                </c:pt>
                <c:pt idx="2">
                  <c:v>0.4</c:v>
                </c:pt>
                <c:pt idx="3">
                  <c:v>0.5</c:v>
                </c:pt>
                <c:pt idx="4">
                  <c:v>0.6</c:v>
                </c:pt>
                <c:pt idx="5">
                  <c:v>0.7</c:v>
                </c:pt>
              </c:numCache>
            </c:numRef>
          </c:cat>
          <c:val>
            <c:numRef>
              <c:f>[Datuim.xlsx]Sheet1!$I$14:$I$19</c:f>
              <c:numCache>
                <c:formatCode>0.0000</c:formatCode>
                <c:ptCount val="6"/>
                <c:pt idx="0">
                  <c:v>4.4368582000000005</c:v>
                </c:pt>
                <c:pt idx="1">
                  <c:v>7.1804392000000004</c:v>
                </c:pt>
                <c:pt idx="2">
                  <c:v>10.466990000000001</c:v>
                </c:pt>
                <c:pt idx="3">
                  <c:v>14.923407399999999</c:v>
                </c:pt>
                <c:pt idx="4">
                  <c:v>20.716733400000003</c:v>
                </c:pt>
                <c:pt idx="5">
                  <c:v>29.894585599999999</c:v>
                </c:pt>
              </c:numCache>
            </c:numRef>
          </c:val>
          <c:smooth val="0"/>
          <c:extLst>
            <c:ext xmlns:c16="http://schemas.microsoft.com/office/drawing/2014/chart" uri="{C3380CC4-5D6E-409C-BE32-E72D297353CC}">
              <c16:uniqueId val="{00000000-2EBE-4231-BAA4-6C78E62B7F29}"/>
            </c:ext>
          </c:extLst>
        </c:ser>
        <c:ser>
          <c:idx val="1"/>
          <c:order val="1"/>
          <c:tx>
            <c:v>Open Hash 1</c:v>
          </c:tx>
          <c:spPr>
            <a:ln w="28575" cap="rnd">
              <a:solidFill>
                <a:schemeClr val="accent2"/>
              </a:solidFill>
              <a:round/>
            </a:ln>
            <a:effectLst/>
          </c:spPr>
          <c:marker>
            <c:symbol val="plus"/>
            <c:size val="5"/>
            <c:spPr>
              <a:noFill/>
              <a:ln w="9525">
                <a:solidFill>
                  <a:schemeClr val="tx1"/>
                </a:solidFill>
              </a:ln>
              <a:effectLst/>
            </c:spPr>
          </c:marker>
          <c:cat>
            <c:numRef>
              <c:f>[Datuim.xlsx]Sheet1!$J$14:$J$19</c:f>
              <c:numCache>
                <c:formatCode>General</c:formatCode>
                <c:ptCount val="6"/>
                <c:pt idx="0">
                  <c:v>0.2</c:v>
                </c:pt>
                <c:pt idx="1">
                  <c:v>0.3</c:v>
                </c:pt>
                <c:pt idx="2">
                  <c:v>0.4</c:v>
                </c:pt>
                <c:pt idx="3">
                  <c:v>0.5</c:v>
                </c:pt>
                <c:pt idx="4">
                  <c:v>0.6</c:v>
                </c:pt>
                <c:pt idx="5">
                  <c:v>0.7</c:v>
                </c:pt>
              </c:numCache>
            </c:numRef>
          </c:cat>
          <c:val>
            <c:numRef>
              <c:f>[Datuim.xlsx]Sheet1!$I$22:$I$27</c:f>
              <c:numCache>
                <c:formatCode>0.0000</c:formatCode>
                <c:ptCount val="6"/>
                <c:pt idx="0">
                  <c:v>3.6528994000000004</c:v>
                </c:pt>
                <c:pt idx="1">
                  <c:v>5.4735849999999999</c:v>
                </c:pt>
                <c:pt idx="2">
                  <c:v>7.2577033999999996</c:v>
                </c:pt>
                <c:pt idx="3">
                  <c:v>9.0727695999999973</c:v>
                </c:pt>
                <c:pt idx="4">
                  <c:v>10.921617599999999</c:v>
                </c:pt>
                <c:pt idx="5">
                  <c:v>12.7377152</c:v>
                </c:pt>
              </c:numCache>
            </c:numRef>
          </c:val>
          <c:smooth val="0"/>
          <c:extLst>
            <c:ext xmlns:c16="http://schemas.microsoft.com/office/drawing/2014/chart" uri="{C3380CC4-5D6E-409C-BE32-E72D297353CC}">
              <c16:uniqueId val="{00000001-2EBE-4231-BAA4-6C78E62B7F29}"/>
            </c:ext>
          </c:extLst>
        </c:ser>
        <c:dLbls>
          <c:showLegendKey val="0"/>
          <c:showVal val="0"/>
          <c:showCatName val="0"/>
          <c:showSerName val="0"/>
          <c:showPercent val="0"/>
          <c:showBubbleSize val="0"/>
        </c:dLbls>
        <c:marker val="1"/>
        <c:smooth val="0"/>
        <c:axId val="-416217392"/>
        <c:axId val="-416229360"/>
      </c:lineChart>
      <c:catAx>
        <c:axId val="-416217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a:t>
                </a:r>
                <a:r>
                  <a:rPr lang="en-US" baseline="0"/>
                  <a:t> Factor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229360"/>
        <c:crosses val="autoZero"/>
        <c:auto val="1"/>
        <c:lblAlgn val="ctr"/>
        <c:lblOffset val="100"/>
        <c:noMultiLvlLbl val="0"/>
      </c:catAx>
      <c:valAx>
        <c:axId val="-416229360"/>
        <c:scaling>
          <c:orientation val="minMax"/>
        </c:scaling>
        <c:delete val="0"/>
        <c:axPos val="l"/>
        <c:majorGridlines>
          <c:spPr>
            <a:ln w="6350"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217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Load Factor - Machine 2</a:t>
            </a:r>
          </a:p>
        </c:rich>
      </c:tx>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Closed Hash 2</c:v>
          </c:tx>
          <c:spPr>
            <a:ln w="28575" cap="rnd">
              <a:solidFill>
                <a:schemeClr val="accent1"/>
              </a:solidFill>
              <a:round/>
            </a:ln>
            <a:effectLst/>
          </c:spPr>
          <c:marker>
            <c:symbol val="plus"/>
            <c:size val="5"/>
            <c:spPr>
              <a:noFill/>
              <a:ln w="9525">
                <a:solidFill>
                  <a:schemeClr val="tx1"/>
                </a:solidFill>
              </a:ln>
              <a:effectLst/>
            </c:spPr>
          </c:marker>
          <c:cat>
            <c:numRef>
              <c:f>[Datuim.xlsx]Sheet1!$J$14:$J$19</c:f>
              <c:numCache>
                <c:formatCode>General</c:formatCode>
                <c:ptCount val="6"/>
                <c:pt idx="0">
                  <c:v>0.2</c:v>
                </c:pt>
                <c:pt idx="1">
                  <c:v>0.3</c:v>
                </c:pt>
                <c:pt idx="2">
                  <c:v>0.4</c:v>
                </c:pt>
                <c:pt idx="3">
                  <c:v>0.5</c:v>
                </c:pt>
                <c:pt idx="4">
                  <c:v>0.6</c:v>
                </c:pt>
                <c:pt idx="5">
                  <c:v>0.7</c:v>
                </c:pt>
              </c:numCache>
            </c:numRef>
          </c:cat>
          <c:val>
            <c:numRef>
              <c:f>[Datuim.xlsx]Sheet1!$I$34:$I$39</c:f>
              <c:numCache>
                <c:formatCode>0.0000</c:formatCode>
                <c:ptCount val="6"/>
                <c:pt idx="0">
                  <c:v>3.3653883999999996</c:v>
                </c:pt>
                <c:pt idx="1">
                  <c:v>5.4327409999999992</c:v>
                </c:pt>
                <c:pt idx="2">
                  <c:v>7.8877402000000005</c:v>
                </c:pt>
                <c:pt idx="3">
                  <c:v>11.369007999999999</c:v>
                </c:pt>
                <c:pt idx="4">
                  <c:v>15.736410000000001</c:v>
                </c:pt>
                <c:pt idx="5">
                  <c:v>22.623602999999996</c:v>
                </c:pt>
              </c:numCache>
            </c:numRef>
          </c:val>
          <c:smooth val="0"/>
          <c:extLst>
            <c:ext xmlns:c16="http://schemas.microsoft.com/office/drawing/2014/chart" uri="{C3380CC4-5D6E-409C-BE32-E72D297353CC}">
              <c16:uniqueId val="{00000000-2DEC-4B7B-A7D6-624D89865178}"/>
            </c:ext>
          </c:extLst>
        </c:ser>
        <c:ser>
          <c:idx val="1"/>
          <c:order val="1"/>
          <c:tx>
            <c:v>Open Hash 2</c:v>
          </c:tx>
          <c:spPr>
            <a:ln w="28575" cap="rnd">
              <a:solidFill>
                <a:schemeClr val="accent2"/>
              </a:solidFill>
              <a:round/>
            </a:ln>
            <a:effectLst/>
          </c:spPr>
          <c:marker>
            <c:symbol val="plus"/>
            <c:size val="5"/>
            <c:spPr>
              <a:noFill/>
              <a:ln w="9525">
                <a:solidFill>
                  <a:schemeClr val="tx1"/>
                </a:solidFill>
              </a:ln>
              <a:effectLst/>
            </c:spPr>
          </c:marker>
          <c:cat>
            <c:numRef>
              <c:f>[Datuim.xlsx]Sheet1!$J$14:$J$19</c:f>
              <c:numCache>
                <c:formatCode>General</c:formatCode>
                <c:ptCount val="6"/>
                <c:pt idx="0">
                  <c:v>0.2</c:v>
                </c:pt>
                <c:pt idx="1">
                  <c:v>0.3</c:v>
                </c:pt>
                <c:pt idx="2">
                  <c:v>0.4</c:v>
                </c:pt>
                <c:pt idx="3">
                  <c:v>0.5</c:v>
                </c:pt>
                <c:pt idx="4">
                  <c:v>0.6</c:v>
                </c:pt>
                <c:pt idx="5">
                  <c:v>0.7</c:v>
                </c:pt>
              </c:numCache>
            </c:numRef>
          </c:cat>
          <c:val>
            <c:numRef>
              <c:f>[Datuim.xlsx]Sheet1!$I$42:$I$47</c:f>
              <c:numCache>
                <c:formatCode>0.0000</c:formatCode>
                <c:ptCount val="6"/>
                <c:pt idx="0">
                  <c:v>2.7094116000000001</c:v>
                </c:pt>
                <c:pt idx="1">
                  <c:v>4.0617996000000005</c:v>
                </c:pt>
                <c:pt idx="2">
                  <c:v>5.4074191999999996</c:v>
                </c:pt>
                <c:pt idx="3">
                  <c:v>6.7325597999999998</c:v>
                </c:pt>
                <c:pt idx="4">
                  <c:v>8.1152061999999994</c:v>
                </c:pt>
                <c:pt idx="5">
                  <c:v>9.459996799999999</c:v>
                </c:pt>
              </c:numCache>
            </c:numRef>
          </c:val>
          <c:smooth val="0"/>
          <c:extLst>
            <c:ext xmlns:c16="http://schemas.microsoft.com/office/drawing/2014/chart" uri="{C3380CC4-5D6E-409C-BE32-E72D297353CC}">
              <c16:uniqueId val="{00000001-2DEC-4B7B-A7D6-624D89865178}"/>
            </c:ext>
          </c:extLst>
        </c:ser>
        <c:dLbls>
          <c:showLegendKey val="0"/>
          <c:showVal val="0"/>
          <c:showCatName val="0"/>
          <c:showSerName val="0"/>
          <c:showPercent val="0"/>
          <c:showBubbleSize val="0"/>
        </c:dLbls>
        <c:marker val="1"/>
        <c:smooth val="0"/>
        <c:axId val="-416217936"/>
        <c:axId val="-416230992"/>
      </c:lineChart>
      <c:catAx>
        <c:axId val="-416217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a:t>
                </a:r>
                <a:r>
                  <a:rPr lang="en-US" baseline="0"/>
                  <a:t> Factor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230992"/>
        <c:crosses val="autoZero"/>
        <c:auto val="1"/>
        <c:lblAlgn val="ctr"/>
        <c:lblOffset val="100"/>
        <c:noMultiLvlLbl val="0"/>
      </c:catAx>
      <c:valAx>
        <c:axId val="-416230992"/>
        <c:scaling>
          <c:orientation val="minMax"/>
        </c:scaling>
        <c:delete val="0"/>
        <c:axPos val="l"/>
        <c:majorGridlines>
          <c:spPr>
            <a:ln w="6350"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2179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Complete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Closed Hash 1</c:v>
          </c:tx>
          <c:spPr>
            <a:ln w="28575" cap="rnd">
              <a:solidFill>
                <a:schemeClr val="accent1"/>
              </a:solidFill>
              <a:round/>
            </a:ln>
            <a:effectLst/>
          </c:spPr>
          <c:marker>
            <c:symbol val="plus"/>
            <c:size val="10"/>
            <c:spPr>
              <a:noFill/>
              <a:ln w="9525">
                <a:solidFill>
                  <a:schemeClr val="tx1"/>
                </a:solidFill>
              </a:ln>
              <a:effectLst/>
            </c:spPr>
          </c:marker>
          <c:cat>
            <c:numRef>
              <c:f>[Datuim.xlsx]Sheet1!$J$14:$J$19</c:f>
              <c:numCache>
                <c:formatCode>General</c:formatCode>
                <c:ptCount val="6"/>
                <c:pt idx="0">
                  <c:v>0.2</c:v>
                </c:pt>
                <c:pt idx="1">
                  <c:v>0.3</c:v>
                </c:pt>
                <c:pt idx="2">
                  <c:v>0.4</c:v>
                </c:pt>
                <c:pt idx="3">
                  <c:v>0.5</c:v>
                </c:pt>
                <c:pt idx="4">
                  <c:v>0.6</c:v>
                </c:pt>
                <c:pt idx="5">
                  <c:v>0.7</c:v>
                </c:pt>
              </c:numCache>
            </c:numRef>
          </c:cat>
          <c:val>
            <c:numRef>
              <c:f>[Datuim.xlsx]Sheet1!$I$14:$I$19</c:f>
              <c:numCache>
                <c:formatCode>0.0000</c:formatCode>
                <c:ptCount val="6"/>
                <c:pt idx="0">
                  <c:v>4.4368582000000005</c:v>
                </c:pt>
                <c:pt idx="1">
                  <c:v>7.1804392000000004</c:v>
                </c:pt>
                <c:pt idx="2">
                  <c:v>10.466990000000001</c:v>
                </c:pt>
                <c:pt idx="3">
                  <c:v>14.923407399999999</c:v>
                </c:pt>
                <c:pt idx="4">
                  <c:v>20.716733400000003</c:v>
                </c:pt>
                <c:pt idx="5">
                  <c:v>29.894585599999999</c:v>
                </c:pt>
              </c:numCache>
            </c:numRef>
          </c:val>
          <c:smooth val="0"/>
          <c:extLst>
            <c:ext xmlns:c16="http://schemas.microsoft.com/office/drawing/2014/chart" uri="{C3380CC4-5D6E-409C-BE32-E72D297353CC}">
              <c16:uniqueId val="{00000000-8F59-4E52-B5D3-3C6A1E0F0CBC}"/>
            </c:ext>
          </c:extLst>
        </c:ser>
        <c:ser>
          <c:idx val="1"/>
          <c:order val="1"/>
          <c:tx>
            <c:v>Open Hash 1</c:v>
          </c:tx>
          <c:spPr>
            <a:ln w="28575" cap="rnd">
              <a:solidFill>
                <a:schemeClr val="accent2"/>
              </a:solidFill>
              <a:round/>
            </a:ln>
            <a:effectLst/>
          </c:spPr>
          <c:marker>
            <c:symbol val="plus"/>
            <c:size val="10"/>
            <c:spPr>
              <a:noFill/>
              <a:ln w="9525">
                <a:solidFill>
                  <a:schemeClr val="tx1"/>
                </a:solidFill>
              </a:ln>
              <a:effectLst/>
            </c:spPr>
          </c:marker>
          <c:cat>
            <c:numRef>
              <c:f>[Datuim.xlsx]Sheet1!$J$14:$J$19</c:f>
              <c:numCache>
                <c:formatCode>General</c:formatCode>
                <c:ptCount val="6"/>
                <c:pt idx="0">
                  <c:v>0.2</c:v>
                </c:pt>
                <c:pt idx="1">
                  <c:v>0.3</c:v>
                </c:pt>
                <c:pt idx="2">
                  <c:v>0.4</c:v>
                </c:pt>
                <c:pt idx="3">
                  <c:v>0.5</c:v>
                </c:pt>
                <c:pt idx="4">
                  <c:v>0.6</c:v>
                </c:pt>
                <c:pt idx="5">
                  <c:v>0.7</c:v>
                </c:pt>
              </c:numCache>
            </c:numRef>
          </c:cat>
          <c:val>
            <c:numRef>
              <c:f>[Datuim.xlsx]Sheet1!$I$22:$I$27</c:f>
              <c:numCache>
                <c:formatCode>0.0000</c:formatCode>
                <c:ptCount val="6"/>
                <c:pt idx="0">
                  <c:v>3.6528994000000004</c:v>
                </c:pt>
                <c:pt idx="1">
                  <c:v>5.4735849999999999</c:v>
                </c:pt>
                <c:pt idx="2">
                  <c:v>7.2577033999999996</c:v>
                </c:pt>
                <c:pt idx="3">
                  <c:v>9.0727695999999973</c:v>
                </c:pt>
                <c:pt idx="4">
                  <c:v>10.921617599999999</c:v>
                </c:pt>
                <c:pt idx="5">
                  <c:v>12.7377152</c:v>
                </c:pt>
              </c:numCache>
            </c:numRef>
          </c:val>
          <c:smooth val="0"/>
          <c:extLst>
            <c:ext xmlns:c16="http://schemas.microsoft.com/office/drawing/2014/chart" uri="{C3380CC4-5D6E-409C-BE32-E72D297353CC}">
              <c16:uniqueId val="{00000001-8F59-4E52-B5D3-3C6A1E0F0CBC}"/>
            </c:ext>
          </c:extLst>
        </c:ser>
        <c:ser>
          <c:idx val="2"/>
          <c:order val="2"/>
          <c:tx>
            <c:v>Closed Hash 2</c:v>
          </c:tx>
          <c:spPr>
            <a:ln w="28575" cap="rnd">
              <a:solidFill>
                <a:schemeClr val="accent3"/>
              </a:solidFill>
              <a:round/>
            </a:ln>
            <a:effectLst/>
          </c:spPr>
          <c:marker>
            <c:symbol val="plus"/>
            <c:size val="10"/>
            <c:spPr>
              <a:noFill/>
              <a:ln w="9525">
                <a:solidFill>
                  <a:schemeClr val="tx1"/>
                </a:solidFill>
              </a:ln>
              <a:effectLst/>
            </c:spPr>
          </c:marker>
          <c:cat>
            <c:numRef>
              <c:f>[Datuim.xlsx]Sheet1!$J$14:$J$19</c:f>
              <c:numCache>
                <c:formatCode>General</c:formatCode>
                <c:ptCount val="6"/>
                <c:pt idx="0">
                  <c:v>0.2</c:v>
                </c:pt>
                <c:pt idx="1">
                  <c:v>0.3</c:v>
                </c:pt>
                <c:pt idx="2">
                  <c:v>0.4</c:v>
                </c:pt>
                <c:pt idx="3">
                  <c:v>0.5</c:v>
                </c:pt>
                <c:pt idx="4">
                  <c:v>0.6</c:v>
                </c:pt>
                <c:pt idx="5">
                  <c:v>0.7</c:v>
                </c:pt>
              </c:numCache>
            </c:numRef>
          </c:cat>
          <c:val>
            <c:numRef>
              <c:f>[Datuim.xlsx]Sheet1!$I$34:$I$39</c:f>
              <c:numCache>
                <c:formatCode>0.0000</c:formatCode>
                <c:ptCount val="6"/>
                <c:pt idx="0">
                  <c:v>3.3653883999999996</c:v>
                </c:pt>
                <c:pt idx="1">
                  <c:v>5.4327409999999992</c:v>
                </c:pt>
                <c:pt idx="2">
                  <c:v>7.8877402000000005</c:v>
                </c:pt>
                <c:pt idx="3">
                  <c:v>11.369007999999999</c:v>
                </c:pt>
                <c:pt idx="4">
                  <c:v>15.736410000000001</c:v>
                </c:pt>
                <c:pt idx="5">
                  <c:v>22.623602999999996</c:v>
                </c:pt>
              </c:numCache>
            </c:numRef>
          </c:val>
          <c:smooth val="0"/>
          <c:extLst>
            <c:ext xmlns:c16="http://schemas.microsoft.com/office/drawing/2014/chart" uri="{C3380CC4-5D6E-409C-BE32-E72D297353CC}">
              <c16:uniqueId val="{00000002-8F59-4E52-B5D3-3C6A1E0F0CBC}"/>
            </c:ext>
          </c:extLst>
        </c:ser>
        <c:ser>
          <c:idx val="3"/>
          <c:order val="3"/>
          <c:tx>
            <c:v>Open Hash 2</c:v>
          </c:tx>
          <c:spPr>
            <a:ln w="28575" cap="rnd">
              <a:solidFill>
                <a:schemeClr val="accent4"/>
              </a:solidFill>
              <a:round/>
            </a:ln>
            <a:effectLst/>
          </c:spPr>
          <c:marker>
            <c:symbol val="plus"/>
            <c:size val="10"/>
            <c:spPr>
              <a:noFill/>
              <a:ln w="9525">
                <a:solidFill>
                  <a:schemeClr val="tx1"/>
                </a:solidFill>
              </a:ln>
              <a:effectLst/>
            </c:spPr>
          </c:marker>
          <c:cat>
            <c:numRef>
              <c:f>[Datuim.xlsx]Sheet1!$J$14:$J$19</c:f>
              <c:numCache>
                <c:formatCode>General</c:formatCode>
                <c:ptCount val="6"/>
                <c:pt idx="0">
                  <c:v>0.2</c:v>
                </c:pt>
                <c:pt idx="1">
                  <c:v>0.3</c:v>
                </c:pt>
                <c:pt idx="2">
                  <c:v>0.4</c:v>
                </c:pt>
                <c:pt idx="3">
                  <c:v>0.5</c:v>
                </c:pt>
                <c:pt idx="4">
                  <c:v>0.6</c:v>
                </c:pt>
                <c:pt idx="5">
                  <c:v>0.7</c:v>
                </c:pt>
              </c:numCache>
            </c:numRef>
          </c:cat>
          <c:val>
            <c:numRef>
              <c:f>[Datuim.xlsx]Sheet1!$I$42:$I$47</c:f>
              <c:numCache>
                <c:formatCode>0.0000</c:formatCode>
                <c:ptCount val="6"/>
                <c:pt idx="0">
                  <c:v>2.7094116000000001</c:v>
                </c:pt>
                <c:pt idx="1">
                  <c:v>4.0617996000000005</c:v>
                </c:pt>
                <c:pt idx="2">
                  <c:v>5.4074191999999996</c:v>
                </c:pt>
                <c:pt idx="3">
                  <c:v>6.7325597999999998</c:v>
                </c:pt>
                <c:pt idx="4">
                  <c:v>8.1152061999999994</c:v>
                </c:pt>
                <c:pt idx="5">
                  <c:v>9.459996799999999</c:v>
                </c:pt>
              </c:numCache>
            </c:numRef>
          </c:val>
          <c:smooth val="0"/>
          <c:extLst>
            <c:ext xmlns:c16="http://schemas.microsoft.com/office/drawing/2014/chart" uri="{C3380CC4-5D6E-409C-BE32-E72D297353CC}">
              <c16:uniqueId val="{00000003-8F59-4E52-B5D3-3C6A1E0F0CBC}"/>
            </c:ext>
          </c:extLst>
        </c:ser>
        <c:dLbls>
          <c:showLegendKey val="0"/>
          <c:showVal val="0"/>
          <c:showCatName val="0"/>
          <c:showSerName val="0"/>
          <c:showPercent val="0"/>
          <c:showBubbleSize val="0"/>
        </c:dLbls>
        <c:marker val="1"/>
        <c:smooth val="0"/>
        <c:axId val="-416222288"/>
        <c:axId val="-416225008"/>
      </c:lineChart>
      <c:catAx>
        <c:axId val="-416222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a:t>
                </a:r>
                <a:r>
                  <a:rPr lang="en-US" baseline="0"/>
                  <a:t> Factor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225008"/>
        <c:crosses val="autoZero"/>
        <c:auto val="1"/>
        <c:lblAlgn val="ctr"/>
        <c:lblOffset val="100"/>
        <c:noMultiLvlLbl val="0"/>
      </c:catAx>
      <c:valAx>
        <c:axId val="-416225008"/>
        <c:scaling>
          <c:orientation val="minMax"/>
        </c:scaling>
        <c:delete val="0"/>
        <c:axPos val="l"/>
        <c:majorGridlines>
          <c:spPr>
            <a:ln w="6350" cap="flat" cmpd="sng" algn="ctr">
              <a:solidFill>
                <a:schemeClr val="tx1"/>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222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gehrigkeane@gmail.com</cp:lastModifiedBy>
  <cp:revision>23</cp:revision>
  <cp:lastPrinted>2015-10-12T21:32:00Z</cp:lastPrinted>
  <dcterms:created xsi:type="dcterms:W3CDTF">2015-10-09T17:08:00Z</dcterms:created>
  <dcterms:modified xsi:type="dcterms:W3CDTF">2015-10-12T21:33:00Z</dcterms:modified>
</cp:coreProperties>
</file>