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ილიას სახელმწიფო უნივერსიტეტი</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ბიზნესის, ტექნოლოგიებისა და განათლების ფაკულტეტი</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ტექნოლოგიური სკოლა</w:t>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საკვების  შემოწირულობის აპარატი</w:t>
      </w:r>
    </w:p>
    <w:p w:rsidR="00000000" w:rsidDel="00000000" w:rsidP="00000000" w:rsidRDefault="00000000" w:rsidRPr="00000000" w14:paraId="00000008">
      <w:pPr>
        <w:spacing w:after="240" w:before="240" w:lineRule="auto"/>
        <w:jc w:val="center"/>
        <w:rPr>
          <w:b w:val="1"/>
          <w:bCs w:val="1"/>
          <w:sz w:val="28"/>
          <w:szCs w:val="28"/>
        </w:rPr>
      </w:pPr>
      <w:r w:rsidDel="00000000" w:rsidR="00000000" w:rsidRPr="00000000">
        <w:rPr>
          <w:b w:val="1"/>
          <w:bCs w:val="1"/>
          <w:sz w:val="28"/>
          <w:szCs w:val="28"/>
        </w:rPr>
        <w:drawing>
          <wp:inline distB="114300" distT="114300" distL="114300" distR="114300">
            <wp:extent cx="2219325" cy="2066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193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center"/>
        <w:rPr>
          <w:sz w:val="28"/>
          <w:szCs w:val="28"/>
        </w:rPr>
      </w:pPr>
      <w:r w:rsidDel="00000000" w:rsidR="00000000" w:rsidRPr="00000000">
        <w:rPr>
          <w:rFonts w:ascii="Arial Unicode MS" w:cs="Arial Unicode MS" w:eastAsia="Arial Unicode MS" w:hAnsi="Arial Unicode MS"/>
          <w:b w:val="1"/>
          <w:bCs w:val="1"/>
          <w:sz w:val="28"/>
          <w:szCs w:val="28"/>
          <w:rtl w:val="0"/>
        </w:rPr>
        <w:t xml:space="preserve">სტუდენტები </w:t>
      </w:r>
      <w:r w:rsidDel="00000000" w:rsidR="00000000" w:rsidRPr="00000000">
        <w:rPr>
          <w:rFonts w:ascii="Arial Unicode MS" w:cs="Arial Unicode MS" w:eastAsia="Arial Unicode MS" w:hAnsi="Arial Unicode MS"/>
          <w:sz w:val="28"/>
          <w:szCs w:val="28"/>
          <w:rtl w:val="0"/>
        </w:rPr>
        <w:t xml:space="preserve">: გეიდარ გეიდაროვი,ეშგინ მურადოვი, ქანან ნოვრუზოვი, რიავან ალიევი.</w:t>
      </w:r>
    </w:p>
    <w:p w:rsidR="00000000" w:rsidDel="00000000" w:rsidP="00000000" w:rsidRDefault="00000000" w:rsidRPr="00000000" w14:paraId="0000000A">
      <w:pPr>
        <w:spacing w:after="240" w:before="240" w:lineRule="auto"/>
        <w:jc w:val="center"/>
        <w:rPr>
          <w:sz w:val="28"/>
          <w:szCs w:val="28"/>
        </w:rPr>
      </w:pPr>
      <w:r w:rsidDel="00000000" w:rsidR="00000000" w:rsidRPr="00000000">
        <w:rPr>
          <w:rFonts w:ascii="Arial Unicode MS" w:cs="Arial Unicode MS" w:eastAsia="Arial Unicode MS" w:hAnsi="Arial Unicode MS"/>
          <w:sz w:val="28"/>
          <w:szCs w:val="28"/>
          <w:rtl w:val="0"/>
        </w:rPr>
        <w:t xml:space="preserve">კომპიუტერული ინჟინერიის საბაკალავრო პროგრამა</w:t>
      </w:r>
    </w:p>
    <w:p w:rsidR="00000000" w:rsidDel="00000000" w:rsidP="00000000" w:rsidRDefault="00000000" w:rsidRPr="00000000" w14:paraId="0000000B">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C">
      <w:pPr>
        <w:spacing w:after="240" w:before="240" w:lineRule="auto"/>
        <w:jc w:val="center"/>
        <w:rPr>
          <w:sz w:val="28"/>
          <w:szCs w:val="28"/>
        </w:rPr>
      </w:pPr>
      <w:r w:rsidDel="00000000" w:rsidR="00000000" w:rsidRPr="00000000">
        <w:rPr>
          <w:rFonts w:ascii="Arial Unicode MS" w:cs="Arial Unicode MS" w:eastAsia="Arial Unicode MS" w:hAnsi="Arial Unicode MS"/>
          <w:sz w:val="28"/>
          <w:szCs w:val="28"/>
          <w:rtl w:val="0"/>
        </w:rPr>
        <w:t xml:space="preserve">უფროსი კურსის დიზაინის პროექტი A</w:t>
      </w:r>
    </w:p>
    <w:p w:rsidR="00000000" w:rsidDel="00000000" w:rsidP="00000000" w:rsidRDefault="00000000" w:rsidRPr="00000000" w14:paraId="0000000D">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sz w:val="28"/>
          <w:szCs w:val="28"/>
        </w:rPr>
      </w:pPr>
      <w:r w:rsidDel="00000000" w:rsidR="00000000" w:rsidRPr="00000000">
        <w:rPr>
          <w:rFonts w:ascii="Arial Unicode MS" w:cs="Arial Unicode MS" w:eastAsia="Arial Unicode MS" w:hAnsi="Arial Unicode MS"/>
          <w:b w:val="1"/>
          <w:bCs w:val="1"/>
          <w:sz w:val="28"/>
          <w:szCs w:val="28"/>
          <w:rtl w:val="0"/>
        </w:rPr>
        <w:t xml:space="preserve">კურსის ხელმძღვანელები:</w:t>
      </w:r>
      <w:r w:rsidDel="00000000" w:rsidR="00000000" w:rsidRPr="00000000">
        <w:rPr>
          <w:rFonts w:ascii="Arial Unicode MS" w:cs="Arial Unicode MS" w:eastAsia="Arial Unicode MS" w:hAnsi="Arial Unicode MS"/>
          <w:sz w:val="28"/>
          <w:szCs w:val="28"/>
          <w:rtl w:val="0"/>
        </w:rPr>
        <w:t xml:space="preserve"> დავით ჩხაიძე, გიორგი მოდებაძე.</w:t>
      </w:r>
    </w:p>
    <w:p w:rsidR="00000000" w:rsidDel="00000000" w:rsidP="00000000" w:rsidRDefault="00000000" w:rsidRPr="00000000" w14:paraId="0000000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sz w:val="28"/>
          <w:szCs w:val="28"/>
        </w:rPr>
      </w:pPr>
      <w:r w:rsidDel="00000000" w:rsidR="00000000" w:rsidRPr="00000000">
        <w:rPr>
          <w:sz w:val="24"/>
          <w:szCs w:val="24"/>
          <w:rtl w:val="0"/>
        </w:rPr>
        <w:t xml:space="preserve">     </w:t>
      </w:r>
      <w:r w:rsidDel="00000000" w:rsidR="00000000" w:rsidRPr="00000000">
        <w:rPr>
          <w:b w:val="1"/>
          <w:bCs w:val="1"/>
          <w:sz w:val="28"/>
          <w:szCs w:val="28"/>
          <w:rtl w:val="0"/>
        </w:rPr>
        <w:t xml:space="preserve">Tbilisi, Georgia</w:t>
      </w:r>
    </w:p>
    <w:p w:rsidR="00000000" w:rsidDel="00000000" w:rsidP="00000000" w:rsidRDefault="00000000" w:rsidRPr="00000000" w14:paraId="00000011">
      <w:pPr>
        <w:spacing w:after="240" w:before="240" w:lineRule="auto"/>
        <w:jc w:val="center"/>
        <w:rPr>
          <w:b w:val="1"/>
          <w:bCs w:val="1"/>
          <w:sz w:val="28"/>
          <w:szCs w:val="28"/>
        </w:rPr>
      </w:pPr>
      <w:r w:rsidDel="00000000" w:rsidR="00000000" w:rsidRPr="00000000">
        <w:rPr>
          <w:b w:val="1"/>
          <w:bCs w:val="1"/>
          <w:sz w:val="28"/>
          <w:szCs w:val="28"/>
          <w:rtl w:val="0"/>
        </w:rPr>
        <w:t xml:space="preserve">12/15/2025</w:t>
      </w:r>
    </w:p>
    <w:p w:rsidR="00000000" w:rsidDel="00000000" w:rsidP="00000000" w:rsidRDefault="00000000" w:rsidRPr="00000000" w14:paraId="00000012">
      <w:pPr>
        <w:spacing w:after="240" w:before="240" w:line="256.8" w:lineRule="auto"/>
        <w:jc w:val="center"/>
        <w:rPr/>
      </w:pPr>
      <w:r w:rsidDel="00000000" w:rsidR="00000000" w:rsidRPr="00000000">
        <w:rPr>
          <w:rFonts w:ascii="Arial Unicode MS" w:cs="Arial Unicode MS" w:eastAsia="Arial Unicode MS" w:hAnsi="Arial Unicode MS"/>
          <w:b w:val="1"/>
          <w:bCs w:val="1"/>
          <w:sz w:val="32"/>
          <w:szCs w:val="32"/>
          <w:rtl w:val="0"/>
        </w:rPr>
        <w:t xml:space="preserve">სარჩევი</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938143936"/>
        <w:docPartObj>
          <w:docPartGallery w:val="Table of Contents"/>
          <w:docPartUnique w:val="1"/>
        </w:docPartObj>
      </w:sdtPr>
      <w:sdtContent>
        <w:p w:rsidR="00000000" w:rsidDel="00000000" w:rsidP="00000000" w:rsidRDefault="00000000" w:rsidRPr="00000000" w14:paraId="00000014">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rriyckh6cyw">
            <w:r w:rsidDel="00000000" w:rsidR="00000000" w:rsidRPr="00000000">
              <w:rPr>
                <w:b w:val="1"/>
                <w:bCs w:val="1"/>
                <w:color w:val="000000"/>
                <w:u w:val="none"/>
                <w:rtl w:val="0"/>
              </w:rPr>
              <w:t xml:space="preserve">აბსტრაქტი</w:t>
              <w:tab/>
            </w:r>
          </w:hyperlink>
          <w:r w:rsidDel="00000000" w:rsidR="00000000" w:rsidRPr="00000000">
            <w:fldChar w:fldCharType="begin"/>
            <w:instrText xml:space="preserve"> PAGEREF _crriyckh6cyw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bCs w:val="1"/>
              <w:color w:val="000000"/>
              <w:u w:val="none"/>
            </w:rPr>
          </w:pPr>
          <w:hyperlink w:anchor="_hl6wee4ao33k">
            <w:r w:rsidDel="00000000" w:rsidR="00000000" w:rsidRPr="00000000">
              <w:rPr>
                <w:b w:val="1"/>
                <w:bCs w:val="1"/>
                <w:color w:val="000000"/>
                <w:u w:val="none"/>
                <w:rtl w:val="0"/>
              </w:rPr>
              <w:t xml:space="preserve">შესავალი</w:t>
              <w:tab/>
            </w:r>
          </w:hyperlink>
          <w:r w:rsidDel="00000000" w:rsidR="00000000" w:rsidRPr="00000000">
            <w:fldChar w:fldCharType="begin"/>
            <w:instrText xml:space="preserve"> PAGEREF _hl6wee4ao33k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hyperlink w:anchor="_igfequ97pa79">
            <w:r w:rsidDel="00000000" w:rsidR="00000000" w:rsidRPr="00000000">
              <w:rPr>
                <w:b w:val="1"/>
                <w:bCs w:val="1"/>
                <w:color w:val="000000"/>
                <w:u w:val="none"/>
                <w:rtl w:val="0"/>
              </w:rPr>
              <w:t xml:space="preserve">ნახაზები</w:t>
              <w:tab/>
            </w:r>
          </w:hyperlink>
          <w:r w:rsidDel="00000000" w:rsidR="00000000" w:rsidRPr="00000000">
            <w:fldChar w:fldCharType="begin"/>
            <w:instrText xml:space="preserve"> PAGEREF _igfequ97pa79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color w:val="000000"/>
              <w:u w:val="none"/>
            </w:rPr>
          </w:pPr>
          <w:hyperlink w:anchor="_r6xbt8oseybr">
            <w:r w:rsidDel="00000000" w:rsidR="00000000" w:rsidRPr="00000000">
              <w:rPr>
                <w:b w:val="1"/>
                <w:bCs w:val="1"/>
                <w:color w:val="000000"/>
                <w:u w:val="none"/>
                <w:rtl w:val="0"/>
              </w:rPr>
              <w:t xml:space="preserve">მორგებული თავები</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bCs w:val="1"/>
              <w:color w:val="000000"/>
              <w:u w:val="none"/>
            </w:rPr>
          </w:pPr>
          <w:hyperlink w:anchor="_mzrgt9c90zpf">
            <w:r w:rsidDel="00000000" w:rsidR="00000000" w:rsidRPr="00000000">
              <w:rPr>
                <w:b w:val="1"/>
                <w:bCs w:val="1"/>
                <w:color w:val="000000"/>
                <w:u w:val="none"/>
                <w:rtl w:val="0"/>
              </w:rPr>
              <w:t xml:space="preserve">ინდუსტრიული სტანდარტები</w:t>
              <w:tab/>
            </w:r>
          </w:hyperlink>
          <w:r w:rsidDel="00000000" w:rsidR="00000000" w:rsidRPr="00000000">
            <w:fldChar w:fldCharType="begin"/>
            <w:instrText xml:space="preserve"> PAGEREF _mzrgt9c90zpf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bCs w:val="1"/>
              <w:color w:val="000000"/>
              <w:u w:val="none"/>
            </w:rPr>
          </w:pPr>
          <w:hyperlink w:anchor="_w8xq8zn7h7yo">
            <w:r w:rsidDel="00000000" w:rsidR="00000000" w:rsidRPr="00000000">
              <w:rPr>
                <w:b w:val="1"/>
                <w:bCs w:val="1"/>
                <w:color w:val="000000"/>
                <w:u w:val="none"/>
                <w:rtl w:val="0"/>
              </w:rPr>
              <w:t xml:space="preserve">დროის ცხრილი</w:t>
              <w:tab/>
            </w:r>
          </w:hyperlink>
          <w:r w:rsidDel="00000000" w:rsidR="00000000" w:rsidRPr="00000000">
            <w:fldChar w:fldCharType="begin"/>
            <w:instrText xml:space="preserve"> PAGEREF _w8xq8zn7h7yo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bCs w:val="1"/>
              <w:color w:val="000000"/>
              <w:u w:val="none"/>
            </w:rPr>
          </w:pPr>
          <w:hyperlink w:anchor="_rsyzmli3jub">
            <w:r w:rsidDel="00000000" w:rsidR="00000000" w:rsidRPr="00000000">
              <w:rPr>
                <w:b w:val="1"/>
                <w:bCs w:val="1"/>
                <w:color w:val="000000"/>
                <w:u w:val="none"/>
                <w:rtl w:val="0"/>
              </w:rPr>
              <w:t xml:space="preserve">ბიუჯეტი</w:t>
              <w:tab/>
            </w:r>
          </w:hyperlink>
          <w:r w:rsidDel="00000000" w:rsidR="00000000" w:rsidRPr="00000000">
            <w:fldChar w:fldCharType="begin"/>
            <w:instrText xml:space="preserve"> PAGEREF _rsyzmli3jub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bCs w:val="1"/>
              <w:color w:val="000000"/>
              <w:u w:val="none"/>
            </w:rPr>
          </w:pPr>
          <w:hyperlink w:anchor="_gx6rhvcwhitz">
            <w:r w:rsidDel="00000000" w:rsidR="00000000" w:rsidRPr="00000000">
              <w:rPr>
                <w:b w:val="1"/>
                <w:bCs w:val="1"/>
                <w:color w:val="000000"/>
                <w:u w:val="none"/>
                <w:rtl w:val="0"/>
              </w:rPr>
              <w:t xml:space="preserve">ლიტერატურა</w:t>
              <w:tab/>
            </w:r>
          </w:hyperlink>
          <w:r w:rsidDel="00000000" w:rsidR="00000000" w:rsidRPr="00000000">
            <w:rPr>
              <w:b w:val="1"/>
              <w:bCs w:val="1"/>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1D">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1E">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1">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3">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A">
      <w:pPr>
        <w:spacing w:after="240" w:before="240" w:lineRule="auto"/>
        <w:jc w:val="left"/>
        <w:rPr>
          <w:b w:val="1"/>
          <w:bCs w:val="1"/>
          <w:sz w:val="28"/>
          <w:szCs w:val="28"/>
        </w:rPr>
      </w:pPr>
      <w:r w:rsidDel="00000000" w:rsidR="00000000" w:rsidRPr="00000000">
        <w:rPr>
          <w:rtl w:val="0"/>
        </w:rPr>
      </w:r>
    </w:p>
    <w:p w:rsidR="00000000" w:rsidDel="00000000" w:rsidP="00000000" w:rsidRDefault="00000000" w:rsidRPr="00000000" w14:paraId="0000002B">
      <w:pPr>
        <w:pStyle w:val="Heading1"/>
        <w:spacing w:after="240" w:before="240" w:lineRule="auto"/>
        <w:jc w:val="center"/>
        <w:rPr/>
      </w:pPr>
      <w:bookmarkStart w:colFirst="0" w:colLast="0" w:name="_crriyckh6cyw" w:id="0"/>
      <w:bookmarkEnd w:id="0"/>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სოციალური დახმარების პროცესებში ერთ-ერთი მნიშვნელოვანი პრობლემა საკვების შემოწირულობის არაეფექტური და არაგამჭვირვალე მართვაა. ტრადიციული დონაციის მეთოდები ხშირ შემთხვევაში მოითხოვს ადამიანურ რესურსს, ფიზიკურ კონტაქტს და დამატებით კონტროლს, რაც პროცესს ართულებს და ამცირებს ნდობის დონეს.</w:t>
      </w:r>
    </w:p>
    <w:p w:rsidR="00000000" w:rsidDel="00000000" w:rsidP="00000000" w:rsidRDefault="00000000" w:rsidRPr="00000000" w14:paraId="0000002E">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წინამდებარე პროექტი წარმოადგენს საკვების შემოწირულობის ავტომატიზირებულ აპარატს, რომელიც უზრუნველყოფს დონაციის პროცესის გამარტივებას, უსაფრთხოებასა და გამჭვირვალობას. სისტემა მომხმარებელს აძლევს შესაძლებლობას განახორციელოს დონაცია მონეტების ან RFID/NFC ბარათის გამოყენებით, ხოლო მიღებული მონაცემები რეალურ დროში იგზავნება ცენტრალურ სერვერზე უსაფრთხო MQTT + TLS კომუნიკაციის საშუალებით.</w:t>
      </w:r>
    </w:p>
    <w:p w:rsidR="00000000" w:rsidDel="00000000" w:rsidP="00000000" w:rsidRDefault="00000000" w:rsidRPr="00000000" w14:paraId="0000002F">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პროექტი დაფუძნებულია IoT არქიტექტურაზე და უზრუნველყოფს მონაცემთა დაცულ შეგროვებას, დამუშავებასა და მონიტორინგს. სისტემის გამოყენება შესაძლებელია როგორც საქველმოქმედო ორგანიზაციებისთვის, ისე საზოგადოებრივ სივრცეებში სოციალური პასუხისმგებლობის გაზრდის მიზნით.</w:t>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pStyle w:val="Heading1"/>
        <w:jc w:val="center"/>
        <w:rPr>
          <w:b w:val="1"/>
          <w:bCs w:val="1"/>
          <w:sz w:val="28"/>
          <w:szCs w:val="28"/>
        </w:rPr>
      </w:pPr>
      <w:bookmarkStart w:colFirst="0" w:colLast="0" w:name="_hl6wee4ao33k" w:id="1"/>
      <w:bookmarkEnd w:id="1"/>
      <w:r w:rsidDel="00000000" w:rsidR="00000000" w:rsidRPr="00000000">
        <w:rPr>
          <w:rtl w:val="0"/>
        </w:rPr>
        <w:t xml:space="preserve"> </w:t>
      </w:r>
      <w:r w:rsidDel="00000000" w:rsidR="00000000" w:rsidRPr="00000000">
        <w:rPr>
          <w:rFonts w:ascii="Arial Unicode MS" w:cs="Arial Unicode MS" w:eastAsia="Arial Unicode MS" w:hAnsi="Arial Unicode MS"/>
          <w:b w:val="1"/>
          <w:bCs w:val="1"/>
          <w:sz w:val="28"/>
          <w:szCs w:val="28"/>
          <w:rtl w:val="0"/>
        </w:rPr>
        <w:t xml:space="preserve">შესავალი</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თანამედროვე საზოგადოებაში სოციალური თანასწორობა და დახმარების ხელმისაწვდომობა ერთ-ერთ მნიშვნელოვან გამოწვევას წარმოადგენს. საკვების დეფიციტი და რესურსების არათანაბარი განაწილება კვლავ აქტუალურ პრობლემად რჩება, განსაკუთრებით დაბალი შემოსავლის მქონე ჯგუფებისთვის.</w:t>
      </w:r>
    </w:p>
    <w:p w:rsidR="00000000" w:rsidDel="00000000" w:rsidP="00000000" w:rsidRDefault="00000000" w:rsidRPr="00000000" w14:paraId="00000043">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არსებული დონაციის მოდელები ხშირ შემთხვევაში არაეფექტურია, რადგან საჭიროებს ადამიანურ ჩართულობას, კონტროლის მექანიზმებს და არ უზრუნველყოფს პროცესის სრულ გამჭვირვალობას. ამ პრობლემის გადასაჭრელად საჭიროა ტექნოლოგიური გადაწყვეტა, რომელიც მოახდენს დონაციის პროცესის ავტომატიზაციას და შეამცირებს ადამიანურ ფაქტორზე დამოკიდებულებას.</w:t>
      </w:r>
    </w:p>
    <w:p w:rsidR="00000000" w:rsidDel="00000000" w:rsidP="00000000" w:rsidRDefault="00000000" w:rsidRPr="00000000" w14:paraId="00000044">
      <w:pPr>
        <w:spacing w:after="240" w:before="240" w:lineRule="auto"/>
        <w:jc w:val="both"/>
        <w:rPr>
          <w:sz w:val="28"/>
          <w:szCs w:val="28"/>
        </w:rPr>
      </w:pPr>
      <w:r w:rsidDel="00000000" w:rsidR="00000000" w:rsidRPr="00000000">
        <w:rPr>
          <w:rFonts w:ascii="Arial Unicode MS" w:cs="Arial Unicode MS" w:eastAsia="Arial Unicode MS" w:hAnsi="Arial Unicode MS"/>
          <w:sz w:val="28"/>
          <w:szCs w:val="28"/>
          <w:rtl w:val="0"/>
        </w:rPr>
        <w:t xml:space="preserve"> საკვების შემოწირულობის აპარატი წარმოადგენს ინოვაციურ IoT-ზე დაფუძნებულ სისტემას, რომელიც აერთიანებს გადახდის მოდულებს, ცენტრალურ კონტროლერს, უსაფრთხო კომუნიკაციის პროტოკოლებსა და ავტომატურ დისპენსერს. სისტემა საშუალებას იძლევა დონაციის პროცესი განხორციელდეს სწრაფად, უსაფრთხოდ და კონტროლირებად გარემოში.</w:t>
      </w:r>
    </w:p>
    <w:p w:rsidR="00000000" w:rsidDel="00000000" w:rsidP="00000000" w:rsidRDefault="00000000" w:rsidRPr="00000000" w14:paraId="0000004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8">
      <w:pPr>
        <w:spacing w:after="240" w:before="240" w:lineRule="auto"/>
        <w:rPr>
          <w:sz w:val="28"/>
          <w:szCs w:val="28"/>
        </w:rPr>
      </w:pPr>
      <w:r w:rsidDel="00000000" w:rsidR="00000000" w:rsidRPr="00000000">
        <w:rPr>
          <w:rtl w:val="0"/>
        </w:rPr>
      </w:r>
    </w:p>
    <w:p w:rsidR="00000000" w:rsidDel="00000000" w:rsidP="00000000" w:rsidRDefault="00000000" w:rsidRPr="00000000" w14:paraId="0000004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B">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C">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4D">
      <w:pPr>
        <w:pStyle w:val="Heading1"/>
        <w:spacing w:after="240" w:before="240" w:lineRule="auto"/>
        <w:jc w:val="center"/>
        <w:rPr/>
      </w:pPr>
      <w:bookmarkStart w:colFirst="0" w:colLast="0" w:name="_igfequ97pa79" w:id="2"/>
      <w:bookmarkEnd w:id="2"/>
      <w:r w:rsidDel="00000000" w:rsidR="00000000" w:rsidRPr="00000000">
        <w:rPr>
          <w:rFonts w:ascii="Arial Unicode MS" w:cs="Arial Unicode MS" w:eastAsia="Arial Unicode MS" w:hAnsi="Arial Unicode MS"/>
          <w:rtl w:val="0"/>
        </w:rPr>
        <w:t xml:space="preserve">ნახაზები</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Pr>
        <w:drawing>
          <wp:inline distB="114300" distT="114300" distL="114300" distR="114300">
            <wp:extent cx="1929300" cy="28813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29300" cy="2881313"/>
                    </a:xfrm>
                    <a:prstGeom prst="rect"/>
                    <a:ln/>
                  </pic:spPr>
                </pic:pic>
              </a:graphicData>
            </a:graphic>
          </wp:inline>
        </w:drawing>
      </w:r>
      <w:r w:rsidDel="00000000" w:rsidR="00000000" w:rsidRPr="00000000">
        <w:rPr>
          <w:sz w:val="24"/>
          <w:szCs w:val="24"/>
        </w:rPr>
        <w:drawing>
          <wp:inline distB="114300" distT="114300" distL="114300" distR="114300">
            <wp:extent cx="5624513" cy="37496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4513" cy="3749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pStyle w:val="Heading1"/>
        <w:keepNext w:val="0"/>
        <w:keepLines w:val="0"/>
        <w:spacing w:before="280" w:lineRule="auto"/>
        <w:jc w:val="center"/>
        <w:rPr/>
      </w:pPr>
      <w:bookmarkStart w:colFirst="0" w:colLast="0" w:name="_r6xbt8oseybr" w:id="3"/>
      <w:bookmarkEnd w:id="3"/>
      <w:r w:rsidDel="00000000" w:rsidR="00000000" w:rsidRPr="00000000">
        <w:rPr>
          <w:rFonts w:ascii="Arial Unicode MS" w:cs="Arial Unicode MS" w:eastAsia="Arial Unicode MS" w:hAnsi="Arial Unicode MS"/>
          <w:rtl w:val="0"/>
        </w:rPr>
        <w:t xml:space="preserve">მორგებული თავები</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724txboy0un" w:id="4"/>
      <w:bookmarkEnd w:id="4"/>
      <w:r w:rsidDel="00000000" w:rsidR="00000000" w:rsidRPr="00000000">
        <w:rPr>
          <w:rFonts w:ascii="Arial Unicode MS" w:cs="Arial Unicode MS" w:eastAsia="Arial Unicode MS" w:hAnsi="Arial Unicode MS"/>
          <w:b w:val="1"/>
          <w:bCs w:val="1"/>
          <w:color w:val="000000"/>
          <w:sz w:val="26"/>
          <w:szCs w:val="26"/>
          <w:rtl w:val="0"/>
        </w:rPr>
        <w:t xml:space="preserve">სისტემის არქიტექტურა</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სისტემა აგებულია მოდულურ არქიტექტურაზე, რაც უზრუნველყოფს მისი გაფართოების და მოდიფიკაციის შესაძლებლობას. თითოეული მოდული დამოუკიდებლად ასრულებს საკუთარ ფუნქციას და ურთიერთქმედებს ცენტრალური კონტროლერის მეშვეობით.</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smp9xqy7fs8g" w:id="5"/>
      <w:bookmarkEnd w:id="5"/>
      <w:r w:rsidDel="00000000" w:rsidR="00000000" w:rsidRPr="00000000">
        <w:rPr>
          <w:rFonts w:ascii="Arial Unicode MS" w:cs="Arial Unicode MS" w:eastAsia="Arial Unicode MS" w:hAnsi="Arial Unicode MS"/>
          <w:b w:val="1"/>
          <w:bCs w:val="1"/>
          <w:color w:val="000000"/>
          <w:sz w:val="26"/>
          <w:szCs w:val="26"/>
          <w:rtl w:val="0"/>
        </w:rPr>
        <w:t xml:space="preserve">უსაფრთხოება</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მონაცემთა გადაცემა ხორციელდება TLS დაშიფვრის გამოყენებით. ფიზიკური უსაფრთხოება უზრუნველყოფილია მეტალის კორპუსითა და საკეტით.</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rmfi9x5xabb" w:id="6"/>
      <w:bookmarkEnd w:id="6"/>
      <w:r w:rsidDel="00000000" w:rsidR="00000000" w:rsidRPr="00000000">
        <w:rPr>
          <w:rFonts w:ascii="Arial Unicode MS" w:cs="Arial Unicode MS" w:eastAsia="Arial Unicode MS" w:hAnsi="Arial Unicode MS"/>
          <w:b w:val="1"/>
          <w:bCs w:val="1"/>
          <w:color w:val="000000"/>
          <w:sz w:val="26"/>
          <w:szCs w:val="26"/>
          <w:rtl w:val="0"/>
        </w:rPr>
        <w:t xml:space="preserve">მასშტაბირებადობა</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პროექტი ადაპტირებადია სხვადასხვა ლოკაციაზე და შესაძლებელია ახალი გადახდის მეთოდების დამატება.</w:t>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after="80" w:lineRule="auto"/>
        <w:jc w:val="center"/>
        <w:rPr/>
      </w:pPr>
      <w:bookmarkStart w:colFirst="0" w:colLast="0" w:name="_mzrgt9c90zpf" w:id="7"/>
      <w:bookmarkEnd w:id="7"/>
      <w:r w:rsidDel="00000000" w:rsidR="00000000" w:rsidRPr="00000000">
        <w:rPr>
          <w:rFonts w:ascii="Arial Unicode MS" w:cs="Arial Unicode MS" w:eastAsia="Arial Unicode MS" w:hAnsi="Arial Unicode MS"/>
          <w:rtl w:val="0"/>
        </w:rPr>
        <w:t xml:space="preserve">ინდუსტრიული სტანდარტები</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ჩაშენებული სისტემები და IoT</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ISO/IEC 27001 – ინფორმაციული უსაფრთხოება</w:t>
        <w:br w:type="textWrapping"/>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MQTT v5.0 – მონაცემთა გადაცემა IoT გარემოში</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ქსელები და კომუნიკაცია</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TLS – მონაცემთა დაშიფვრა</w:t>
        <w:br w:type="textWrapping"/>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IEEE 802.11 – უკაბელო კავშირი</w:t>
        <w:br w:type="textWrapping"/>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ელექტრული უსაფრთხოება</w:t>
      </w:r>
    </w:p>
    <w:p w:rsidR="00000000" w:rsidDel="00000000" w:rsidP="00000000" w:rsidRDefault="00000000" w:rsidRPr="00000000" w14:paraId="0000007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IEC 62368-1 – მოწყობილობების უსაფრთხოების მოთხოვნები</w:t>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center"/>
        <w:rPr>
          <w:b w:val="1"/>
          <w:bCs w:val="1"/>
          <w:sz w:val="32"/>
          <w:szCs w:val="32"/>
        </w:rPr>
      </w:pPr>
      <w:r w:rsidDel="00000000" w:rsidR="00000000" w:rsidRPr="00000000">
        <w:rPr>
          <w:rtl w:val="0"/>
        </w:rPr>
      </w:r>
    </w:p>
    <w:p w:rsidR="00000000" w:rsidDel="00000000" w:rsidP="00000000" w:rsidRDefault="00000000" w:rsidRPr="00000000" w14:paraId="0000008D">
      <w:pPr>
        <w:jc w:val="center"/>
        <w:rPr>
          <w:b w:val="1"/>
          <w:bCs w:val="1"/>
          <w:sz w:val="32"/>
          <w:szCs w:val="32"/>
        </w:rPr>
      </w:pPr>
      <w:r w:rsidDel="00000000" w:rsidR="00000000" w:rsidRPr="00000000">
        <w:rPr>
          <w:rtl w:val="0"/>
        </w:rPr>
      </w:r>
    </w:p>
    <w:p w:rsidR="00000000" w:rsidDel="00000000" w:rsidP="00000000" w:rsidRDefault="00000000" w:rsidRPr="00000000" w14:paraId="0000008E">
      <w:pPr>
        <w:jc w:val="center"/>
        <w:rPr>
          <w:b w:val="1"/>
          <w:bCs w:val="1"/>
          <w:sz w:val="32"/>
          <w:szCs w:val="32"/>
        </w:rPr>
      </w:pPr>
      <w:r w:rsidDel="00000000" w:rsidR="00000000" w:rsidRPr="00000000">
        <w:rPr>
          <w:rtl w:val="0"/>
        </w:rPr>
      </w:r>
    </w:p>
    <w:p w:rsidR="00000000" w:rsidDel="00000000" w:rsidP="00000000" w:rsidRDefault="00000000" w:rsidRPr="00000000" w14:paraId="0000008F">
      <w:pPr>
        <w:pStyle w:val="Heading1"/>
        <w:jc w:val="center"/>
        <w:rPr/>
      </w:pPr>
      <w:bookmarkStart w:colFirst="0" w:colLast="0" w:name="_w8xq8zn7h7yo" w:id="8"/>
      <w:bookmarkEnd w:id="8"/>
      <w:r w:rsidDel="00000000" w:rsidR="00000000" w:rsidRPr="00000000">
        <w:rPr>
          <w:rFonts w:ascii="Arial Unicode MS" w:cs="Arial Unicode MS" w:eastAsia="Arial Unicode MS" w:hAnsi="Arial Unicode MS"/>
          <w:rtl w:val="0"/>
        </w:rPr>
        <w:t xml:space="preserve">დროის ცხრილი</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8.878504672897"/>
        <w:gridCol w:w="376.822429906542"/>
        <w:gridCol w:w="376.822429906542"/>
        <w:gridCol w:w="356.63551401869154"/>
        <w:gridCol w:w="356.63551401869154"/>
        <w:gridCol w:w="363.36448598130846"/>
        <w:gridCol w:w="363.36448598130846"/>
        <w:gridCol w:w="376.822429906542"/>
        <w:gridCol w:w="363.36448598130846"/>
        <w:gridCol w:w="370.0934579439252"/>
        <w:gridCol w:w="363.36448598130846"/>
        <w:gridCol w:w="397.0093457943925"/>
        <w:gridCol w:w="349.9065420560748"/>
        <w:gridCol w:w="370.0934579439252"/>
        <w:gridCol w:w="363.36448598130846"/>
        <w:gridCol w:w="383.5514018691589"/>
        <w:gridCol w:w="349.9065420560748"/>
        <w:tblGridChange w:id="0">
          <w:tblGrid>
            <w:gridCol w:w="3478.878504672897"/>
            <w:gridCol w:w="376.822429906542"/>
            <w:gridCol w:w="376.822429906542"/>
            <w:gridCol w:w="356.63551401869154"/>
            <w:gridCol w:w="356.63551401869154"/>
            <w:gridCol w:w="363.36448598130846"/>
            <w:gridCol w:w="363.36448598130846"/>
            <w:gridCol w:w="376.822429906542"/>
            <w:gridCol w:w="363.36448598130846"/>
            <w:gridCol w:w="370.0934579439252"/>
            <w:gridCol w:w="363.36448598130846"/>
            <w:gridCol w:w="397.0093457943925"/>
            <w:gridCol w:w="349.9065420560748"/>
            <w:gridCol w:w="370.0934579439252"/>
            <w:gridCol w:w="363.36448598130846"/>
            <w:gridCol w:w="383.5514018691589"/>
            <w:gridCol w:w="349.9065420560748"/>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gridSpan w:val="16"/>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rFonts w:ascii="Arial Unicode MS" w:cs="Arial Unicode MS" w:eastAsia="Arial Unicode MS" w:hAnsi="Arial Unicode MS"/>
                <w:b w:val="1"/>
                <w:bCs w:val="1"/>
                <w:sz w:val="40"/>
                <w:szCs w:val="40"/>
                <w:rtl w:val="0"/>
              </w:rPr>
              <w:t xml:space="preserve">პროექტის განრიგი</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მარტი</w:t>
            </w:r>
          </w:p>
        </w:tc>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აპრილი</w:t>
            </w:r>
          </w:p>
        </w:tc>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მაისი</w:t>
            </w:r>
          </w:p>
        </w:tc>
        <w:tc>
          <w:tcPr>
            <w:gridSpan w:val="4"/>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rFonts w:ascii="Arial Unicode MS" w:cs="Arial Unicode MS" w:eastAsia="Arial Unicode MS" w:hAnsi="Arial Unicode MS"/>
                <w:sz w:val="20"/>
                <w:szCs w:val="20"/>
                <w:rtl w:val="0"/>
              </w:rPr>
              <w:t xml:space="preserve">ივნისი</w:t>
            </w:r>
          </w:p>
        </w:tc>
      </w:tr>
      <w:tr>
        <w:trPr>
          <w:cantSplit w:val="0"/>
          <w:trHeight w:val="5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1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2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3 კვირა</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4 კვირა</w:t>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Fonts w:ascii="Arial Unicode MS" w:cs="Arial Unicode MS" w:eastAsia="Arial Unicode MS" w:hAnsi="Arial Unicode MS"/>
                <w:sz w:val="28"/>
                <w:szCs w:val="28"/>
                <w:rtl w:val="0"/>
              </w:rPr>
              <w:t xml:space="preserve">სენსორების მიერთება ESP32-ზე და კოდის დაპროგრამება</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Fonts w:ascii="Arial Unicode MS" w:cs="Arial Unicode MS" w:eastAsia="Arial Unicode MS" w:hAnsi="Arial Unicode MS"/>
                <w:sz w:val="28"/>
                <w:szCs w:val="28"/>
                <w:rtl w:val="0"/>
              </w:rPr>
              <w:t xml:space="preserve">აპარატის აწყობა</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Fonts w:ascii="Arial Unicode MS" w:cs="Arial Unicode MS" w:eastAsia="Arial Unicode MS" w:hAnsi="Arial Unicode MS"/>
                <w:sz w:val="28"/>
                <w:szCs w:val="28"/>
                <w:rtl w:val="0"/>
              </w:rPr>
              <w:t xml:space="preserve">MQTT ის მუშაობა აპლიკაციით</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Fonts w:ascii="Arial Unicode MS" w:cs="Arial Unicode MS" w:eastAsia="Arial Unicode MS" w:hAnsi="Arial Unicode MS"/>
                <w:sz w:val="28"/>
                <w:szCs w:val="28"/>
                <w:rtl w:val="0"/>
              </w:rPr>
              <w:t xml:space="preserve">აპარატის დატესტვა</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00ff"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hyperlink r:id="rId9">
        <w:r w:rsidDel="00000000" w:rsidR="00000000" w:rsidRPr="00000000">
          <w:rPr>
            <w:color w:val="1155cc"/>
            <w:u w:val="single"/>
            <w:rtl w:val="0"/>
          </w:rPr>
          <w:t xml:space="preserve">დროის ცხრილი</w:t>
        </w:r>
      </w:hyperlink>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spacing w:after="240" w:before="240" w:lineRule="auto"/>
        <w:jc w:val="center"/>
        <w:rPr/>
      </w:pPr>
      <w:bookmarkStart w:colFirst="0" w:colLast="0" w:name="_rsyzmli3jub" w:id="9"/>
      <w:bookmarkEnd w:id="9"/>
      <w:r w:rsidDel="00000000" w:rsidR="00000000" w:rsidRPr="00000000">
        <w:rPr>
          <w:rFonts w:ascii="Arial Unicode MS" w:cs="Arial Unicode MS" w:eastAsia="Arial Unicode MS" w:hAnsi="Arial Unicode MS"/>
          <w:rtl w:val="0"/>
        </w:rPr>
        <w:t xml:space="preserve">ბიუჯეტი</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0904522613064"/>
        <w:gridCol w:w="940.7035175879398"/>
        <w:gridCol w:w="940.7035175879398"/>
        <w:gridCol w:w="1364.0201005025124"/>
        <w:gridCol w:w="3715.778894472362"/>
        <w:gridCol w:w="940.7035175879398"/>
        <w:tblGridChange w:id="0">
          <w:tblGrid>
            <w:gridCol w:w="1458.0904522613064"/>
            <w:gridCol w:w="940.7035175879398"/>
            <w:gridCol w:w="940.7035175879398"/>
            <w:gridCol w:w="1364.0201005025124"/>
            <w:gridCol w:w="3715.778894472362"/>
            <w:gridCol w:w="940.703517587939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მოწობილობა</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top"/>
          </w:tcPr>
          <w:p w:rsidR="00000000" w:rsidDel="00000000" w:rsidP="00000000" w:rsidRDefault="00000000" w:rsidRPr="00000000" w14:paraId="0000012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რაოდენობა</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ფასი (ლარი)</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ჯამური ფასი (ლარი)</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მაღაზია</w:t>
            </w:r>
          </w:p>
        </w:tc>
        <w:tc>
          <w:tcPr>
            <w:tcBorders>
              <w:top w:color="000000" w:space="0" w:sz="5" w:val="single"/>
              <w:left w:color="cccccc" w:space="0" w:sz="5" w:val="single"/>
              <w:bottom w:color="000000" w:space="0" w:sz="5" w:val="single"/>
              <w:right w:color="000000" w:space="0" w:sz="5" w:val="single"/>
            </w:tcBorders>
            <w:shd w:fill="4a86e8"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კომენტარი</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b w:val="1"/>
                <w:bCs w:val="1"/>
                <w:sz w:val="20"/>
                <w:szCs w:val="20"/>
                <w:rtl w:val="0"/>
              </w:rPr>
              <w:t xml:space="preserve">Coin Acceptor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50.88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50.88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hyperlink r:id="rId10">
              <w:r w:rsidDel="00000000" w:rsidR="00000000" w:rsidRPr="00000000">
                <w:rPr>
                  <w:color w:val="1155cc"/>
                  <w:sz w:val="20"/>
                  <w:szCs w:val="20"/>
                  <w:u w:val="single"/>
                  <w:rtl w:val="0"/>
                </w:rPr>
                <w:t xml:space="preserve">Coin Acceptor</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b w:val="1"/>
                <w:bCs w:val="1"/>
                <w:sz w:val="20"/>
                <w:szCs w:val="20"/>
                <w:rtl w:val="0"/>
              </w:rPr>
              <w:t xml:space="preserve">RFID Reader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40.27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40.27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hyperlink r:id="rId11">
              <w:r w:rsidDel="00000000" w:rsidR="00000000" w:rsidRPr="00000000">
                <w:rPr>
                  <w:color w:val="1155cc"/>
                  <w:sz w:val="20"/>
                  <w:szCs w:val="20"/>
                  <w:u w:val="single"/>
                  <w:rtl w:val="0"/>
                </w:rPr>
                <w:t xml:space="preserve">RFID Reader</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b w:val="1"/>
                <w:bCs w:val="1"/>
                <w:sz w:val="20"/>
                <w:szCs w:val="20"/>
                <w:rtl w:val="0"/>
              </w:rPr>
              <w:t xml:space="preserve">Raspberry Pi 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295.35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295.35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hyperlink r:id="rId12">
              <w:r w:rsidDel="00000000" w:rsidR="00000000" w:rsidRPr="00000000">
                <w:rPr>
                  <w:color w:val="1155cc"/>
                  <w:sz w:val="20"/>
                  <w:szCs w:val="20"/>
                  <w:u w:val="single"/>
                  <w:rtl w:val="0"/>
                </w:rPr>
                <w:t xml:space="preserve">Raspberry Pi 4</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hyperlink r:id="rId13">
        <w:r w:rsidDel="00000000" w:rsidR="00000000" w:rsidRPr="00000000">
          <w:rPr>
            <w:color w:val="1155cc"/>
            <w:u w:val="single"/>
            <w:rtl w:val="0"/>
          </w:rPr>
          <w:t xml:space="preserve">ბიუჯეტი</w:t>
        </w:r>
      </w:hyperlink>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jc w:val="center"/>
        <w:rPr/>
      </w:pPr>
      <w:bookmarkStart w:colFirst="0" w:colLast="0" w:name="_gx6rhvcwhitz" w:id="10"/>
      <w:bookmarkEnd w:id="10"/>
      <w:r w:rsidDel="00000000" w:rsidR="00000000" w:rsidRPr="00000000">
        <w:rPr>
          <w:rFonts w:ascii="Arial Unicode MS" w:cs="Arial Unicode MS" w:eastAsia="Arial Unicode MS" w:hAnsi="Arial Unicode MS"/>
          <w:rtl w:val="0"/>
        </w:rPr>
        <w:t xml:space="preserve">ლიტერატურა</w:t>
      </w:r>
    </w:p>
    <w:p w:rsidR="00000000" w:rsidDel="00000000" w:rsidP="00000000" w:rsidRDefault="00000000" w:rsidRPr="00000000" w14:paraId="0000015E">
      <w:pPr>
        <w:spacing w:after="240" w:before="240" w:lineRule="auto"/>
        <w:rPr>
          <w:b w:val="1"/>
          <w:bCs w:val="1"/>
          <w:sz w:val="24"/>
          <w:szCs w:val="24"/>
        </w:rPr>
      </w:pPr>
      <w:r w:rsidDel="00000000" w:rsidR="00000000" w:rsidRPr="00000000">
        <w:rPr>
          <w:b w:val="1"/>
          <w:bCs w:val="1"/>
          <w:sz w:val="30"/>
          <w:szCs w:val="30"/>
          <w:rtl w:val="0"/>
        </w:rPr>
        <w:t xml:space="preserve">1.</w:t>
      </w:r>
      <w:r w:rsidDel="00000000" w:rsidR="00000000" w:rsidRPr="00000000">
        <w:rPr>
          <w:sz w:val="14"/>
          <w:szCs w:val="14"/>
          <w:rtl w:val="0"/>
        </w:rPr>
        <w:t xml:space="preserve">   </w:t>
      </w:r>
      <w:hyperlink r:id="rId14">
        <w:r w:rsidDel="00000000" w:rsidR="00000000" w:rsidRPr="00000000">
          <w:rPr>
            <w:color w:val="1155cc"/>
            <w:sz w:val="14"/>
            <w:szCs w:val="14"/>
            <w:u w:val="single"/>
            <w:rtl w:val="0"/>
          </w:rPr>
          <w:t xml:space="preserve"> </w:t>
        </w:r>
      </w:hyperlink>
      <w:hyperlink r:id="rId15">
        <w:r w:rsidDel="00000000" w:rsidR="00000000" w:rsidRPr="00000000">
          <w:rPr>
            <w:b w:val="1"/>
            <w:bCs w:val="1"/>
            <w:color w:val="1155cc"/>
            <w:sz w:val="24"/>
            <w:szCs w:val="24"/>
            <w:u w:val="single"/>
            <w:rtl w:val="0"/>
          </w:rPr>
          <w:t xml:space="preserve">მონეტების მიმღები</w:t>
        </w:r>
      </w:hyperlink>
      <w:r w:rsidDel="00000000" w:rsidR="00000000" w:rsidRPr="00000000">
        <w:rPr>
          <w:rtl w:val="0"/>
        </w:rPr>
      </w:r>
    </w:p>
    <w:p w:rsidR="00000000" w:rsidDel="00000000" w:rsidP="00000000" w:rsidRDefault="00000000" w:rsidRPr="00000000" w14:paraId="0000015F">
      <w:pPr>
        <w:spacing w:after="240" w:before="240" w:lineRule="auto"/>
        <w:rPr>
          <w:b w:val="1"/>
          <w:bCs w:val="1"/>
          <w:sz w:val="24"/>
          <w:szCs w:val="24"/>
        </w:rPr>
      </w:pPr>
      <w:r w:rsidDel="00000000" w:rsidR="00000000" w:rsidRPr="00000000">
        <w:rPr>
          <w:b w:val="1"/>
          <w:bCs w:val="1"/>
          <w:sz w:val="24"/>
          <w:szCs w:val="24"/>
          <w:rtl w:val="0"/>
        </w:rPr>
        <w:t xml:space="preserve">2.</w:t>
      </w:r>
      <w:r w:rsidDel="00000000" w:rsidR="00000000" w:rsidRPr="00000000">
        <w:rPr>
          <w:sz w:val="14"/>
          <w:szCs w:val="14"/>
          <w:rtl w:val="0"/>
        </w:rPr>
        <w:t xml:space="preserve">    </w:t>
      </w:r>
      <w:hyperlink r:id="rId16">
        <w:r w:rsidDel="00000000" w:rsidR="00000000" w:rsidRPr="00000000">
          <w:rPr>
            <w:b w:val="1"/>
            <w:bCs w:val="1"/>
            <w:color w:val="1155cc"/>
            <w:sz w:val="24"/>
            <w:szCs w:val="24"/>
            <w:u w:val="single"/>
            <w:rtl w:val="0"/>
          </w:rPr>
          <w:t xml:space="preserve">RFID/NFC Reader – IDTECH VP3300</w:t>
        </w:r>
      </w:hyperlink>
      <w:r w:rsidDel="00000000" w:rsidR="00000000" w:rsidRPr="00000000">
        <w:rPr>
          <w:rtl w:val="0"/>
        </w:rPr>
      </w:r>
    </w:p>
    <w:p w:rsidR="00000000" w:rsidDel="00000000" w:rsidP="00000000" w:rsidRDefault="00000000" w:rsidRPr="00000000" w14:paraId="00000160">
      <w:pPr>
        <w:spacing w:after="240" w:before="240" w:lineRule="auto"/>
        <w:rPr>
          <w:b w:val="1"/>
          <w:bCs w:val="1"/>
          <w:sz w:val="24"/>
          <w:szCs w:val="24"/>
        </w:rPr>
      </w:pPr>
      <w:r w:rsidDel="00000000" w:rsidR="00000000" w:rsidRPr="00000000">
        <w:rPr>
          <w:b w:val="1"/>
          <w:bCs w:val="1"/>
          <w:sz w:val="24"/>
          <w:szCs w:val="24"/>
          <w:rtl w:val="0"/>
        </w:rPr>
        <w:t xml:space="preserve">3.</w:t>
      </w:r>
      <w:r w:rsidDel="00000000" w:rsidR="00000000" w:rsidRPr="00000000">
        <w:rPr>
          <w:sz w:val="14"/>
          <w:szCs w:val="14"/>
          <w:rtl w:val="0"/>
        </w:rPr>
        <w:t xml:space="preserve">    </w:t>
      </w:r>
      <w:hyperlink r:id="rId17">
        <w:r w:rsidDel="00000000" w:rsidR="00000000" w:rsidRPr="00000000">
          <w:rPr>
            <w:b w:val="1"/>
            <w:bCs w:val="1"/>
            <w:color w:val="1155cc"/>
            <w:sz w:val="24"/>
            <w:szCs w:val="24"/>
            <w:u w:val="single"/>
            <w:rtl w:val="0"/>
          </w:rPr>
          <w:t xml:space="preserve">MQTT სერვერი</w:t>
        </w:r>
      </w:hyperlink>
      <w:r w:rsidDel="00000000" w:rsidR="00000000" w:rsidRPr="00000000">
        <w:rPr>
          <w:rtl w:val="0"/>
        </w:rPr>
      </w:r>
    </w:p>
    <w:p w:rsidR="00000000" w:rsidDel="00000000" w:rsidP="00000000" w:rsidRDefault="00000000" w:rsidRPr="00000000" w14:paraId="0000016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65">
      <w:pPr>
        <w:jc w:val="left"/>
        <w:rPr>
          <w:b w:val="1"/>
          <w:bCs w:val="1"/>
          <w:sz w:val="30"/>
          <w:szCs w:val="30"/>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ISO7816-Contact-Reader-Writer-Programmer/dp/B07527BW9W/ref=sr_1_7?crid=2HAU8QYII0C4N&amp;dib=eyJ2IjoiMSJ9.oukGnJtTI5G8-755v_yb2yaOqFu9C-522ktAEH-knMyq1EhBX9aJqy6V_u_MZem0ooGq0aV2grwLENIolmPkrThCI5CcRqVAeLYu5e2CQAZuecV2DlehWAVvDFcRRyzC8cAPr1MAzPA5l5zfQHL1hlNQbaJ6MoQUOR9Q9-J-BAAkW6TIVjONPsr2es6kZ25whKMetUsiYIzY_TQVi3fBMA98WOtd2my4fR54XOT-PUc.ZAS3YXitP3Xh7kQjmJFVa-6LbLtXm9vo5SfBtWWutpc&amp;dib_tag=se&amp;keywords=RFID+Reader+EMV+1&amp;qid=1766512504&amp;sprefix=rfid+reader+emv+1%2Caps%2C413&amp;sr=8-7" TargetMode="External"/><Relationship Id="rId10" Type="http://schemas.openxmlformats.org/officeDocument/2006/relationships/hyperlink" Target="https://www.amazon.com/coin-acceptor/s?k=coin+acceptor" TargetMode="External"/><Relationship Id="rId13" Type="http://schemas.openxmlformats.org/officeDocument/2006/relationships/hyperlink" Target="https://docs.google.com/spreadsheets/d/189VEjTatLx0jfvI-Wt11OtbPjfxsnGF1amm5sUqP_UY/edit?usp=sharing" TargetMode="External"/><Relationship Id="rId12" Type="http://schemas.openxmlformats.org/officeDocument/2006/relationships/hyperlink" Target="https://www.amazon.com/Vilros-Raspberry-Fan-Cooled-Heavy-Duty-Aluminum/dp/B07XTRK8D4/ref=sxbs_pa_sp_search_thematic_btf_sspa?content-id=amzn1.sym.1be19c07-2958-4600-8c5d-c9e090eb48c1%3Aamzn1.sym.1be19c07-2958-4600-8c5d-c9e090eb48c1&amp;crid=2J6MN094P52DO&amp;cv_ct_cx=Raspberry%2BPi%2B%2F%2BMCU&amp;keywords=Raspberry%2BPi%2B%2F%2BMCU&amp;pd_rd_i=B07XTRK8D4&amp;pd_rd_r=22db6e97-83db-47af-b434-1067a7f692de&amp;pd_rd_w=ax33v&amp;pd_rd_wg=QiaOX&amp;pf_rd_p=1be19c07-2958-4600-8c5d-c9e090eb48c1&amp;pf_rd_r=FFEFNE4MKHBBGE502S5S&amp;qid=1766512898&amp;sbo=RZvfv%2F%2FHxDF%2BO5021pAnSA%3D%3D&amp;sprefix=raspberry%2Bpi%2B%2F%2Bmcu%2Caps%2C262&amp;sr=1-2-1bea8d9f-7730-4703-a6c3-7636b0f722a4-spons&amp;aref=ZlTz7Bpewu&amp;sp_csd=d2lkZ2V0TmFtZT1zcF9zZWFyY2hfdGhlbWF0aWNfYnRm&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3Y2pEmceDNsZdf6ip5y-mY_n8ixWF80mmShO4OGNfjc/edit?usp=sharing" TargetMode="External"/><Relationship Id="rId15" Type="http://schemas.openxmlformats.org/officeDocument/2006/relationships/hyperlink" Target="https://www.namanow.org/wp-content/uploads/Multi-Drop-Bus-and-Internal-Communication-Protocol.pdf?utm_source=chatgpt.com" TargetMode="External"/><Relationship Id="rId14" Type="http://schemas.openxmlformats.org/officeDocument/2006/relationships/hyperlink" Target="https://www.namanow.org/wp-content/uploads/Multi-Drop-Bus-and-Internal-Communication-Protocol.pdf?utm_source=chatgpt.com" TargetMode="External"/><Relationship Id="rId17" Type="http://schemas.openxmlformats.org/officeDocument/2006/relationships/hyperlink" Target="https://docs.oasis-open.org/mqtt/mqtt/v5.0/os/mqtt-v5.0-os.pdf?utm_source=chatgpt.com" TargetMode="External"/><Relationship Id="rId16" Type="http://schemas.openxmlformats.org/officeDocument/2006/relationships/hyperlink" Target="https://www.125k.com.tw/RFIDcard_ISO_pdf/14443-3.PDF?utm_source=chatgpt.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