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7B1D" w:rsidRPr="008F5D40" w:rsidRDefault="00FE04EF" w:rsidP="004A0284">
      <w:pPr>
        <w:jc w:val="both"/>
        <w:rPr>
          <w:rFonts w:ascii="Arial" w:hAnsi="Arial" w:cs="Arial"/>
          <w:sz w:val="24"/>
          <w:szCs w:val="24"/>
        </w:rPr>
      </w:pPr>
      <w:r w:rsidRPr="008F5D40">
        <w:rPr>
          <w:rFonts w:ascii="Arial" w:hAnsi="Arial" w:cs="Arial"/>
          <w:sz w:val="24"/>
          <w:szCs w:val="24"/>
        </w:rPr>
        <w:t>ENFOQUE REDUCCIONISTA DEL SISTEMA NACIONAL DE AUTOEVALUACION Y ACREDITACION</w:t>
      </w:r>
    </w:p>
    <w:p w:rsidR="00FE04EF" w:rsidRPr="008F5D40" w:rsidRDefault="00570531" w:rsidP="00A17C57">
      <w:pPr>
        <w:rPr>
          <w:rFonts w:ascii="Arial" w:hAnsi="Arial" w:cs="Arial"/>
          <w:sz w:val="24"/>
          <w:szCs w:val="24"/>
        </w:rPr>
      </w:pPr>
      <w:r w:rsidRPr="008F5D40"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9B6D8F" wp14:editId="13C6AF7D">
                <wp:simplePos x="0" y="0"/>
                <wp:positionH relativeFrom="column">
                  <wp:posOffset>2225040</wp:posOffset>
                </wp:positionH>
                <wp:positionV relativeFrom="paragraph">
                  <wp:posOffset>161290</wp:posOffset>
                </wp:positionV>
                <wp:extent cx="1304925" cy="490220"/>
                <wp:effectExtent l="76200" t="38100" r="104775" b="11938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4902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04EF" w:rsidRDefault="00FE04EF" w:rsidP="00FE04EF">
                            <w:pPr>
                              <w:jc w:val="center"/>
                            </w:pPr>
                            <w:r>
                              <w:t>RECTORIA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75.2pt;margin-top:12.7pt;width:102.75pt;height:38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E04EF" w:rsidRDefault="00FE04EF" w:rsidP="00FE04EF">
                      <w:pPr>
                        <w:jc w:val="center"/>
                      </w:pPr>
                      <w:r>
                        <w:t>RECTORIA</w:t>
                      </w:r>
                    </w:p>
                  </w:txbxContent>
                </v:textbox>
              </v:shape>
            </w:pict>
          </mc:Fallback>
        </mc:AlternateContent>
      </w:r>
    </w:p>
    <w:p w:rsidR="00FE04EF" w:rsidRPr="008F5D40" w:rsidRDefault="00FE04EF" w:rsidP="00A17C57">
      <w:pPr>
        <w:rPr>
          <w:rFonts w:ascii="Arial" w:hAnsi="Arial" w:cs="Arial"/>
          <w:sz w:val="24"/>
          <w:szCs w:val="24"/>
        </w:rPr>
      </w:pPr>
    </w:p>
    <w:p w:rsidR="008F5D40" w:rsidRPr="008F5D40" w:rsidRDefault="00270591" w:rsidP="00A17C57">
      <w:pPr>
        <w:rPr>
          <w:rFonts w:ascii="Arial" w:hAnsi="Arial" w:cs="Arial"/>
          <w:sz w:val="24"/>
          <w:szCs w:val="24"/>
        </w:rPr>
      </w:pPr>
      <w:r w:rsidRPr="008F5D40"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470C27" wp14:editId="68AA016B">
                <wp:simplePos x="0" y="0"/>
                <wp:positionH relativeFrom="column">
                  <wp:posOffset>577215</wp:posOffset>
                </wp:positionH>
                <wp:positionV relativeFrom="paragraph">
                  <wp:posOffset>2691130</wp:posOffset>
                </wp:positionV>
                <wp:extent cx="1476375" cy="685800"/>
                <wp:effectExtent l="76200" t="38100" r="85725" b="114300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6858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253F" w:rsidRDefault="003A253F">
                            <w:r>
                              <w:t>COMITÉ  ZONAL  DE ACREDITACIÓN Y CALIDAD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45.45pt;margin-top:211.9pt;width:116.25pt;height:5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" fillcolor="#413253 [1639]" stroked="f">
                <v:fill color2="#775c99 [3015]" rotate="t" angle="180" colors="0 #5d417e;52429f #7b58a6;1 #7b57a8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3A253F" w:rsidRDefault="003A253F">
                      <w:r>
                        <w:t>COMITÉ  ZONAL  DE ACREDITACIÓN Y CALIDAD</w:t>
                      </w:r>
                    </w:p>
                  </w:txbxContent>
                </v:textbox>
              </v:shape>
            </w:pict>
          </mc:Fallback>
        </mc:AlternateContent>
      </w:r>
      <w:r w:rsidRPr="008F5D40"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054A20" wp14:editId="2EF988D0">
                <wp:simplePos x="0" y="0"/>
                <wp:positionH relativeFrom="column">
                  <wp:posOffset>2129790</wp:posOffset>
                </wp:positionH>
                <wp:positionV relativeFrom="paragraph">
                  <wp:posOffset>2719705</wp:posOffset>
                </wp:positionV>
                <wp:extent cx="1714500" cy="666750"/>
                <wp:effectExtent l="57150" t="38100" r="76200" b="114300"/>
                <wp:wrapNone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6667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253F" w:rsidRDefault="00270591" w:rsidP="003A253F">
                            <w:pPr>
                              <w:jc w:val="both"/>
                            </w:pPr>
                            <w:r>
                              <w:t>COMITÉ DE ACREDITACIÓN Y CALIDAD DEL PROGRAMA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67.7pt;margin-top:214.15pt;width:135pt;height:52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" fillcolor="#413253 [1639]" stroked="f">
                <v:fill color2="#775c99 [3015]" rotate="t" angle="180" colors="0 #5d417e;52429f #7b58a6;1 #7b57a8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3A253F" w:rsidRDefault="00270591" w:rsidP="003A253F">
                      <w:pPr>
                        <w:jc w:val="both"/>
                      </w:pPr>
                      <w:r>
                        <w:t>COMITÉ DE ACREDITACIÓN Y CALIDAD DEL PROGRAMA</w:t>
                      </w:r>
                    </w:p>
                  </w:txbxContent>
                </v:textbox>
              </v:shape>
            </w:pict>
          </mc:Fallback>
        </mc:AlternateContent>
      </w:r>
      <w:r w:rsidRPr="008F5D40"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026F93" wp14:editId="167F3658">
                <wp:simplePos x="0" y="0"/>
                <wp:positionH relativeFrom="column">
                  <wp:posOffset>3034665</wp:posOffset>
                </wp:positionH>
                <wp:positionV relativeFrom="paragraph">
                  <wp:posOffset>1976755</wp:posOffset>
                </wp:positionV>
                <wp:extent cx="1676400" cy="695325"/>
                <wp:effectExtent l="57150" t="38100" r="76200" b="123825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6953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253F" w:rsidRDefault="00270591" w:rsidP="003A253F">
                            <w:pPr>
                              <w:jc w:val="both"/>
                            </w:pPr>
                            <w:r>
                              <w:t>GERENCIA DE CALIDAD Y MEJORAMIENTO UNIVERSITARIO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38.95pt;margin-top:155.65pt;width:132pt;height:54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3A253F" w:rsidRDefault="00270591" w:rsidP="003A253F">
                      <w:pPr>
                        <w:jc w:val="both"/>
                      </w:pPr>
                      <w:r>
                        <w:t>GERENCIA DE CALIDAD Y MEJORAMIENTO UNIVERSITARIO</w:t>
                      </w:r>
                    </w:p>
                  </w:txbxContent>
                </v:textbox>
              </v:shape>
            </w:pict>
          </mc:Fallback>
        </mc:AlternateContent>
      </w:r>
      <w:r w:rsidRPr="008F5D40"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547C93" wp14:editId="293BEC7E">
                <wp:simplePos x="0" y="0"/>
                <wp:positionH relativeFrom="column">
                  <wp:posOffset>1072515</wp:posOffset>
                </wp:positionH>
                <wp:positionV relativeFrom="paragraph">
                  <wp:posOffset>1957705</wp:posOffset>
                </wp:positionV>
                <wp:extent cx="1666875" cy="714375"/>
                <wp:effectExtent l="57150" t="38100" r="85725" b="123825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7143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253F" w:rsidRDefault="003A253F" w:rsidP="003A253F">
                            <w:pPr>
                              <w:jc w:val="both"/>
                            </w:pPr>
                            <w:r>
                              <w:t>GRUPO DE ASESORIA Y SEGUIMIENTO DE LA ACREDITACIÓN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84.45pt;margin-top:154.15pt;width:131.25pt;height:56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3A253F" w:rsidRDefault="003A253F" w:rsidP="003A253F">
                      <w:pPr>
                        <w:jc w:val="both"/>
                      </w:pPr>
                      <w:r>
                        <w:t>GRUPO DE ASESORIA Y SEGUIMIENTO DE LA ACREDITACIÓN</w:t>
                      </w:r>
                    </w:p>
                  </w:txbxContent>
                </v:textbox>
              </v:shape>
            </w:pict>
          </mc:Fallback>
        </mc:AlternateContent>
      </w:r>
      <w:r w:rsidR="00570531" w:rsidRPr="008F5D40"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EC767C" wp14:editId="5C8A75A5">
                <wp:simplePos x="0" y="0"/>
                <wp:positionH relativeFrom="column">
                  <wp:posOffset>1491615</wp:posOffset>
                </wp:positionH>
                <wp:positionV relativeFrom="paragraph">
                  <wp:posOffset>8890</wp:posOffset>
                </wp:positionV>
                <wp:extent cx="1123950" cy="628650"/>
                <wp:effectExtent l="76200" t="38100" r="95250" b="11430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6286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04EF" w:rsidRDefault="00FE04EF" w:rsidP="003A253F">
                            <w:pPr>
                              <w:jc w:val="both"/>
                            </w:pPr>
                            <w:r>
                              <w:t>CONSEJO ACADEMICO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117.45pt;margin-top:.7pt;width:88.5pt;height:4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E04EF" w:rsidRDefault="00FE04EF" w:rsidP="003A253F">
                      <w:pPr>
                        <w:jc w:val="both"/>
                      </w:pPr>
                      <w:r>
                        <w:t>CONSEJO ACADEMICO</w:t>
                      </w:r>
                    </w:p>
                  </w:txbxContent>
                </v:textbox>
              </v:shape>
            </w:pict>
          </mc:Fallback>
        </mc:AlternateContent>
      </w:r>
      <w:r w:rsidR="00570531" w:rsidRPr="008F5D40"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D02BDC" wp14:editId="3B2F667F">
                <wp:simplePos x="0" y="0"/>
                <wp:positionH relativeFrom="column">
                  <wp:posOffset>3034665</wp:posOffset>
                </wp:positionH>
                <wp:positionV relativeFrom="paragraph">
                  <wp:posOffset>5080</wp:posOffset>
                </wp:positionV>
                <wp:extent cx="1381125" cy="561975"/>
                <wp:effectExtent l="95250" t="38100" r="104775" b="123825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5619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04EF" w:rsidRDefault="00FE04EF" w:rsidP="003A253F">
                            <w:pPr>
                              <w:jc w:val="both"/>
                            </w:pPr>
                            <w:r>
                              <w:t>CONSEJO SUPERIOR UNIVERSITARIO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238.95pt;margin-top:.4pt;width:108.75pt;height:4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E04EF" w:rsidRDefault="00FE04EF" w:rsidP="003A253F">
                      <w:pPr>
                        <w:jc w:val="both"/>
                      </w:pPr>
                      <w:r>
                        <w:t>CONSEJO SUPERIOR UNIVERSITARIO</w:t>
                      </w:r>
                    </w:p>
                  </w:txbxContent>
                </v:textbox>
              </v:shape>
            </w:pict>
          </mc:Fallback>
        </mc:AlternateContent>
      </w:r>
      <w:r w:rsidR="00570531" w:rsidRPr="008F5D40"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47BEC3B" wp14:editId="412261F5">
                <wp:simplePos x="0" y="0"/>
                <wp:positionH relativeFrom="column">
                  <wp:posOffset>1710690</wp:posOffset>
                </wp:positionH>
                <wp:positionV relativeFrom="paragraph">
                  <wp:posOffset>328930</wp:posOffset>
                </wp:positionV>
                <wp:extent cx="2314575" cy="1619250"/>
                <wp:effectExtent l="76200" t="38100" r="85725" b="114300"/>
                <wp:wrapNone/>
                <wp:docPr id="9" name="9 Triángulo isóscel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1619250"/>
                        </a:xfrm>
                        <a:prstGeom prst="triangle">
                          <a:avLst>
                            <a:gd name="adj" fmla="val 48522"/>
                          </a:avLst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0531" w:rsidRDefault="00570531" w:rsidP="00570531">
                            <w:pPr>
                              <w:jc w:val="center"/>
                            </w:pPr>
                            <w:r w:rsidRPr="00570531">
                              <w:t>COMITÉ INSTITUCIONAL DE ACREDITACIÓN  Y CALIDAD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9 Triángulo isósceles" o:spid="_x0000_s1033" type="#_x0000_t5" style="position:absolute;margin-left:134.7pt;margin-top:25.9pt;width:182.25pt;height:127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" adj="10481" fillcolor="#9a4906 [1641]" stroked="f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570531" w:rsidRDefault="00570531" w:rsidP="00570531">
                      <w:pPr>
                        <w:jc w:val="center"/>
                      </w:pPr>
                      <w:r w:rsidRPr="00570531">
                        <w:t>COMITÉ INSTITUCIONAL DE ACREDITACIÓN  Y CALIDAD</w:t>
                      </w:r>
                    </w:p>
                  </w:txbxContent>
                </v:textbox>
              </v:shape>
            </w:pict>
          </mc:Fallback>
        </mc:AlternateContent>
      </w:r>
    </w:p>
    <w:p w:rsidR="008F5D40" w:rsidRPr="008F5D40" w:rsidRDefault="008F5D40" w:rsidP="008F5D40">
      <w:pPr>
        <w:rPr>
          <w:rFonts w:ascii="Arial" w:hAnsi="Arial" w:cs="Arial"/>
          <w:sz w:val="24"/>
          <w:szCs w:val="24"/>
        </w:rPr>
      </w:pPr>
    </w:p>
    <w:p w:rsidR="008F5D40" w:rsidRPr="008F5D40" w:rsidRDefault="008F5D40" w:rsidP="008F5D40">
      <w:pPr>
        <w:rPr>
          <w:rFonts w:ascii="Arial" w:hAnsi="Arial" w:cs="Arial"/>
          <w:sz w:val="24"/>
          <w:szCs w:val="24"/>
        </w:rPr>
      </w:pPr>
    </w:p>
    <w:p w:rsidR="008F5D40" w:rsidRPr="008F5D40" w:rsidRDefault="008F5D40" w:rsidP="008F5D40">
      <w:pPr>
        <w:rPr>
          <w:rFonts w:ascii="Arial" w:hAnsi="Arial" w:cs="Arial"/>
          <w:sz w:val="24"/>
          <w:szCs w:val="24"/>
        </w:rPr>
      </w:pPr>
    </w:p>
    <w:p w:rsidR="008F5D40" w:rsidRPr="008F5D40" w:rsidRDefault="008F5D40" w:rsidP="008F5D40">
      <w:pPr>
        <w:rPr>
          <w:rFonts w:ascii="Arial" w:hAnsi="Arial" w:cs="Arial"/>
          <w:sz w:val="24"/>
          <w:szCs w:val="24"/>
        </w:rPr>
      </w:pPr>
    </w:p>
    <w:p w:rsidR="008F5D40" w:rsidRPr="008F5D40" w:rsidRDefault="008F5D40" w:rsidP="008F5D40">
      <w:pPr>
        <w:rPr>
          <w:rFonts w:ascii="Arial" w:hAnsi="Arial" w:cs="Arial"/>
          <w:sz w:val="24"/>
          <w:szCs w:val="24"/>
        </w:rPr>
      </w:pPr>
    </w:p>
    <w:p w:rsidR="008F5D40" w:rsidRPr="008F5D40" w:rsidRDefault="008F5D40" w:rsidP="008F5D40">
      <w:pPr>
        <w:rPr>
          <w:rFonts w:ascii="Arial" w:hAnsi="Arial" w:cs="Arial"/>
          <w:sz w:val="24"/>
          <w:szCs w:val="24"/>
        </w:rPr>
      </w:pPr>
    </w:p>
    <w:p w:rsidR="008F5D40" w:rsidRPr="008F5D40" w:rsidRDefault="008F5D40" w:rsidP="008F5D40">
      <w:pPr>
        <w:rPr>
          <w:rFonts w:ascii="Arial" w:hAnsi="Arial" w:cs="Arial"/>
          <w:sz w:val="24"/>
          <w:szCs w:val="24"/>
        </w:rPr>
      </w:pPr>
    </w:p>
    <w:p w:rsidR="008F5D40" w:rsidRPr="008F5D40" w:rsidRDefault="008F5D40" w:rsidP="008F5D40">
      <w:pPr>
        <w:rPr>
          <w:rFonts w:ascii="Arial" w:hAnsi="Arial" w:cs="Arial"/>
          <w:sz w:val="24"/>
          <w:szCs w:val="24"/>
        </w:rPr>
      </w:pPr>
    </w:p>
    <w:p w:rsidR="008F5D40" w:rsidRPr="008F5D40" w:rsidRDefault="008F5D40" w:rsidP="008F5D40">
      <w:pPr>
        <w:rPr>
          <w:rFonts w:ascii="Arial" w:hAnsi="Arial" w:cs="Arial"/>
          <w:sz w:val="24"/>
          <w:szCs w:val="24"/>
        </w:rPr>
      </w:pPr>
    </w:p>
    <w:p w:rsidR="008F5D40" w:rsidRPr="008F5D40" w:rsidRDefault="008F5D40" w:rsidP="008F5D40">
      <w:pPr>
        <w:rPr>
          <w:rFonts w:ascii="Arial" w:hAnsi="Arial" w:cs="Arial"/>
          <w:sz w:val="24"/>
          <w:szCs w:val="24"/>
        </w:rPr>
      </w:pPr>
    </w:p>
    <w:p w:rsidR="008F5D40" w:rsidRPr="008F5D40" w:rsidRDefault="008F5D40" w:rsidP="008F5D40">
      <w:pPr>
        <w:rPr>
          <w:rFonts w:ascii="Arial" w:hAnsi="Arial" w:cs="Arial"/>
          <w:sz w:val="24"/>
          <w:szCs w:val="24"/>
        </w:rPr>
      </w:pPr>
    </w:p>
    <w:p w:rsidR="000A4F88" w:rsidRDefault="008F5D40" w:rsidP="008F5D40">
      <w:pPr>
        <w:tabs>
          <w:tab w:val="left" w:pos="1140"/>
        </w:tabs>
        <w:jc w:val="both"/>
        <w:rPr>
          <w:rFonts w:ascii="Arial" w:hAnsi="Arial" w:cs="Arial"/>
          <w:sz w:val="24"/>
          <w:szCs w:val="24"/>
        </w:rPr>
      </w:pPr>
      <w:r w:rsidRPr="008F5D40">
        <w:rPr>
          <w:rFonts w:ascii="Arial" w:hAnsi="Arial" w:cs="Arial"/>
          <w:sz w:val="24"/>
          <w:szCs w:val="24"/>
        </w:rPr>
        <w:tab/>
        <w:t>Estas son las partes que componen el sistema  Nacional de Autoevaluación y Acreditación</w:t>
      </w:r>
      <w:r>
        <w:rPr>
          <w:rFonts w:ascii="Arial" w:hAnsi="Arial" w:cs="Arial"/>
          <w:sz w:val="24"/>
          <w:szCs w:val="24"/>
        </w:rPr>
        <w:t>; como ya sabemos este</w:t>
      </w:r>
      <w:r w:rsidRPr="008F5D40">
        <w:rPr>
          <w:rFonts w:ascii="Arial" w:hAnsi="Arial" w:cs="Arial"/>
          <w:sz w:val="24"/>
          <w:szCs w:val="24"/>
        </w:rPr>
        <w:t xml:space="preserve"> enfoque estudia un fenómeno complejo a través del análisis de sus</w:t>
      </w:r>
      <w:r>
        <w:rPr>
          <w:rFonts w:ascii="Arial" w:hAnsi="Arial" w:cs="Arial"/>
          <w:sz w:val="24"/>
          <w:szCs w:val="24"/>
        </w:rPr>
        <w:t xml:space="preserve"> elementos o partes, con el fin de obtener un </w:t>
      </w:r>
      <w:r w:rsidRPr="008F5D40">
        <w:rPr>
          <w:rFonts w:ascii="Arial" w:hAnsi="Arial" w:cs="Arial"/>
          <w:sz w:val="24"/>
          <w:szCs w:val="24"/>
        </w:rPr>
        <w:t xml:space="preserve"> mejor entendimiento</w:t>
      </w:r>
      <w:r>
        <w:rPr>
          <w:rFonts w:ascii="Arial" w:hAnsi="Arial" w:cs="Arial"/>
          <w:sz w:val="24"/>
          <w:szCs w:val="24"/>
        </w:rPr>
        <w:t xml:space="preserve"> por lo que es propicio</w:t>
      </w:r>
      <w:r w:rsidRPr="008F5D40">
        <w:rPr>
          <w:rFonts w:ascii="Arial" w:hAnsi="Arial" w:cs="Arial"/>
          <w:sz w:val="24"/>
          <w:szCs w:val="24"/>
        </w:rPr>
        <w:t xml:space="preserve"> dividi</w:t>
      </w:r>
      <w:r>
        <w:rPr>
          <w:rFonts w:ascii="Arial" w:hAnsi="Arial" w:cs="Arial"/>
          <w:sz w:val="24"/>
          <w:szCs w:val="24"/>
        </w:rPr>
        <w:t>rlos</w:t>
      </w:r>
      <w:r w:rsidRPr="008F5D40">
        <w:rPr>
          <w:rFonts w:ascii="Arial" w:hAnsi="Arial" w:cs="Arial"/>
          <w:sz w:val="24"/>
          <w:szCs w:val="24"/>
        </w:rPr>
        <w:t xml:space="preserve"> a un grado tan elemental, separados de tal modo que</w:t>
      </w:r>
      <w:r>
        <w:rPr>
          <w:rFonts w:ascii="Arial" w:hAnsi="Arial" w:cs="Arial"/>
          <w:sz w:val="24"/>
          <w:szCs w:val="24"/>
        </w:rPr>
        <w:t xml:space="preserve"> </w:t>
      </w:r>
      <w:r w:rsidRPr="008F5D40">
        <w:rPr>
          <w:rFonts w:ascii="Arial" w:hAnsi="Arial" w:cs="Arial"/>
          <w:sz w:val="24"/>
          <w:szCs w:val="24"/>
        </w:rPr>
        <w:t>facilit</w:t>
      </w:r>
      <w:r>
        <w:rPr>
          <w:rFonts w:ascii="Arial" w:hAnsi="Arial" w:cs="Arial"/>
          <w:sz w:val="24"/>
          <w:szCs w:val="24"/>
        </w:rPr>
        <w:t>e</w:t>
      </w:r>
      <w:r w:rsidRPr="008F5D40">
        <w:rPr>
          <w:rFonts w:ascii="Arial" w:hAnsi="Arial" w:cs="Arial"/>
          <w:sz w:val="24"/>
          <w:szCs w:val="24"/>
        </w:rPr>
        <w:t>n su estudio a un nivel  especializado</w:t>
      </w:r>
      <w:r w:rsidR="00EB4AF8">
        <w:rPr>
          <w:rFonts w:ascii="Arial" w:hAnsi="Arial" w:cs="Arial"/>
          <w:sz w:val="24"/>
          <w:szCs w:val="24"/>
        </w:rPr>
        <w:t>.</w:t>
      </w:r>
      <w:r w:rsidR="004A0284">
        <w:rPr>
          <w:rFonts w:ascii="Arial" w:hAnsi="Arial" w:cs="Arial"/>
          <w:sz w:val="24"/>
          <w:szCs w:val="24"/>
        </w:rPr>
        <w:t xml:space="preserve"> En la UNAD esta estructura funcional </w:t>
      </w:r>
      <w:r w:rsidR="00DF21BE">
        <w:rPr>
          <w:rFonts w:ascii="Arial" w:hAnsi="Arial" w:cs="Arial"/>
          <w:sz w:val="24"/>
          <w:szCs w:val="24"/>
        </w:rPr>
        <w:t>está</w:t>
      </w:r>
      <w:r w:rsidR="004A0284">
        <w:rPr>
          <w:rFonts w:ascii="Arial" w:hAnsi="Arial" w:cs="Arial"/>
          <w:sz w:val="24"/>
          <w:szCs w:val="24"/>
        </w:rPr>
        <w:t xml:space="preserve"> dividida en tres partes, ALTA POLITICA UNIVERSITARIA, DIRECCIONAMIENTO ESTRATEGICO Y OPERACIÓN cada uno de estos grupos tiene sus funciones </w:t>
      </w:r>
      <w:r w:rsidR="007A3823">
        <w:rPr>
          <w:rFonts w:ascii="Arial" w:hAnsi="Arial" w:cs="Arial"/>
          <w:sz w:val="24"/>
          <w:szCs w:val="24"/>
        </w:rPr>
        <w:t>específicas</w:t>
      </w:r>
      <w:r w:rsidR="004A0284">
        <w:rPr>
          <w:rFonts w:ascii="Arial" w:hAnsi="Arial" w:cs="Arial"/>
          <w:sz w:val="24"/>
          <w:szCs w:val="24"/>
        </w:rPr>
        <w:t xml:space="preserve">, </w:t>
      </w:r>
      <w:r w:rsidR="00DF21BE">
        <w:rPr>
          <w:rFonts w:ascii="Arial" w:hAnsi="Arial" w:cs="Arial"/>
          <w:sz w:val="24"/>
          <w:szCs w:val="24"/>
        </w:rPr>
        <w:t>ejemplo:</w:t>
      </w:r>
    </w:p>
    <w:p w:rsidR="00DF21BE" w:rsidRPr="00DF21BE" w:rsidRDefault="00DF21BE" w:rsidP="00DF21BE">
      <w:pPr>
        <w:tabs>
          <w:tab w:val="left" w:pos="1140"/>
        </w:tabs>
        <w:jc w:val="both"/>
        <w:rPr>
          <w:rFonts w:ascii="Arial" w:hAnsi="Arial" w:cs="Arial"/>
          <w:sz w:val="24"/>
          <w:szCs w:val="24"/>
        </w:rPr>
      </w:pPr>
      <w:r w:rsidRPr="00DF21BE">
        <w:rPr>
          <w:rFonts w:ascii="Arial" w:hAnsi="Arial" w:cs="Arial"/>
          <w:b/>
          <w:sz w:val="24"/>
          <w:szCs w:val="24"/>
        </w:rPr>
        <w:t>El Comité Institucional de Acreditación y Calidad. CIAC-.</w:t>
      </w:r>
      <w:r w:rsidRPr="00DF21BE">
        <w:rPr>
          <w:rFonts w:ascii="Arial" w:hAnsi="Arial" w:cs="Arial"/>
          <w:sz w:val="24"/>
          <w:szCs w:val="24"/>
        </w:rPr>
        <w:t xml:space="preserve"> Es la instancia encargada de orientar, la acción de los estamentos y diferentes unidades misionales, funcionales y operacionales en los diferentes </w:t>
      </w:r>
      <w:proofErr w:type="spellStart"/>
      <w:r w:rsidRPr="00DF21BE">
        <w:rPr>
          <w:rFonts w:ascii="Arial" w:hAnsi="Arial" w:cs="Arial"/>
          <w:sz w:val="24"/>
          <w:szCs w:val="24"/>
        </w:rPr>
        <w:t>multicontextos</w:t>
      </w:r>
      <w:proofErr w:type="spellEnd"/>
      <w:r w:rsidRPr="00DF21BE">
        <w:rPr>
          <w:rFonts w:ascii="Arial" w:hAnsi="Arial" w:cs="Arial"/>
          <w:sz w:val="24"/>
          <w:szCs w:val="24"/>
        </w:rPr>
        <w:t xml:space="preserve">, para el desarrollo del Proceso de Autoevaluación Institucional con miras a la acreditación y </w:t>
      </w:r>
      <w:proofErr w:type="spellStart"/>
      <w:r w:rsidRPr="00DF21BE">
        <w:rPr>
          <w:rFonts w:ascii="Arial" w:hAnsi="Arial" w:cs="Arial"/>
          <w:sz w:val="24"/>
          <w:szCs w:val="24"/>
        </w:rPr>
        <w:t>reacreditación</w:t>
      </w:r>
      <w:proofErr w:type="spellEnd"/>
      <w:r w:rsidRPr="00DF21BE">
        <w:rPr>
          <w:rFonts w:ascii="Arial" w:hAnsi="Arial" w:cs="Arial"/>
          <w:sz w:val="24"/>
          <w:szCs w:val="24"/>
        </w:rPr>
        <w:t xml:space="preserve"> Institucional y de programas académicos.</w:t>
      </w:r>
    </w:p>
    <w:p w:rsidR="00DF21BE" w:rsidRPr="00DF21BE" w:rsidRDefault="00DF21BE" w:rsidP="00DF21BE">
      <w:pPr>
        <w:tabs>
          <w:tab w:val="left" w:pos="1140"/>
        </w:tabs>
        <w:jc w:val="both"/>
        <w:rPr>
          <w:rFonts w:ascii="Arial" w:hAnsi="Arial" w:cs="Arial"/>
          <w:sz w:val="24"/>
          <w:szCs w:val="24"/>
        </w:rPr>
      </w:pPr>
      <w:r w:rsidRPr="00DF21BE">
        <w:rPr>
          <w:rFonts w:ascii="Arial" w:hAnsi="Arial" w:cs="Arial"/>
          <w:sz w:val="24"/>
          <w:szCs w:val="24"/>
        </w:rPr>
        <w:lastRenderedPageBreak/>
        <w:t>El Comité Institucional de Acreditación y Calidad de la Universidad Nacional Abierta y a Distancia (UNAD), está integrado por:</w:t>
      </w:r>
    </w:p>
    <w:p w:rsidR="00DF21BE" w:rsidRPr="00DF21BE" w:rsidRDefault="00DF21BE" w:rsidP="00DF21BE">
      <w:pPr>
        <w:tabs>
          <w:tab w:val="left" w:pos="1140"/>
        </w:tabs>
        <w:jc w:val="both"/>
        <w:rPr>
          <w:rFonts w:ascii="Arial" w:hAnsi="Arial" w:cs="Arial"/>
          <w:sz w:val="24"/>
          <w:szCs w:val="24"/>
        </w:rPr>
      </w:pPr>
      <w:r w:rsidRPr="00DF21BE">
        <w:rPr>
          <w:rFonts w:ascii="Arial" w:hAnsi="Arial" w:cs="Arial"/>
          <w:sz w:val="24"/>
          <w:szCs w:val="24"/>
        </w:rPr>
        <w:t>a) El Rector, quien lo presidirá</w:t>
      </w:r>
    </w:p>
    <w:p w:rsidR="00DF21BE" w:rsidRPr="00DF21BE" w:rsidRDefault="00DF21BE" w:rsidP="00DF21BE">
      <w:pPr>
        <w:tabs>
          <w:tab w:val="left" w:pos="1140"/>
        </w:tabs>
        <w:jc w:val="both"/>
        <w:rPr>
          <w:rFonts w:ascii="Arial" w:hAnsi="Arial" w:cs="Arial"/>
          <w:sz w:val="24"/>
          <w:szCs w:val="24"/>
        </w:rPr>
      </w:pPr>
      <w:r w:rsidRPr="00DF21BE">
        <w:rPr>
          <w:rFonts w:ascii="Arial" w:hAnsi="Arial" w:cs="Arial"/>
          <w:sz w:val="24"/>
          <w:szCs w:val="24"/>
        </w:rPr>
        <w:t>b) Los Vicerrectores</w:t>
      </w:r>
    </w:p>
    <w:p w:rsidR="00DF21BE" w:rsidRPr="00DF21BE" w:rsidRDefault="00DF21BE" w:rsidP="00DF21BE">
      <w:pPr>
        <w:tabs>
          <w:tab w:val="left" w:pos="1140"/>
        </w:tabs>
        <w:jc w:val="both"/>
        <w:rPr>
          <w:rFonts w:ascii="Arial" w:hAnsi="Arial" w:cs="Arial"/>
          <w:sz w:val="24"/>
          <w:szCs w:val="24"/>
        </w:rPr>
      </w:pPr>
      <w:r w:rsidRPr="00DF21BE">
        <w:rPr>
          <w:rFonts w:ascii="Arial" w:hAnsi="Arial" w:cs="Arial"/>
          <w:sz w:val="24"/>
          <w:szCs w:val="24"/>
        </w:rPr>
        <w:t>c) Los Gerentes</w:t>
      </w:r>
    </w:p>
    <w:p w:rsidR="00DF21BE" w:rsidRPr="00DF21BE" w:rsidRDefault="00DF21BE" w:rsidP="00DF21BE">
      <w:pPr>
        <w:tabs>
          <w:tab w:val="left" w:pos="1140"/>
        </w:tabs>
        <w:jc w:val="both"/>
        <w:rPr>
          <w:rFonts w:ascii="Arial" w:hAnsi="Arial" w:cs="Arial"/>
          <w:sz w:val="24"/>
          <w:szCs w:val="24"/>
        </w:rPr>
      </w:pPr>
      <w:r w:rsidRPr="00DF21BE">
        <w:rPr>
          <w:rFonts w:ascii="Arial" w:hAnsi="Arial" w:cs="Arial"/>
          <w:sz w:val="24"/>
          <w:szCs w:val="24"/>
        </w:rPr>
        <w:t>d) Los Directores de Zona</w:t>
      </w:r>
    </w:p>
    <w:p w:rsidR="00DF21BE" w:rsidRPr="00DF21BE" w:rsidRDefault="00DF21BE" w:rsidP="00DF21BE">
      <w:pPr>
        <w:tabs>
          <w:tab w:val="left" w:pos="1140"/>
        </w:tabs>
        <w:jc w:val="both"/>
        <w:rPr>
          <w:rFonts w:ascii="Arial" w:hAnsi="Arial" w:cs="Arial"/>
          <w:sz w:val="24"/>
          <w:szCs w:val="24"/>
        </w:rPr>
      </w:pPr>
      <w:r w:rsidRPr="00DF21BE">
        <w:rPr>
          <w:rFonts w:ascii="Arial" w:hAnsi="Arial" w:cs="Arial"/>
          <w:sz w:val="24"/>
          <w:szCs w:val="24"/>
        </w:rPr>
        <w:t>e) Los Decanos de las Escuelas</w:t>
      </w:r>
    </w:p>
    <w:p w:rsidR="00DF21BE" w:rsidRPr="00DF21BE" w:rsidRDefault="00DF21BE" w:rsidP="00DF21BE">
      <w:pPr>
        <w:tabs>
          <w:tab w:val="left" w:pos="1140"/>
        </w:tabs>
        <w:jc w:val="both"/>
        <w:rPr>
          <w:rFonts w:ascii="Arial" w:hAnsi="Arial" w:cs="Arial"/>
          <w:sz w:val="24"/>
          <w:szCs w:val="24"/>
        </w:rPr>
      </w:pPr>
      <w:r w:rsidRPr="00DF21BE">
        <w:rPr>
          <w:rFonts w:ascii="Arial" w:hAnsi="Arial" w:cs="Arial"/>
          <w:sz w:val="24"/>
          <w:szCs w:val="24"/>
        </w:rPr>
        <w:t>f)  El líder Nacional de Acreditación.</w:t>
      </w:r>
    </w:p>
    <w:p w:rsidR="00DF21BE" w:rsidRPr="00DF21BE" w:rsidRDefault="00DF21BE" w:rsidP="00DF21BE">
      <w:pPr>
        <w:tabs>
          <w:tab w:val="left" w:pos="1140"/>
        </w:tabs>
        <w:jc w:val="both"/>
        <w:rPr>
          <w:rFonts w:ascii="Arial" w:hAnsi="Arial" w:cs="Arial"/>
          <w:sz w:val="24"/>
          <w:szCs w:val="24"/>
        </w:rPr>
      </w:pPr>
      <w:r w:rsidRPr="00DF21BE">
        <w:rPr>
          <w:rFonts w:ascii="Arial" w:hAnsi="Arial" w:cs="Arial"/>
          <w:sz w:val="24"/>
          <w:szCs w:val="24"/>
        </w:rPr>
        <w:t>g) El Jefe de la Oficina Asesora de Planeación.</w:t>
      </w:r>
    </w:p>
    <w:p w:rsidR="00DF21BE" w:rsidRPr="00DF21BE" w:rsidRDefault="00DF21BE" w:rsidP="00DF21BE">
      <w:pPr>
        <w:tabs>
          <w:tab w:val="left" w:pos="1140"/>
        </w:tabs>
        <w:jc w:val="both"/>
        <w:rPr>
          <w:rFonts w:ascii="Arial" w:hAnsi="Arial" w:cs="Arial"/>
          <w:sz w:val="24"/>
          <w:szCs w:val="24"/>
        </w:rPr>
      </w:pPr>
      <w:r w:rsidRPr="00DF21BE">
        <w:rPr>
          <w:rFonts w:ascii="Arial" w:hAnsi="Arial" w:cs="Arial"/>
          <w:sz w:val="24"/>
          <w:szCs w:val="24"/>
        </w:rPr>
        <w:t>h) El representante de los docentes al Consejo Superior.</w:t>
      </w:r>
    </w:p>
    <w:p w:rsidR="00DF21BE" w:rsidRPr="00DF21BE" w:rsidRDefault="00DF21BE" w:rsidP="00DF21BE">
      <w:pPr>
        <w:tabs>
          <w:tab w:val="left" w:pos="1140"/>
        </w:tabs>
        <w:jc w:val="both"/>
        <w:rPr>
          <w:rFonts w:ascii="Arial" w:hAnsi="Arial" w:cs="Arial"/>
          <w:sz w:val="24"/>
          <w:szCs w:val="24"/>
        </w:rPr>
      </w:pPr>
      <w:r w:rsidRPr="00DF21BE">
        <w:rPr>
          <w:rFonts w:ascii="Arial" w:hAnsi="Arial" w:cs="Arial"/>
          <w:sz w:val="24"/>
          <w:szCs w:val="24"/>
        </w:rPr>
        <w:t>i)  El representante de los estudiantes al Consejo Superior.</w:t>
      </w:r>
    </w:p>
    <w:p w:rsidR="00DF21BE" w:rsidRPr="00DF21BE" w:rsidRDefault="00DF21BE" w:rsidP="00DF21BE">
      <w:pPr>
        <w:tabs>
          <w:tab w:val="left" w:pos="1140"/>
        </w:tabs>
        <w:jc w:val="both"/>
        <w:rPr>
          <w:rFonts w:ascii="Arial" w:hAnsi="Arial" w:cs="Arial"/>
          <w:sz w:val="24"/>
          <w:szCs w:val="24"/>
        </w:rPr>
      </w:pPr>
      <w:r w:rsidRPr="00DF21BE">
        <w:rPr>
          <w:rFonts w:ascii="Arial" w:hAnsi="Arial" w:cs="Arial"/>
          <w:sz w:val="24"/>
          <w:szCs w:val="24"/>
        </w:rPr>
        <w:t>j)  El representante de los egresados al Consejo Superior.</w:t>
      </w:r>
    </w:p>
    <w:p w:rsidR="00DF21BE" w:rsidRPr="00DF21BE" w:rsidRDefault="00DF21BE" w:rsidP="00DF21BE">
      <w:pPr>
        <w:tabs>
          <w:tab w:val="left" w:pos="1140"/>
        </w:tabs>
        <w:jc w:val="both"/>
        <w:rPr>
          <w:rFonts w:ascii="Arial" w:hAnsi="Arial" w:cs="Arial"/>
          <w:sz w:val="24"/>
          <w:szCs w:val="24"/>
        </w:rPr>
      </w:pPr>
      <w:r w:rsidRPr="00DF21BE">
        <w:rPr>
          <w:rFonts w:ascii="Arial" w:hAnsi="Arial" w:cs="Arial"/>
          <w:sz w:val="24"/>
          <w:szCs w:val="24"/>
        </w:rPr>
        <w:t xml:space="preserve">El Secretario General ejercerá la secretaría de este Comité y debe garantizar  la preparación y custodia de las actas relacionadas con </w:t>
      </w:r>
      <w:proofErr w:type="spellStart"/>
      <w:r w:rsidRPr="00DF21BE">
        <w:rPr>
          <w:rFonts w:ascii="Arial" w:hAnsi="Arial" w:cs="Arial"/>
          <w:sz w:val="24"/>
          <w:szCs w:val="24"/>
        </w:rPr>
        <w:t>del</w:t>
      </w:r>
      <w:proofErr w:type="spellEnd"/>
      <w:r w:rsidRPr="00DF21BE">
        <w:rPr>
          <w:rFonts w:ascii="Arial" w:hAnsi="Arial" w:cs="Arial"/>
          <w:sz w:val="24"/>
          <w:szCs w:val="24"/>
        </w:rPr>
        <w:t xml:space="preserve"> desarrollo del proceso.</w:t>
      </w:r>
    </w:p>
    <w:p w:rsidR="00DF21BE" w:rsidRPr="00DF21BE" w:rsidRDefault="00DF21BE" w:rsidP="00DF21BE">
      <w:pPr>
        <w:tabs>
          <w:tab w:val="left" w:pos="1140"/>
        </w:tabs>
        <w:jc w:val="both"/>
        <w:rPr>
          <w:rFonts w:ascii="Arial" w:hAnsi="Arial" w:cs="Arial"/>
          <w:sz w:val="24"/>
          <w:szCs w:val="24"/>
        </w:rPr>
      </w:pPr>
      <w:r w:rsidRPr="00DF21BE">
        <w:rPr>
          <w:rFonts w:ascii="Arial" w:hAnsi="Arial" w:cs="Arial"/>
          <w:sz w:val="24"/>
          <w:szCs w:val="24"/>
        </w:rPr>
        <w:t>El Comité Institucional de Acreditación y Calidad tiene las siguientes responsabilidades específicas en el proceso de autoevaluación institucional:</w:t>
      </w:r>
    </w:p>
    <w:p w:rsidR="00DF21BE" w:rsidRPr="00DF21BE" w:rsidRDefault="00DF21BE" w:rsidP="00DF21BE">
      <w:pPr>
        <w:tabs>
          <w:tab w:val="left" w:pos="1140"/>
        </w:tabs>
        <w:jc w:val="both"/>
        <w:rPr>
          <w:rFonts w:ascii="Arial" w:hAnsi="Arial" w:cs="Arial"/>
          <w:sz w:val="24"/>
          <w:szCs w:val="24"/>
        </w:rPr>
      </w:pPr>
      <w:r w:rsidRPr="00DF21BE">
        <w:rPr>
          <w:rFonts w:ascii="Arial" w:hAnsi="Arial" w:cs="Arial"/>
          <w:sz w:val="24"/>
          <w:szCs w:val="24"/>
        </w:rPr>
        <w:t>a) Orientar el desarrollo del Proceso de Autoevaluación Institucional, con fines de renovación del Registro Calificado, de  Acreditación y re acreditación institucional y de programas y velar por su correcta aplicación.</w:t>
      </w:r>
    </w:p>
    <w:p w:rsidR="00DF21BE" w:rsidRPr="00DF21BE" w:rsidRDefault="00DF21BE" w:rsidP="00DF21BE">
      <w:pPr>
        <w:tabs>
          <w:tab w:val="left" w:pos="1140"/>
        </w:tabs>
        <w:jc w:val="both"/>
        <w:rPr>
          <w:rFonts w:ascii="Arial" w:hAnsi="Arial" w:cs="Arial"/>
          <w:sz w:val="24"/>
          <w:szCs w:val="24"/>
        </w:rPr>
      </w:pPr>
      <w:r w:rsidRPr="00DF21BE">
        <w:rPr>
          <w:rFonts w:ascii="Arial" w:hAnsi="Arial" w:cs="Arial"/>
          <w:sz w:val="24"/>
          <w:szCs w:val="24"/>
        </w:rPr>
        <w:t>b) Avalar el Modelo de Acreditación para la modalidad de Educación a Distancia.</w:t>
      </w:r>
    </w:p>
    <w:p w:rsidR="00DF21BE" w:rsidRPr="00DF21BE" w:rsidRDefault="00DF21BE" w:rsidP="00DF21BE">
      <w:pPr>
        <w:tabs>
          <w:tab w:val="left" w:pos="1140"/>
        </w:tabs>
        <w:jc w:val="both"/>
        <w:rPr>
          <w:rFonts w:ascii="Arial" w:hAnsi="Arial" w:cs="Arial"/>
          <w:sz w:val="24"/>
          <w:szCs w:val="24"/>
        </w:rPr>
      </w:pPr>
      <w:r w:rsidRPr="00DF21BE">
        <w:rPr>
          <w:rFonts w:ascii="Arial" w:hAnsi="Arial" w:cs="Arial"/>
          <w:sz w:val="24"/>
          <w:szCs w:val="24"/>
        </w:rPr>
        <w:t>c) Avalar  el desarrollo del plan de comunicación para hacer efectivo el proceso de autoevaluación institucional, sensibilizando a la comunidad universitaria y creando un clima organizacional favorable para la  consolidación de una cultura permanente de autoevaluación.</w:t>
      </w:r>
    </w:p>
    <w:p w:rsidR="00DF21BE" w:rsidRPr="00DF21BE" w:rsidRDefault="00DF21BE" w:rsidP="00DF21BE">
      <w:pPr>
        <w:tabs>
          <w:tab w:val="left" w:pos="1140"/>
        </w:tabs>
        <w:jc w:val="both"/>
        <w:rPr>
          <w:rFonts w:ascii="Arial" w:hAnsi="Arial" w:cs="Arial"/>
          <w:sz w:val="24"/>
          <w:szCs w:val="24"/>
        </w:rPr>
      </w:pPr>
      <w:r w:rsidRPr="00DF21BE">
        <w:rPr>
          <w:rFonts w:ascii="Arial" w:hAnsi="Arial" w:cs="Arial"/>
          <w:sz w:val="24"/>
          <w:szCs w:val="24"/>
        </w:rPr>
        <w:t>d) Avalar los instrumentos para la recolección de información en el proceso de autoevaluación institucional.</w:t>
      </w:r>
    </w:p>
    <w:p w:rsidR="00DF21BE" w:rsidRPr="00DF21BE" w:rsidRDefault="00DF21BE" w:rsidP="00DF21BE">
      <w:pPr>
        <w:tabs>
          <w:tab w:val="left" w:pos="1140"/>
        </w:tabs>
        <w:jc w:val="both"/>
        <w:rPr>
          <w:rFonts w:ascii="Arial" w:hAnsi="Arial" w:cs="Arial"/>
          <w:sz w:val="24"/>
          <w:szCs w:val="24"/>
        </w:rPr>
      </w:pPr>
    </w:p>
    <w:p w:rsidR="00DF21BE" w:rsidRPr="00DF21BE" w:rsidRDefault="00DF21BE" w:rsidP="00DF21BE">
      <w:pPr>
        <w:tabs>
          <w:tab w:val="left" w:pos="1140"/>
        </w:tabs>
        <w:jc w:val="both"/>
        <w:rPr>
          <w:rFonts w:ascii="Arial" w:hAnsi="Arial" w:cs="Arial"/>
          <w:sz w:val="24"/>
          <w:szCs w:val="24"/>
        </w:rPr>
      </w:pPr>
      <w:r w:rsidRPr="00DF21BE">
        <w:rPr>
          <w:rFonts w:ascii="Arial" w:hAnsi="Arial" w:cs="Arial"/>
          <w:sz w:val="24"/>
          <w:szCs w:val="24"/>
        </w:rPr>
        <w:t>e) Definir de acuerdo con los resultados del proceso de autoevaluación, los programas que se someterán a la acreditación de alta calidad.</w:t>
      </w:r>
    </w:p>
    <w:p w:rsidR="00DF21BE" w:rsidRPr="00DF21BE" w:rsidRDefault="00DF21BE" w:rsidP="00DF21BE">
      <w:pPr>
        <w:tabs>
          <w:tab w:val="left" w:pos="1140"/>
        </w:tabs>
        <w:jc w:val="both"/>
        <w:rPr>
          <w:rFonts w:ascii="Arial" w:hAnsi="Arial" w:cs="Arial"/>
          <w:sz w:val="24"/>
          <w:szCs w:val="24"/>
        </w:rPr>
      </w:pPr>
      <w:r w:rsidRPr="00DF21BE">
        <w:rPr>
          <w:rFonts w:ascii="Arial" w:hAnsi="Arial" w:cs="Arial"/>
          <w:sz w:val="24"/>
          <w:szCs w:val="24"/>
        </w:rPr>
        <w:lastRenderedPageBreak/>
        <w:t>f)  Avalar el informe final de autoevaluación institucional.</w:t>
      </w:r>
    </w:p>
    <w:p w:rsidR="00DF21BE" w:rsidRPr="00DF21BE" w:rsidRDefault="00DF21BE" w:rsidP="00DF21BE">
      <w:pPr>
        <w:tabs>
          <w:tab w:val="left" w:pos="1140"/>
        </w:tabs>
        <w:jc w:val="both"/>
        <w:rPr>
          <w:rFonts w:ascii="Arial" w:hAnsi="Arial" w:cs="Arial"/>
          <w:sz w:val="24"/>
          <w:szCs w:val="24"/>
        </w:rPr>
      </w:pPr>
      <w:r w:rsidRPr="00DF21BE">
        <w:rPr>
          <w:rFonts w:ascii="Arial" w:hAnsi="Arial" w:cs="Arial"/>
          <w:sz w:val="24"/>
          <w:szCs w:val="24"/>
        </w:rPr>
        <w:t xml:space="preserve">g) Avalar el informe final de autoevaluación con fines de acreditación de los programas. </w:t>
      </w:r>
    </w:p>
    <w:p w:rsidR="00DF21BE" w:rsidRPr="00DF21BE" w:rsidRDefault="00DF21BE" w:rsidP="00DF21BE">
      <w:pPr>
        <w:tabs>
          <w:tab w:val="left" w:pos="1140"/>
        </w:tabs>
        <w:jc w:val="both"/>
        <w:rPr>
          <w:rFonts w:ascii="Arial" w:hAnsi="Arial" w:cs="Arial"/>
          <w:sz w:val="24"/>
          <w:szCs w:val="24"/>
        </w:rPr>
      </w:pPr>
      <w:r w:rsidRPr="00DF21BE">
        <w:rPr>
          <w:rFonts w:ascii="Arial" w:hAnsi="Arial" w:cs="Arial"/>
          <w:sz w:val="24"/>
          <w:szCs w:val="24"/>
        </w:rPr>
        <w:t>h) Las demás, afines a la naturaleza del proceso de autoevaluación y acreditación de alta calidad.</w:t>
      </w:r>
    </w:p>
    <w:p w:rsidR="00DF21BE" w:rsidRPr="00DF21BE" w:rsidRDefault="00DF21BE" w:rsidP="00DF21BE">
      <w:pPr>
        <w:tabs>
          <w:tab w:val="left" w:pos="1140"/>
        </w:tabs>
        <w:jc w:val="both"/>
        <w:rPr>
          <w:rFonts w:ascii="Arial" w:hAnsi="Arial" w:cs="Arial"/>
          <w:sz w:val="24"/>
          <w:szCs w:val="24"/>
        </w:rPr>
      </w:pPr>
      <w:r w:rsidRPr="00DF21BE">
        <w:rPr>
          <w:rFonts w:ascii="Arial" w:hAnsi="Arial" w:cs="Arial"/>
          <w:b/>
          <w:sz w:val="24"/>
          <w:szCs w:val="24"/>
        </w:rPr>
        <w:t>El Grupo de Asesoría y Seguimiento de la Acreditación. -GASA-.</w:t>
      </w:r>
      <w:r w:rsidRPr="00DF21BE">
        <w:rPr>
          <w:rFonts w:ascii="Arial" w:hAnsi="Arial" w:cs="Arial"/>
          <w:sz w:val="24"/>
          <w:szCs w:val="24"/>
        </w:rPr>
        <w:t xml:space="preserve"> Es la instancia encargada de orientar el proceso de autoevaluación  institucional, bajo la coordinación del líder nacional de acreditación.</w:t>
      </w:r>
    </w:p>
    <w:p w:rsidR="00DF21BE" w:rsidRPr="00DF21BE" w:rsidRDefault="00DF21BE" w:rsidP="00DF21BE">
      <w:pPr>
        <w:tabs>
          <w:tab w:val="left" w:pos="1140"/>
        </w:tabs>
        <w:jc w:val="both"/>
        <w:rPr>
          <w:rFonts w:ascii="Arial" w:hAnsi="Arial" w:cs="Arial"/>
          <w:sz w:val="24"/>
          <w:szCs w:val="24"/>
        </w:rPr>
      </w:pPr>
    </w:p>
    <w:p w:rsidR="00DF21BE" w:rsidRPr="00DF21BE" w:rsidRDefault="00DF21BE" w:rsidP="00DF21BE">
      <w:pPr>
        <w:tabs>
          <w:tab w:val="left" w:pos="1140"/>
        </w:tabs>
        <w:jc w:val="both"/>
        <w:rPr>
          <w:rFonts w:ascii="Arial" w:hAnsi="Arial" w:cs="Arial"/>
          <w:sz w:val="24"/>
          <w:szCs w:val="24"/>
        </w:rPr>
      </w:pPr>
      <w:r w:rsidRPr="00DF21BE">
        <w:rPr>
          <w:rFonts w:ascii="Arial" w:hAnsi="Arial" w:cs="Arial"/>
          <w:sz w:val="24"/>
          <w:szCs w:val="24"/>
        </w:rPr>
        <w:t>El Grupo de Asesoría y Seguimiento de la Acreditación, está integrado por un equipo de Asesores Técnicos de Acreditación, coordinado por el líder nacional de acreditación.</w:t>
      </w:r>
    </w:p>
    <w:p w:rsidR="00DF21BE" w:rsidRPr="00DF21BE" w:rsidRDefault="00DF21BE" w:rsidP="00DF21BE">
      <w:pPr>
        <w:tabs>
          <w:tab w:val="left" w:pos="1140"/>
        </w:tabs>
        <w:jc w:val="both"/>
        <w:rPr>
          <w:rFonts w:ascii="Arial" w:hAnsi="Arial" w:cs="Arial"/>
          <w:sz w:val="24"/>
          <w:szCs w:val="24"/>
        </w:rPr>
      </w:pPr>
    </w:p>
    <w:p w:rsidR="00DF21BE" w:rsidRPr="00DF21BE" w:rsidRDefault="00DF21BE" w:rsidP="00DF21BE">
      <w:pPr>
        <w:tabs>
          <w:tab w:val="left" w:pos="1140"/>
        </w:tabs>
        <w:jc w:val="both"/>
        <w:rPr>
          <w:rFonts w:ascii="Arial" w:hAnsi="Arial" w:cs="Arial"/>
          <w:sz w:val="24"/>
          <w:szCs w:val="24"/>
        </w:rPr>
      </w:pPr>
      <w:r w:rsidRPr="00DF21BE">
        <w:rPr>
          <w:rFonts w:ascii="Arial" w:hAnsi="Arial" w:cs="Arial"/>
          <w:sz w:val="24"/>
          <w:szCs w:val="24"/>
        </w:rPr>
        <w:t>El Grupo de Asesoría y Seguimiento de la Acreditación tiene las siguientes responsabilidades específicas en el proceso de autoevaluación institucional:</w:t>
      </w:r>
    </w:p>
    <w:p w:rsidR="00DF21BE" w:rsidRPr="00DF21BE" w:rsidRDefault="00DF21BE" w:rsidP="00DF21BE">
      <w:pPr>
        <w:tabs>
          <w:tab w:val="left" w:pos="1140"/>
        </w:tabs>
        <w:jc w:val="both"/>
        <w:rPr>
          <w:rFonts w:ascii="Arial" w:hAnsi="Arial" w:cs="Arial"/>
          <w:sz w:val="24"/>
          <w:szCs w:val="24"/>
        </w:rPr>
      </w:pPr>
    </w:p>
    <w:p w:rsidR="00DF21BE" w:rsidRPr="00DF21BE" w:rsidRDefault="00DF21BE" w:rsidP="00DF21BE">
      <w:pPr>
        <w:tabs>
          <w:tab w:val="left" w:pos="1140"/>
        </w:tabs>
        <w:jc w:val="both"/>
        <w:rPr>
          <w:rFonts w:ascii="Arial" w:hAnsi="Arial" w:cs="Arial"/>
          <w:sz w:val="24"/>
          <w:szCs w:val="24"/>
        </w:rPr>
      </w:pPr>
      <w:r w:rsidRPr="00DF21BE">
        <w:rPr>
          <w:rFonts w:ascii="Arial" w:hAnsi="Arial" w:cs="Arial"/>
          <w:sz w:val="24"/>
          <w:szCs w:val="24"/>
        </w:rPr>
        <w:t>Contribuir en el diseño del Modelo de Acreditación de la Universidad Nacional Abierta y a Distancia.</w:t>
      </w:r>
    </w:p>
    <w:p w:rsidR="00DF21BE" w:rsidRPr="00DF21BE" w:rsidRDefault="00DF21BE" w:rsidP="00DF21BE">
      <w:pPr>
        <w:tabs>
          <w:tab w:val="left" w:pos="1140"/>
        </w:tabs>
        <w:jc w:val="both"/>
        <w:rPr>
          <w:rFonts w:ascii="Arial" w:hAnsi="Arial" w:cs="Arial"/>
          <w:sz w:val="24"/>
          <w:szCs w:val="24"/>
        </w:rPr>
      </w:pPr>
      <w:r w:rsidRPr="00DF21BE">
        <w:rPr>
          <w:rFonts w:ascii="Arial" w:hAnsi="Arial" w:cs="Arial"/>
          <w:sz w:val="24"/>
          <w:szCs w:val="24"/>
        </w:rPr>
        <w:t>Contribuir en el diseño del Proceso de Autoevaluación Institucional.</w:t>
      </w:r>
    </w:p>
    <w:p w:rsidR="00DF21BE" w:rsidRPr="00DF21BE" w:rsidRDefault="00DF21BE" w:rsidP="00DF21BE">
      <w:pPr>
        <w:tabs>
          <w:tab w:val="left" w:pos="1140"/>
        </w:tabs>
        <w:jc w:val="both"/>
        <w:rPr>
          <w:rFonts w:ascii="Arial" w:hAnsi="Arial" w:cs="Arial"/>
          <w:sz w:val="24"/>
          <w:szCs w:val="24"/>
        </w:rPr>
      </w:pPr>
      <w:r w:rsidRPr="00DF21BE">
        <w:rPr>
          <w:rFonts w:ascii="Arial" w:hAnsi="Arial" w:cs="Arial"/>
          <w:sz w:val="24"/>
          <w:szCs w:val="24"/>
        </w:rPr>
        <w:t>Contribuir con la Gerencia de Calidad y Mejoramiento Universitario, en el diseño de  instrumentos, guías, protocolos e instructivos propios para el desarrollo del proceso de autoevaluación institucional.</w:t>
      </w:r>
    </w:p>
    <w:p w:rsidR="00DF21BE" w:rsidRPr="00DF21BE" w:rsidRDefault="00DF21BE" w:rsidP="00DF21BE">
      <w:pPr>
        <w:tabs>
          <w:tab w:val="left" w:pos="1140"/>
        </w:tabs>
        <w:jc w:val="both"/>
        <w:rPr>
          <w:rFonts w:ascii="Arial" w:hAnsi="Arial" w:cs="Arial"/>
          <w:sz w:val="24"/>
          <w:szCs w:val="24"/>
        </w:rPr>
      </w:pPr>
      <w:r w:rsidRPr="00DF21BE">
        <w:rPr>
          <w:rFonts w:ascii="Arial" w:hAnsi="Arial" w:cs="Arial"/>
          <w:sz w:val="24"/>
          <w:szCs w:val="24"/>
        </w:rPr>
        <w:t>Contribuir en conjunto con la Gerencia de Calidad y Mejoramiento Universitario, la aplicación a nivel institucional de instrumentos para la recolección de la información.</w:t>
      </w:r>
    </w:p>
    <w:p w:rsidR="00DF21BE" w:rsidRPr="00DF21BE" w:rsidRDefault="00DF21BE" w:rsidP="00DF21BE">
      <w:pPr>
        <w:tabs>
          <w:tab w:val="left" w:pos="1140"/>
        </w:tabs>
        <w:jc w:val="both"/>
        <w:rPr>
          <w:rFonts w:ascii="Arial" w:hAnsi="Arial" w:cs="Arial"/>
          <w:sz w:val="24"/>
          <w:szCs w:val="24"/>
        </w:rPr>
      </w:pPr>
      <w:r w:rsidRPr="00DF21BE">
        <w:rPr>
          <w:rFonts w:ascii="Arial" w:hAnsi="Arial" w:cs="Arial"/>
          <w:sz w:val="24"/>
          <w:szCs w:val="24"/>
        </w:rPr>
        <w:t>Capacitar en articulación con la Gerencia de Calidad y Mejoramiento Universitario, los Comités Zonales y de Programa, en el desarrollo de las diferentes fases del proceso de autoevaluación institucional.</w:t>
      </w:r>
    </w:p>
    <w:p w:rsidR="00DF21BE" w:rsidRPr="00DF21BE" w:rsidRDefault="00DF21BE" w:rsidP="00DF21BE">
      <w:pPr>
        <w:tabs>
          <w:tab w:val="left" w:pos="1140"/>
        </w:tabs>
        <w:jc w:val="both"/>
        <w:rPr>
          <w:rFonts w:ascii="Arial" w:hAnsi="Arial" w:cs="Arial"/>
          <w:sz w:val="24"/>
          <w:szCs w:val="24"/>
        </w:rPr>
      </w:pPr>
      <w:r w:rsidRPr="00DF21BE">
        <w:rPr>
          <w:rFonts w:ascii="Arial" w:hAnsi="Arial" w:cs="Arial"/>
          <w:sz w:val="24"/>
          <w:szCs w:val="24"/>
        </w:rPr>
        <w:t>Realizar en conjunto con la Gerencia de Calidad y Mejoramiento Universitario,  el seguimiento a la ejecución de las fases del proceso de autoevaluación institucional y a las responsabilidades asignadas a las diferentes instancias.</w:t>
      </w:r>
    </w:p>
    <w:p w:rsidR="00DF21BE" w:rsidRPr="00DF21BE" w:rsidRDefault="00DF21BE" w:rsidP="00DF21BE">
      <w:pPr>
        <w:tabs>
          <w:tab w:val="left" w:pos="1140"/>
        </w:tabs>
        <w:jc w:val="both"/>
        <w:rPr>
          <w:rFonts w:ascii="Arial" w:hAnsi="Arial" w:cs="Arial"/>
          <w:sz w:val="24"/>
          <w:szCs w:val="24"/>
        </w:rPr>
      </w:pPr>
      <w:r w:rsidRPr="00DF21BE">
        <w:rPr>
          <w:rFonts w:ascii="Arial" w:hAnsi="Arial" w:cs="Arial"/>
          <w:sz w:val="24"/>
          <w:szCs w:val="24"/>
        </w:rPr>
        <w:lastRenderedPageBreak/>
        <w:t xml:space="preserve">Articular con la Gerencia de Calidad y Mejoramiento Universitario, la logística requerida para el desarrollo del proceso de autoevaluación en los diferentes </w:t>
      </w:r>
      <w:proofErr w:type="spellStart"/>
      <w:r w:rsidRPr="00DF21BE">
        <w:rPr>
          <w:rFonts w:ascii="Arial" w:hAnsi="Arial" w:cs="Arial"/>
          <w:sz w:val="24"/>
          <w:szCs w:val="24"/>
        </w:rPr>
        <w:t>multicontextos</w:t>
      </w:r>
      <w:proofErr w:type="spellEnd"/>
      <w:r w:rsidRPr="00DF21BE">
        <w:rPr>
          <w:rFonts w:ascii="Arial" w:hAnsi="Arial" w:cs="Arial"/>
          <w:sz w:val="24"/>
          <w:szCs w:val="24"/>
        </w:rPr>
        <w:t xml:space="preserve">. </w:t>
      </w:r>
    </w:p>
    <w:p w:rsidR="00DF21BE" w:rsidRPr="00DF21BE" w:rsidRDefault="00DF21BE" w:rsidP="00DF21BE">
      <w:pPr>
        <w:tabs>
          <w:tab w:val="left" w:pos="1140"/>
        </w:tabs>
        <w:jc w:val="both"/>
        <w:rPr>
          <w:rFonts w:ascii="Arial" w:hAnsi="Arial" w:cs="Arial"/>
          <w:sz w:val="24"/>
          <w:szCs w:val="24"/>
        </w:rPr>
      </w:pPr>
      <w:r w:rsidRPr="00DF21BE">
        <w:rPr>
          <w:rFonts w:ascii="Arial" w:hAnsi="Arial" w:cs="Arial"/>
          <w:sz w:val="24"/>
          <w:szCs w:val="24"/>
        </w:rPr>
        <w:t>Elaborar conjuntamente con el líder nacional de acreditación, el Informe de Autoevaluación Institucional.</w:t>
      </w:r>
    </w:p>
    <w:p w:rsidR="00DF21BE" w:rsidRPr="00DF21BE" w:rsidRDefault="00DF21BE" w:rsidP="00DF21BE">
      <w:pPr>
        <w:tabs>
          <w:tab w:val="left" w:pos="1140"/>
        </w:tabs>
        <w:jc w:val="both"/>
        <w:rPr>
          <w:rFonts w:ascii="Arial" w:hAnsi="Arial" w:cs="Arial"/>
          <w:sz w:val="24"/>
          <w:szCs w:val="24"/>
        </w:rPr>
      </w:pPr>
      <w:r w:rsidRPr="00DF21BE">
        <w:rPr>
          <w:rFonts w:ascii="Arial" w:hAnsi="Arial" w:cs="Arial"/>
          <w:sz w:val="24"/>
          <w:szCs w:val="24"/>
        </w:rPr>
        <w:t>Elaborar conjuntamente con el líder nacional de acreditación, el Plan de Mejoramiento Institucional.</w:t>
      </w:r>
    </w:p>
    <w:p w:rsidR="00DF21BE" w:rsidRPr="00DF21BE" w:rsidRDefault="00DF21BE" w:rsidP="00DF21BE">
      <w:pPr>
        <w:tabs>
          <w:tab w:val="left" w:pos="1140"/>
        </w:tabs>
        <w:jc w:val="both"/>
        <w:rPr>
          <w:rFonts w:ascii="Arial" w:hAnsi="Arial" w:cs="Arial"/>
          <w:sz w:val="24"/>
          <w:szCs w:val="24"/>
        </w:rPr>
      </w:pPr>
      <w:r w:rsidRPr="00DF21BE">
        <w:rPr>
          <w:rFonts w:ascii="Arial" w:hAnsi="Arial" w:cs="Arial"/>
          <w:sz w:val="24"/>
          <w:szCs w:val="24"/>
        </w:rPr>
        <w:t>Realizar conjuntamente con el líder nacional de acreditación, el seguimiento a los Planes de Mejoramiento que surjan del Proceso de Autoevaluación Institucional.</w:t>
      </w:r>
    </w:p>
    <w:p w:rsidR="00DF21BE" w:rsidRPr="00DF21BE" w:rsidRDefault="00DF21BE" w:rsidP="00DF21BE">
      <w:pPr>
        <w:tabs>
          <w:tab w:val="left" w:pos="1140"/>
        </w:tabs>
        <w:jc w:val="both"/>
        <w:rPr>
          <w:rFonts w:ascii="Arial" w:hAnsi="Arial" w:cs="Arial"/>
          <w:sz w:val="24"/>
          <w:szCs w:val="24"/>
        </w:rPr>
      </w:pPr>
      <w:r w:rsidRPr="00DF21BE">
        <w:rPr>
          <w:rFonts w:ascii="Arial" w:hAnsi="Arial" w:cs="Arial"/>
          <w:sz w:val="24"/>
          <w:szCs w:val="24"/>
        </w:rPr>
        <w:t>Las demás que le sean encomendadas por la Rectoría y el Líder Nacional de Acreditación.</w:t>
      </w:r>
    </w:p>
    <w:p w:rsidR="00DF21BE" w:rsidRPr="00DF21BE" w:rsidRDefault="00DF21BE" w:rsidP="00DF21BE">
      <w:pPr>
        <w:tabs>
          <w:tab w:val="left" w:pos="1140"/>
        </w:tabs>
        <w:jc w:val="both"/>
        <w:rPr>
          <w:rFonts w:ascii="Arial" w:hAnsi="Arial" w:cs="Arial"/>
          <w:sz w:val="24"/>
          <w:szCs w:val="24"/>
        </w:rPr>
      </w:pPr>
      <w:r w:rsidRPr="00C00A1F">
        <w:rPr>
          <w:rFonts w:ascii="Arial" w:hAnsi="Arial" w:cs="Arial"/>
          <w:b/>
          <w:sz w:val="24"/>
          <w:szCs w:val="24"/>
        </w:rPr>
        <w:t>El Comité  Zonal de Acreditación y Calidad, COZAC</w:t>
      </w:r>
      <w:r w:rsidRPr="00DF21BE">
        <w:rPr>
          <w:rFonts w:ascii="Arial" w:hAnsi="Arial" w:cs="Arial"/>
          <w:sz w:val="24"/>
          <w:szCs w:val="24"/>
        </w:rPr>
        <w:t>. Es la instancia responsable en la zona, del desarrollo del proceso de autoevaluación institucional. Representa en cada zona, el fractal del Comité Institucional de Acreditación y Calidad.</w:t>
      </w:r>
    </w:p>
    <w:p w:rsidR="00DF21BE" w:rsidRPr="00DF21BE" w:rsidRDefault="00DF21BE" w:rsidP="00DF21BE">
      <w:pPr>
        <w:tabs>
          <w:tab w:val="left" w:pos="1140"/>
        </w:tabs>
        <w:jc w:val="both"/>
        <w:rPr>
          <w:rFonts w:ascii="Arial" w:hAnsi="Arial" w:cs="Arial"/>
          <w:sz w:val="24"/>
          <w:szCs w:val="24"/>
        </w:rPr>
      </w:pPr>
    </w:p>
    <w:p w:rsidR="00DF21BE" w:rsidRPr="00DF21BE" w:rsidRDefault="00DF21BE" w:rsidP="00DF21BE">
      <w:pPr>
        <w:tabs>
          <w:tab w:val="left" w:pos="1140"/>
        </w:tabs>
        <w:jc w:val="both"/>
        <w:rPr>
          <w:rFonts w:ascii="Arial" w:hAnsi="Arial" w:cs="Arial"/>
          <w:sz w:val="24"/>
          <w:szCs w:val="24"/>
        </w:rPr>
      </w:pPr>
      <w:r w:rsidRPr="00DF21BE">
        <w:rPr>
          <w:rFonts w:ascii="Arial" w:hAnsi="Arial" w:cs="Arial"/>
          <w:sz w:val="24"/>
          <w:szCs w:val="24"/>
        </w:rPr>
        <w:t xml:space="preserve">El Comité  Zonal de Acreditación y Calidad está integrado por: </w:t>
      </w:r>
    </w:p>
    <w:p w:rsidR="00DF21BE" w:rsidRPr="00DF21BE" w:rsidRDefault="00DF21BE" w:rsidP="00DF21BE">
      <w:pPr>
        <w:tabs>
          <w:tab w:val="left" w:pos="1140"/>
        </w:tabs>
        <w:jc w:val="both"/>
        <w:rPr>
          <w:rFonts w:ascii="Arial" w:hAnsi="Arial" w:cs="Arial"/>
          <w:sz w:val="24"/>
          <w:szCs w:val="24"/>
        </w:rPr>
      </w:pPr>
      <w:r w:rsidRPr="00DF21BE">
        <w:rPr>
          <w:rFonts w:ascii="Arial" w:hAnsi="Arial" w:cs="Arial"/>
          <w:sz w:val="24"/>
          <w:szCs w:val="24"/>
        </w:rPr>
        <w:t>a)      Director  de Zona quien lo preside</w:t>
      </w:r>
    </w:p>
    <w:p w:rsidR="00DF21BE" w:rsidRPr="00DF21BE" w:rsidRDefault="00DF21BE" w:rsidP="00DF21BE">
      <w:pPr>
        <w:tabs>
          <w:tab w:val="left" w:pos="1140"/>
        </w:tabs>
        <w:jc w:val="both"/>
        <w:rPr>
          <w:rFonts w:ascii="Arial" w:hAnsi="Arial" w:cs="Arial"/>
          <w:sz w:val="24"/>
          <w:szCs w:val="24"/>
        </w:rPr>
      </w:pPr>
      <w:r w:rsidRPr="00DF21BE">
        <w:rPr>
          <w:rFonts w:ascii="Arial" w:hAnsi="Arial" w:cs="Arial"/>
          <w:sz w:val="24"/>
          <w:szCs w:val="24"/>
        </w:rPr>
        <w:t>b)      Directores de Centro de la respectiva zona</w:t>
      </w:r>
    </w:p>
    <w:p w:rsidR="00DF21BE" w:rsidRPr="00DF21BE" w:rsidRDefault="00DF21BE" w:rsidP="00DF21BE">
      <w:pPr>
        <w:tabs>
          <w:tab w:val="left" w:pos="1140"/>
        </w:tabs>
        <w:jc w:val="both"/>
        <w:rPr>
          <w:rFonts w:ascii="Arial" w:hAnsi="Arial" w:cs="Arial"/>
          <w:sz w:val="24"/>
          <w:szCs w:val="24"/>
        </w:rPr>
      </w:pPr>
      <w:r w:rsidRPr="00DF21BE">
        <w:rPr>
          <w:rFonts w:ascii="Arial" w:hAnsi="Arial" w:cs="Arial"/>
          <w:sz w:val="24"/>
          <w:szCs w:val="24"/>
        </w:rPr>
        <w:t>c)      Líder Académico y de Investigación zonal</w:t>
      </w:r>
    </w:p>
    <w:p w:rsidR="00DF21BE" w:rsidRPr="00DF21BE" w:rsidRDefault="00DF21BE" w:rsidP="00DF21BE">
      <w:pPr>
        <w:tabs>
          <w:tab w:val="left" w:pos="1140"/>
        </w:tabs>
        <w:jc w:val="both"/>
        <w:rPr>
          <w:rFonts w:ascii="Arial" w:hAnsi="Arial" w:cs="Arial"/>
          <w:sz w:val="24"/>
          <w:szCs w:val="24"/>
        </w:rPr>
      </w:pPr>
      <w:r w:rsidRPr="00DF21BE">
        <w:rPr>
          <w:rFonts w:ascii="Arial" w:hAnsi="Arial" w:cs="Arial"/>
          <w:sz w:val="24"/>
          <w:szCs w:val="24"/>
        </w:rPr>
        <w:t>d)      Líderes zonales de Escuela</w:t>
      </w:r>
    </w:p>
    <w:p w:rsidR="00DF21BE" w:rsidRPr="00DF21BE" w:rsidRDefault="00DF21BE" w:rsidP="00DF21BE">
      <w:pPr>
        <w:tabs>
          <w:tab w:val="left" w:pos="1140"/>
        </w:tabs>
        <w:jc w:val="both"/>
        <w:rPr>
          <w:rFonts w:ascii="Arial" w:hAnsi="Arial" w:cs="Arial"/>
          <w:sz w:val="24"/>
          <w:szCs w:val="24"/>
        </w:rPr>
      </w:pPr>
      <w:r w:rsidRPr="00DF21BE">
        <w:rPr>
          <w:rFonts w:ascii="Arial" w:hAnsi="Arial" w:cs="Arial"/>
          <w:sz w:val="24"/>
          <w:szCs w:val="24"/>
        </w:rPr>
        <w:t>e)      Líder Zonal de Desarrollo Regional y Proyección Comunitaria</w:t>
      </w:r>
    </w:p>
    <w:p w:rsidR="00DF21BE" w:rsidRPr="00DF21BE" w:rsidRDefault="00DF21BE" w:rsidP="00DF21BE">
      <w:pPr>
        <w:tabs>
          <w:tab w:val="left" w:pos="1140"/>
        </w:tabs>
        <w:jc w:val="both"/>
        <w:rPr>
          <w:rFonts w:ascii="Arial" w:hAnsi="Arial" w:cs="Arial"/>
          <w:sz w:val="24"/>
          <w:szCs w:val="24"/>
        </w:rPr>
      </w:pPr>
      <w:r w:rsidRPr="00DF21BE">
        <w:rPr>
          <w:rFonts w:ascii="Arial" w:hAnsi="Arial" w:cs="Arial"/>
          <w:sz w:val="24"/>
          <w:szCs w:val="24"/>
        </w:rPr>
        <w:t>f)       Líder Zonal de Medios y Mediaciones</w:t>
      </w:r>
    </w:p>
    <w:p w:rsidR="00DF21BE" w:rsidRPr="00DF21BE" w:rsidRDefault="00DF21BE" w:rsidP="00DF21BE">
      <w:pPr>
        <w:tabs>
          <w:tab w:val="left" w:pos="1140"/>
        </w:tabs>
        <w:jc w:val="both"/>
        <w:rPr>
          <w:rFonts w:ascii="Arial" w:hAnsi="Arial" w:cs="Arial"/>
          <w:sz w:val="24"/>
          <w:szCs w:val="24"/>
        </w:rPr>
      </w:pPr>
      <w:r w:rsidRPr="00DF21BE">
        <w:rPr>
          <w:rFonts w:ascii="Arial" w:hAnsi="Arial" w:cs="Arial"/>
          <w:sz w:val="24"/>
          <w:szCs w:val="24"/>
        </w:rPr>
        <w:t>g)      Líder Estratégico de Gestión</w:t>
      </w:r>
    </w:p>
    <w:p w:rsidR="00DF21BE" w:rsidRPr="00DF21BE" w:rsidRDefault="00DF21BE" w:rsidP="00DF21BE">
      <w:pPr>
        <w:tabs>
          <w:tab w:val="left" w:pos="1140"/>
        </w:tabs>
        <w:jc w:val="both"/>
        <w:rPr>
          <w:rFonts w:ascii="Arial" w:hAnsi="Arial" w:cs="Arial"/>
          <w:sz w:val="24"/>
          <w:szCs w:val="24"/>
        </w:rPr>
      </w:pPr>
      <w:r w:rsidRPr="00DF21BE">
        <w:rPr>
          <w:rFonts w:ascii="Arial" w:hAnsi="Arial" w:cs="Arial"/>
          <w:sz w:val="24"/>
          <w:szCs w:val="24"/>
        </w:rPr>
        <w:t>h)      Líder Zonal de Bienestar Universitario</w:t>
      </w:r>
    </w:p>
    <w:p w:rsidR="00DF21BE" w:rsidRPr="00DF21BE" w:rsidRDefault="00DF21BE" w:rsidP="00DF21BE">
      <w:pPr>
        <w:tabs>
          <w:tab w:val="left" w:pos="1140"/>
        </w:tabs>
        <w:jc w:val="both"/>
        <w:rPr>
          <w:rFonts w:ascii="Arial" w:hAnsi="Arial" w:cs="Arial"/>
          <w:sz w:val="24"/>
          <w:szCs w:val="24"/>
        </w:rPr>
      </w:pPr>
      <w:r w:rsidRPr="00DF21BE">
        <w:rPr>
          <w:rFonts w:ascii="Arial" w:hAnsi="Arial" w:cs="Arial"/>
          <w:sz w:val="24"/>
          <w:szCs w:val="24"/>
        </w:rPr>
        <w:t>i)        Representante del Cuerpo Académico, propuesto por el Director Zonal</w:t>
      </w:r>
    </w:p>
    <w:p w:rsidR="00DF21BE" w:rsidRPr="00DF21BE" w:rsidRDefault="00DF21BE" w:rsidP="00DF21BE">
      <w:pPr>
        <w:tabs>
          <w:tab w:val="left" w:pos="1140"/>
        </w:tabs>
        <w:jc w:val="both"/>
        <w:rPr>
          <w:rFonts w:ascii="Arial" w:hAnsi="Arial" w:cs="Arial"/>
          <w:sz w:val="24"/>
          <w:szCs w:val="24"/>
        </w:rPr>
      </w:pPr>
      <w:r w:rsidRPr="00DF21BE">
        <w:rPr>
          <w:rFonts w:ascii="Arial" w:hAnsi="Arial" w:cs="Arial"/>
          <w:sz w:val="24"/>
          <w:szCs w:val="24"/>
        </w:rPr>
        <w:t>j)        Representante de la red de  estudiantes en la Zona.</w:t>
      </w:r>
    </w:p>
    <w:p w:rsidR="00DF21BE" w:rsidRPr="00DF21BE" w:rsidRDefault="00DF21BE" w:rsidP="00DF21BE">
      <w:pPr>
        <w:tabs>
          <w:tab w:val="left" w:pos="1140"/>
        </w:tabs>
        <w:jc w:val="both"/>
        <w:rPr>
          <w:rFonts w:ascii="Arial" w:hAnsi="Arial" w:cs="Arial"/>
          <w:sz w:val="24"/>
          <w:szCs w:val="24"/>
        </w:rPr>
      </w:pPr>
      <w:r w:rsidRPr="00DF21BE">
        <w:rPr>
          <w:rFonts w:ascii="Arial" w:hAnsi="Arial" w:cs="Arial"/>
          <w:sz w:val="24"/>
          <w:szCs w:val="24"/>
        </w:rPr>
        <w:t>k)      Representante de la red de egresados, en la Zona.</w:t>
      </w:r>
    </w:p>
    <w:p w:rsidR="00DF21BE" w:rsidRDefault="00DF21BE" w:rsidP="00DF21BE">
      <w:pPr>
        <w:tabs>
          <w:tab w:val="left" w:pos="1140"/>
        </w:tabs>
        <w:jc w:val="both"/>
        <w:rPr>
          <w:rFonts w:ascii="Arial" w:hAnsi="Arial" w:cs="Arial"/>
          <w:sz w:val="24"/>
          <w:szCs w:val="24"/>
        </w:rPr>
      </w:pPr>
      <w:r w:rsidRPr="00DF21BE">
        <w:rPr>
          <w:rFonts w:ascii="Arial" w:hAnsi="Arial" w:cs="Arial"/>
          <w:sz w:val="24"/>
          <w:szCs w:val="24"/>
        </w:rPr>
        <w:lastRenderedPageBreak/>
        <w:t>El Líder Estratégico de Gestión ejercerá la Secretaría de este Comité, la cual deberá garantizar la preparación y custodia de las actas relacionadas con el desarrollo del proceso.</w:t>
      </w:r>
    </w:p>
    <w:p w:rsidR="00BD1D53" w:rsidRPr="00BD1D53" w:rsidRDefault="00BD1D53" w:rsidP="00BD1D53">
      <w:pPr>
        <w:tabs>
          <w:tab w:val="left" w:pos="1140"/>
        </w:tabs>
        <w:jc w:val="both"/>
        <w:rPr>
          <w:rFonts w:ascii="Arial" w:hAnsi="Arial" w:cs="Arial"/>
          <w:sz w:val="24"/>
          <w:szCs w:val="24"/>
        </w:rPr>
      </w:pPr>
      <w:r w:rsidRPr="00BD1D53">
        <w:rPr>
          <w:rFonts w:ascii="Arial" w:hAnsi="Arial" w:cs="Arial"/>
          <w:b/>
          <w:sz w:val="24"/>
          <w:szCs w:val="24"/>
        </w:rPr>
        <w:t>El Líder Nacional de Acreditación.</w:t>
      </w:r>
      <w:r w:rsidRPr="00BD1D53">
        <w:rPr>
          <w:rFonts w:ascii="Arial" w:hAnsi="Arial" w:cs="Arial"/>
          <w:sz w:val="24"/>
          <w:szCs w:val="24"/>
        </w:rPr>
        <w:t xml:space="preserve">  Es el Asesor de Rectoría que lidera a nivel nacional el proceso de autoevaluación institucional y articula las diferentes unidades misionales, operacionales y funcionales de la Universidad, que intervienen en éste.</w:t>
      </w:r>
    </w:p>
    <w:p w:rsidR="00BD1D53" w:rsidRPr="00BD1D53" w:rsidRDefault="00BD1D53" w:rsidP="00BD1D53">
      <w:pPr>
        <w:tabs>
          <w:tab w:val="left" w:pos="1140"/>
        </w:tabs>
        <w:jc w:val="both"/>
        <w:rPr>
          <w:rFonts w:ascii="Arial" w:hAnsi="Arial" w:cs="Arial"/>
          <w:sz w:val="24"/>
          <w:szCs w:val="24"/>
        </w:rPr>
      </w:pPr>
      <w:r w:rsidRPr="00BD1D53">
        <w:rPr>
          <w:rFonts w:ascii="Arial" w:hAnsi="Arial" w:cs="Arial"/>
          <w:sz w:val="24"/>
          <w:szCs w:val="24"/>
        </w:rPr>
        <w:t>El Líder Nacional de Acreditación, tiene las siguientes responsabilidades específicas en el proceso de autoevaluación institucional:</w:t>
      </w:r>
    </w:p>
    <w:p w:rsidR="00BD1D53" w:rsidRPr="00BD1D53" w:rsidRDefault="00BD1D53" w:rsidP="00BD1D53">
      <w:pPr>
        <w:tabs>
          <w:tab w:val="left" w:pos="1140"/>
        </w:tabs>
        <w:jc w:val="both"/>
        <w:rPr>
          <w:rFonts w:ascii="Arial" w:hAnsi="Arial" w:cs="Arial"/>
          <w:sz w:val="24"/>
          <w:szCs w:val="24"/>
        </w:rPr>
      </w:pPr>
      <w:r w:rsidRPr="00BD1D53">
        <w:rPr>
          <w:rFonts w:ascii="Arial" w:hAnsi="Arial" w:cs="Arial"/>
          <w:sz w:val="24"/>
          <w:szCs w:val="24"/>
        </w:rPr>
        <w:t>a) Proponer al Comité Institucional de Acreditación y Calidad para su aprobación, el Modelo de Acreditación de la Universidad Nacional Abierta y a Distancia.</w:t>
      </w:r>
    </w:p>
    <w:p w:rsidR="00BD1D53" w:rsidRPr="00BD1D53" w:rsidRDefault="00BD1D53" w:rsidP="00BD1D53">
      <w:pPr>
        <w:tabs>
          <w:tab w:val="left" w:pos="1140"/>
        </w:tabs>
        <w:jc w:val="both"/>
        <w:rPr>
          <w:rFonts w:ascii="Arial" w:hAnsi="Arial" w:cs="Arial"/>
          <w:sz w:val="24"/>
          <w:szCs w:val="24"/>
        </w:rPr>
      </w:pPr>
      <w:r w:rsidRPr="00BD1D53">
        <w:rPr>
          <w:rFonts w:ascii="Arial" w:hAnsi="Arial" w:cs="Arial"/>
          <w:sz w:val="24"/>
          <w:szCs w:val="24"/>
        </w:rPr>
        <w:t>b) Proponer al Comité Institucional de Acreditación y Calidad para su aprobación, el Proceso de Autoevaluación Institucional.</w:t>
      </w:r>
    </w:p>
    <w:p w:rsidR="00BD1D53" w:rsidRPr="00BD1D53" w:rsidRDefault="00BD1D53" w:rsidP="00BD1D53">
      <w:pPr>
        <w:tabs>
          <w:tab w:val="left" w:pos="1140"/>
        </w:tabs>
        <w:jc w:val="both"/>
        <w:rPr>
          <w:rFonts w:ascii="Arial" w:hAnsi="Arial" w:cs="Arial"/>
          <w:sz w:val="24"/>
          <w:szCs w:val="24"/>
        </w:rPr>
      </w:pPr>
      <w:r w:rsidRPr="00BD1D53">
        <w:rPr>
          <w:rFonts w:ascii="Arial" w:hAnsi="Arial" w:cs="Arial"/>
          <w:sz w:val="24"/>
          <w:szCs w:val="24"/>
        </w:rPr>
        <w:t>c) Definir con el gerente de calidad y mejoramiento universitario, los mecanismos de recolección y consolidación de la Información requerida para el desarrollo del proceso de autoevaluación institucional.</w:t>
      </w:r>
    </w:p>
    <w:p w:rsidR="00BD1D53" w:rsidRPr="00BD1D53" w:rsidRDefault="00BD1D53" w:rsidP="00BD1D53">
      <w:pPr>
        <w:tabs>
          <w:tab w:val="left" w:pos="1140"/>
        </w:tabs>
        <w:jc w:val="both"/>
        <w:rPr>
          <w:rFonts w:ascii="Arial" w:hAnsi="Arial" w:cs="Arial"/>
          <w:sz w:val="24"/>
          <w:szCs w:val="24"/>
        </w:rPr>
      </w:pPr>
      <w:r w:rsidRPr="00BD1D53">
        <w:rPr>
          <w:rFonts w:ascii="Arial" w:hAnsi="Arial" w:cs="Arial"/>
          <w:sz w:val="24"/>
          <w:szCs w:val="24"/>
        </w:rPr>
        <w:t>d) Definir el cronograma para la implementación del proceso de autoevaluación institucional.</w:t>
      </w:r>
    </w:p>
    <w:p w:rsidR="00BD1D53" w:rsidRPr="00BD1D53" w:rsidRDefault="00BD1D53" w:rsidP="00BD1D53">
      <w:pPr>
        <w:tabs>
          <w:tab w:val="left" w:pos="1140"/>
        </w:tabs>
        <w:jc w:val="both"/>
        <w:rPr>
          <w:rFonts w:ascii="Arial" w:hAnsi="Arial" w:cs="Arial"/>
          <w:sz w:val="24"/>
          <w:szCs w:val="24"/>
        </w:rPr>
      </w:pPr>
      <w:r w:rsidRPr="00BD1D53">
        <w:rPr>
          <w:rFonts w:ascii="Arial" w:hAnsi="Arial" w:cs="Arial"/>
          <w:sz w:val="24"/>
          <w:szCs w:val="24"/>
        </w:rPr>
        <w:t>e) Coordinar  el desarrollo del proceso de autoevaluación institucional.</w:t>
      </w:r>
    </w:p>
    <w:p w:rsidR="00BD1D53" w:rsidRPr="00BD1D53" w:rsidRDefault="00BD1D53" w:rsidP="00BD1D53">
      <w:pPr>
        <w:tabs>
          <w:tab w:val="left" w:pos="1140"/>
        </w:tabs>
        <w:jc w:val="both"/>
        <w:rPr>
          <w:rFonts w:ascii="Arial" w:hAnsi="Arial" w:cs="Arial"/>
          <w:sz w:val="24"/>
          <w:szCs w:val="24"/>
        </w:rPr>
      </w:pPr>
      <w:r w:rsidRPr="00BD1D53">
        <w:rPr>
          <w:rFonts w:ascii="Arial" w:hAnsi="Arial" w:cs="Arial"/>
          <w:sz w:val="24"/>
          <w:szCs w:val="24"/>
        </w:rPr>
        <w:t>f)  Diseñar con la Gerencia de Calidad y Mejoramiento Universitario, el programa de capacitación en el proceso de autoevaluación institucional.</w:t>
      </w:r>
    </w:p>
    <w:p w:rsidR="00BD1D53" w:rsidRPr="00BD1D53" w:rsidRDefault="00BD1D53" w:rsidP="00BD1D53">
      <w:pPr>
        <w:tabs>
          <w:tab w:val="left" w:pos="1140"/>
        </w:tabs>
        <w:jc w:val="both"/>
        <w:rPr>
          <w:rFonts w:ascii="Arial" w:hAnsi="Arial" w:cs="Arial"/>
          <w:sz w:val="24"/>
          <w:szCs w:val="24"/>
        </w:rPr>
      </w:pPr>
      <w:r w:rsidRPr="00BD1D53">
        <w:rPr>
          <w:rFonts w:ascii="Arial" w:hAnsi="Arial" w:cs="Arial"/>
          <w:sz w:val="24"/>
          <w:szCs w:val="24"/>
        </w:rPr>
        <w:t>g) Definir en conjunto con la Gerencia de Calidad y Mejoramiento Universitario, las fuentes de información requeridas en el desarrollo del proceso de autoevaluación institucional.</w:t>
      </w:r>
    </w:p>
    <w:p w:rsidR="00BD1D53" w:rsidRPr="00BD1D53" w:rsidRDefault="00BD1D53" w:rsidP="00BD1D53">
      <w:pPr>
        <w:tabs>
          <w:tab w:val="left" w:pos="1140"/>
        </w:tabs>
        <w:jc w:val="both"/>
        <w:rPr>
          <w:rFonts w:ascii="Arial" w:hAnsi="Arial" w:cs="Arial"/>
          <w:sz w:val="24"/>
          <w:szCs w:val="24"/>
        </w:rPr>
      </w:pPr>
      <w:r w:rsidRPr="00BD1D53">
        <w:rPr>
          <w:rFonts w:ascii="Arial" w:hAnsi="Arial" w:cs="Arial"/>
          <w:sz w:val="24"/>
          <w:szCs w:val="24"/>
        </w:rPr>
        <w:t xml:space="preserve">h) Definir con el Gerente de Calidad y Mejoramiento Universitario, la logística requerida para el desarrollo del proceso de autoevaluación institucional en los diferentes </w:t>
      </w:r>
      <w:proofErr w:type="spellStart"/>
      <w:r w:rsidRPr="00BD1D53">
        <w:rPr>
          <w:rFonts w:ascii="Arial" w:hAnsi="Arial" w:cs="Arial"/>
          <w:sz w:val="24"/>
          <w:szCs w:val="24"/>
        </w:rPr>
        <w:t>multicontextos</w:t>
      </w:r>
      <w:proofErr w:type="spellEnd"/>
      <w:r w:rsidRPr="00BD1D53">
        <w:rPr>
          <w:rFonts w:ascii="Arial" w:hAnsi="Arial" w:cs="Arial"/>
          <w:sz w:val="24"/>
          <w:szCs w:val="24"/>
        </w:rPr>
        <w:t xml:space="preserve">. </w:t>
      </w:r>
    </w:p>
    <w:p w:rsidR="00BD1D53" w:rsidRPr="00BD1D53" w:rsidRDefault="00BD1D53" w:rsidP="00BD1D53">
      <w:pPr>
        <w:tabs>
          <w:tab w:val="left" w:pos="1140"/>
        </w:tabs>
        <w:jc w:val="both"/>
        <w:rPr>
          <w:rFonts w:ascii="Arial" w:hAnsi="Arial" w:cs="Arial"/>
          <w:sz w:val="24"/>
          <w:szCs w:val="24"/>
        </w:rPr>
      </w:pPr>
      <w:r w:rsidRPr="00BD1D53">
        <w:rPr>
          <w:rFonts w:ascii="Arial" w:hAnsi="Arial" w:cs="Arial"/>
          <w:sz w:val="24"/>
          <w:szCs w:val="24"/>
        </w:rPr>
        <w:t>i) Presentar al Comité Institucional de Acreditación y Calidad, los informes respectivos de los avances del proceso de autoevaluación institucional.</w:t>
      </w:r>
    </w:p>
    <w:p w:rsidR="00BD1D53" w:rsidRPr="00BD1D53" w:rsidRDefault="00BD1D53" w:rsidP="00BD1D53">
      <w:pPr>
        <w:tabs>
          <w:tab w:val="left" w:pos="1140"/>
        </w:tabs>
        <w:jc w:val="both"/>
        <w:rPr>
          <w:rFonts w:ascii="Arial" w:hAnsi="Arial" w:cs="Arial"/>
          <w:sz w:val="24"/>
          <w:szCs w:val="24"/>
        </w:rPr>
      </w:pPr>
      <w:r w:rsidRPr="00BD1D53">
        <w:rPr>
          <w:rFonts w:ascii="Arial" w:hAnsi="Arial" w:cs="Arial"/>
          <w:sz w:val="24"/>
          <w:szCs w:val="24"/>
        </w:rPr>
        <w:t xml:space="preserve">j) Coordinar las acciones tendientes a la visita de evaluación externa con fines de: Registro Calificado, Acreditación de Programas académicos y Acreditación Institucional.  </w:t>
      </w:r>
    </w:p>
    <w:p w:rsidR="00BD1D53" w:rsidRPr="00BD1D53" w:rsidRDefault="00BD1D53" w:rsidP="00BD1D53">
      <w:pPr>
        <w:tabs>
          <w:tab w:val="left" w:pos="1140"/>
        </w:tabs>
        <w:jc w:val="both"/>
        <w:rPr>
          <w:rFonts w:ascii="Arial" w:hAnsi="Arial" w:cs="Arial"/>
          <w:sz w:val="24"/>
          <w:szCs w:val="24"/>
        </w:rPr>
      </w:pPr>
    </w:p>
    <w:p w:rsidR="00BD1D53" w:rsidRPr="00BD1D53" w:rsidRDefault="00BD1D53" w:rsidP="00BD1D53">
      <w:pPr>
        <w:tabs>
          <w:tab w:val="left" w:pos="1140"/>
        </w:tabs>
        <w:jc w:val="both"/>
        <w:rPr>
          <w:rFonts w:ascii="Arial" w:hAnsi="Arial" w:cs="Arial"/>
          <w:sz w:val="24"/>
          <w:szCs w:val="24"/>
        </w:rPr>
      </w:pPr>
      <w:r w:rsidRPr="00BD1D53">
        <w:rPr>
          <w:rFonts w:ascii="Arial" w:hAnsi="Arial" w:cs="Arial"/>
          <w:sz w:val="24"/>
          <w:szCs w:val="24"/>
        </w:rPr>
        <w:t>k) Recomendar a las instancias pertinentes las acciones convenientes para garantizar el avance del proceso de autoevaluación institucional.</w:t>
      </w:r>
    </w:p>
    <w:p w:rsidR="00BD1D53" w:rsidRPr="00BD1D53" w:rsidRDefault="00BD1D53" w:rsidP="00BD1D53">
      <w:pPr>
        <w:tabs>
          <w:tab w:val="left" w:pos="1140"/>
        </w:tabs>
        <w:jc w:val="both"/>
        <w:rPr>
          <w:rFonts w:ascii="Arial" w:hAnsi="Arial" w:cs="Arial"/>
          <w:sz w:val="24"/>
          <w:szCs w:val="24"/>
        </w:rPr>
      </w:pPr>
    </w:p>
    <w:p w:rsidR="00BD1D53" w:rsidRPr="00BD1D53" w:rsidRDefault="00BD1D53" w:rsidP="00BD1D53">
      <w:pPr>
        <w:tabs>
          <w:tab w:val="left" w:pos="1140"/>
        </w:tabs>
        <w:jc w:val="both"/>
        <w:rPr>
          <w:rFonts w:ascii="Arial" w:hAnsi="Arial" w:cs="Arial"/>
          <w:sz w:val="24"/>
          <w:szCs w:val="24"/>
        </w:rPr>
      </w:pPr>
      <w:r w:rsidRPr="00BD1D53">
        <w:rPr>
          <w:rFonts w:ascii="Arial" w:hAnsi="Arial" w:cs="Arial"/>
          <w:sz w:val="24"/>
          <w:szCs w:val="24"/>
        </w:rPr>
        <w:t>l) Elaborar el Informe de Autoevaluación Institucional, para validación del Comité Institucional de Acreditación y Calidad.</w:t>
      </w:r>
    </w:p>
    <w:p w:rsidR="00BD1D53" w:rsidRPr="00BD1D53" w:rsidRDefault="00BD1D53" w:rsidP="00BD1D53">
      <w:pPr>
        <w:tabs>
          <w:tab w:val="left" w:pos="1140"/>
        </w:tabs>
        <w:jc w:val="both"/>
        <w:rPr>
          <w:rFonts w:ascii="Arial" w:hAnsi="Arial" w:cs="Arial"/>
          <w:sz w:val="24"/>
          <w:szCs w:val="24"/>
        </w:rPr>
      </w:pPr>
    </w:p>
    <w:p w:rsidR="00BD1D53" w:rsidRPr="00BD1D53" w:rsidRDefault="00BD1D53" w:rsidP="00BD1D53">
      <w:pPr>
        <w:tabs>
          <w:tab w:val="left" w:pos="1140"/>
        </w:tabs>
        <w:jc w:val="both"/>
        <w:rPr>
          <w:rFonts w:ascii="Arial" w:hAnsi="Arial" w:cs="Arial"/>
          <w:sz w:val="24"/>
          <w:szCs w:val="24"/>
        </w:rPr>
      </w:pPr>
      <w:r w:rsidRPr="00BD1D53">
        <w:rPr>
          <w:rFonts w:ascii="Arial" w:hAnsi="Arial" w:cs="Arial"/>
          <w:sz w:val="24"/>
          <w:szCs w:val="24"/>
        </w:rPr>
        <w:t>m) Socializar con la comunidad Universitaria, el proceso de autoevaluación institucional y los resultados del mismo.</w:t>
      </w:r>
    </w:p>
    <w:p w:rsidR="00BD1D53" w:rsidRPr="00BD1D53" w:rsidRDefault="00BD1D53" w:rsidP="00BD1D53">
      <w:pPr>
        <w:tabs>
          <w:tab w:val="left" w:pos="1140"/>
        </w:tabs>
        <w:jc w:val="both"/>
        <w:rPr>
          <w:rFonts w:ascii="Arial" w:hAnsi="Arial" w:cs="Arial"/>
          <w:sz w:val="24"/>
          <w:szCs w:val="24"/>
        </w:rPr>
      </w:pPr>
    </w:p>
    <w:p w:rsidR="00BD1D53" w:rsidRPr="00BD1D53" w:rsidRDefault="00BD1D53" w:rsidP="00BD1D53">
      <w:pPr>
        <w:tabs>
          <w:tab w:val="left" w:pos="1140"/>
        </w:tabs>
        <w:jc w:val="both"/>
        <w:rPr>
          <w:rFonts w:ascii="Arial" w:hAnsi="Arial" w:cs="Arial"/>
          <w:sz w:val="24"/>
          <w:szCs w:val="24"/>
        </w:rPr>
      </w:pPr>
      <w:r w:rsidRPr="00BD1D53">
        <w:rPr>
          <w:rFonts w:ascii="Arial" w:hAnsi="Arial" w:cs="Arial"/>
          <w:sz w:val="24"/>
          <w:szCs w:val="24"/>
        </w:rPr>
        <w:t>n) Elaborar  y socializar el  Plan de Mejoramiento Institucional.</w:t>
      </w:r>
    </w:p>
    <w:p w:rsidR="00BD1D53" w:rsidRPr="00BD1D53" w:rsidRDefault="00BD1D53" w:rsidP="00BD1D53">
      <w:pPr>
        <w:tabs>
          <w:tab w:val="left" w:pos="1140"/>
        </w:tabs>
        <w:jc w:val="both"/>
        <w:rPr>
          <w:rFonts w:ascii="Arial" w:hAnsi="Arial" w:cs="Arial"/>
          <w:sz w:val="24"/>
          <w:szCs w:val="24"/>
        </w:rPr>
      </w:pPr>
    </w:p>
    <w:p w:rsidR="00BD1D53" w:rsidRPr="00BD1D53" w:rsidRDefault="00BD1D53" w:rsidP="00BD1D53">
      <w:pPr>
        <w:tabs>
          <w:tab w:val="left" w:pos="1140"/>
        </w:tabs>
        <w:jc w:val="both"/>
        <w:rPr>
          <w:rFonts w:ascii="Arial" w:hAnsi="Arial" w:cs="Arial"/>
          <w:sz w:val="24"/>
          <w:szCs w:val="24"/>
        </w:rPr>
      </w:pPr>
      <w:r w:rsidRPr="00BD1D53">
        <w:rPr>
          <w:rFonts w:ascii="Arial" w:hAnsi="Arial" w:cs="Arial"/>
          <w:sz w:val="24"/>
          <w:szCs w:val="24"/>
        </w:rPr>
        <w:t>o) Las demás que le sean encomendadas por la Rectoría de la Universidad y el Comité Institucional de Acreditación y Calidad.</w:t>
      </w:r>
    </w:p>
    <w:p w:rsidR="00BD1D53" w:rsidRPr="00BD1D53" w:rsidRDefault="00BD1D53" w:rsidP="00BD1D53">
      <w:pPr>
        <w:tabs>
          <w:tab w:val="left" w:pos="1140"/>
        </w:tabs>
        <w:jc w:val="both"/>
        <w:rPr>
          <w:rFonts w:ascii="Arial" w:hAnsi="Arial" w:cs="Arial"/>
          <w:sz w:val="24"/>
          <w:szCs w:val="24"/>
        </w:rPr>
      </w:pPr>
    </w:p>
    <w:p w:rsidR="00BD1D53" w:rsidRPr="00BD1D53" w:rsidRDefault="00BD1D53" w:rsidP="00BD1D53">
      <w:pPr>
        <w:tabs>
          <w:tab w:val="left" w:pos="1140"/>
        </w:tabs>
        <w:jc w:val="both"/>
        <w:rPr>
          <w:rFonts w:ascii="Arial" w:hAnsi="Arial" w:cs="Arial"/>
          <w:sz w:val="24"/>
          <w:szCs w:val="24"/>
        </w:rPr>
      </w:pPr>
      <w:r w:rsidRPr="00BD1D53">
        <w:rPr>
          <w:rFonts w:ascii="Arial" w:hAnsi="Arial" w:cs="Arial"/>
          <w:sz w:val="24"/>
          <w:szCs w:val="24"/>
        </w:rPr>
        <w:t xml:space="preserve"> </w:t>
      </w:r>
    </w:p>
    <w:p w:rsidR="00A72010" w:rsidRPr="00A72010" w:rsidRDefault="00A72010" w:rsidP="00A72010">
      <w:pPr>
        <w:shd w:val="clear" w:color="auto" w:fill="FFFFFF"/>
        <w:spacing w:before="30" w:after="30" w:line="270" w:lineRule="atLeast"/>
        <w:jc w:val="center"/>
        <w:textAlignment w:val="baseline"/>
        <w:outlineLvl w:val="1"/>
        <w:rPr>
          <w:rFonts w:ascii="Verdana" w:eastAsia="Times New Roman" w:hAnsi="Verdana" w:cs="Times New Roman"/>
          <w:b/>
          <w:bCs/>
          <w:color w:val="444444"/>
          <w:sz w:val="30"/>
          <w:szCs w:val="30"/>
          <w:lang w:eastAsia="es-CO"/>
        </w:rPr>
      </w:pPr>
      <w:r w:rsidRPr="00A72010">
        <w:rPr>
          <w:rFonts w:ascii="Verdana" w:eastAsia="Times New Roman" w:hAnsi="Verdana" w:cs="Times New Roman"/>
          <w:b/>
          <w:bCs/>
          <w:color w:val="444444"/>
          <w:sz w:val="30"/>
          <w:szCs w:val="30"/>
          <w:lang w:eastAsia="es-CO"/>
        </w:rPr>
        <w:t>301124_29</w:t>
      </w:r>
    </w:p>
    <w:p w:rsidR="00BD1D53" w:rsidRDefault="00BD1D53" w:rsidP="00BD1D53">
      <w:pPr>
        <w:tabs>
          <w:tab w:val="left" w:pos="1140"/>
        </w:tabs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BD1D53" w:rsidRDefault="00BD1D53" w:rsidP="00BD1D53">
      <w:pPr>
        <w:tabs>
          <w:tab w:val="left" w:pos="1140"/>
        </w:tabs>
        <w:jc w:val="both"/>
        <w:rPr>
          <w:rFonts w:ascii="Arial" w:hAnsi="Arial" w:cs="Arial"/>
          <w:sz w:val="24"/>
          <w:szCs w:val="24"/>
        </w:rPr>
      </w:pPr>
    </w:p>
    <w:p w:rsidR="00BD1D53" w:rsidRDefault="00BD1D53" w:rsidP="00BD1D53">
      <w:pPr>
        <w:tabs>
          <w:tab w:val="left" w:pos="1140"/>
        </w:tabs>
        <w:jc w:val="both"/>
        <w:rPr>
          <w:rFonts w:ascii="Arial" w:hAnsi="Arial" w:cs="Arial"/>
          <w:sz w:val="24"/>
          <w:szCs w:val="24"/>
        </w:rPr>
      </w:pPr>
    </w:p>
    <w:p w:rsidR="00BD1D53" w:rsidRDefault="00BD1D53" w:rsidP="00BD1D53">
      <w:pPr>
        <w:tabs>
          <w:tab w:val="left" w:pos="1140"/>
        </w:tabs>
        <w:jc w:val="both"/>
        <w:rPr>
          <w:rFonts w:ascii="Arial" w:hAnsi="Arial" w:cs="Arial"/>
          <w:sz w:val="24"/>
          <w:szCs w:val="24"/>
        </w:rPr>
      </w:pPr>
    </w:p>
    <w:p w:rsidR="002016E4" w:rsidRDefault="002016E4" w:rsidP="00BD1D53">
      <w:pPr>
        <w:tabs>
          <w:tab w:val="left" w:pos="1140"/>
        </w:tabs>
        <w:jc w:val="both"/>
        <w:rPr>
          <w:rFonts w:ascii="Arial" w:hAnsi="Arial" w:cs="Arial"/>
          <w:sz w:val="24"/>
          <w:szCs w:val="24"/>
        </w:rPr>
      </w:pPr>
    </w:p>
    <w:p w:rsidR="002016E4" w:rsidRDefault="002016E4" w:rsidP="00BD1D53">
      <w:pPr>
        <w:tabs>
          <w:tab w:val="left" w:pos="1140"/>
        </w:tabs>
        <w:jc w:val="both"/>
        <w:rPr>
          <w:rFonts w:ascii="Arial" w:hAnsi="Arial" w:cs="Arial"/>
          <w:sz w:val="24"/>
          <w:szCs w:val="24"/>
        </w:rPr>
      </w:pPr>
    </w:p>
    <w:p w:rsidR="002016E4" w:rsidRDefault="002016E4" w:rsidP="00BD1D53">
      <w:pPr>
        <w:tabs>
          <w:tab w:val="left" w:pos="1140"/>
        </w:tabs>
        <w:jc w:val="both"/>
        <w:rPr>
          <w:rFonts w:ascii="Arial" w:hAnsi="Arial" w:cs="Arial"/>
          <w:sz w:val="24"/>
          <w:szCs w:val="24"/>
        </w:rPr>
      </w:pPr>
    </w:p>
    <w:p w:rsidR="002016E4" w:rsidRDefault="002016E4" w:rsidP="00BD1D53">
      <w:pPr>
        <w:tabs>
          <w:tab w:val="left" w:pos="1140"/>
        </w:tabs>
        <w:jc w:val="both"/>
        <w:rPr>
          <w:rFonts w:ascii="Arial" w:hAnsi="Arial" w:cs="Arial"/>
          <w:sz w:val="24"/>
          <w:szCs w:val="24"/>
        </w:rPr>
      </w:pPr>
    </w:p>
    <w:p w:rsidR="002016E4" w:rsidRDefault="002016E4" w:rsidP="00BD1D53">
      <w:pPr>
        <w:tabs>
          <w:tab w:val="left" w:pos="1140"/>
        </w:tabs>
        <w:jc w:val="both"/>
        <w:rPr>
          <w:rFonts w:ascii="Arial" w:hAnsi="Arial" w:cs="Arial"/>
          <w:sz w:val="24"/>
          <w:szCs w:val="24"/>
        </w:rPr>
      </w:pPr>
    </w:p>
    <w:p w:rsidR="002016E4" w:rsidRDefault="002016E4" w:rsidP="00BD1D53">
      <w:pPr>
        <w:tabs>
          <w:tab w:val="left" w:pos="1140"/>
        </w:tabs>
        <w:jc w:val="both"/>
        <w:rPr>
          <w:rFonts w:ascii="Arial" w:hAnsi="Arial" w:cs="Arial"/>
          <w:sz w:val="24"/>
          <w:szCs w:val="24"/>
        </w:rPr>
      </w:pPr>
    </w:p>
    <w:p w:rsidR="00BD1D53" w:rsidRDefault="00BD1D53" w:rsidP="00BD1D53">
      <w:pPr>
        <w:tabs>
          <w:tab w:val="left" w:pos="1140"/>
        </w:tabs>
        <w:jc w:val="both"/>
        <w:rPr>
          <w:rFonts w:ascii="Arial" w:hAnsi="Arial" w:cs="Arial"/>
          <w:sz w:val="24"/>
          <w:szCs w:val="24"/>
        </w:rPr>
      </w:pPr>
    </w:p>
    <w:p w:rsidR="00BD1D53" w:rsidRDefault="0043653F" w:rsidP="0043653F">
      <w:pPr>
        <w:tabs>
          <w:tab w:val="left" w:pos="1140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WEBGRAFIA</w:t>
      </w:r>
    </w:p>
    <w:p w:rsidR="00BD1D53" w:rsidRDefault="00BD1D53" w:rsidP="00BD1D53">
      <w:pPr>
        <w:tabs>
          <w:tab w:val="left" w:pos="1140"/>
        </w:tabs>
        <w:jc w:val="both"/>
        <w:rPr>
          <w:rFonts w:ascii="Arial" w:hAnsi="Arial" w:cs="Arial"/>
          <w:sz w:val="24"/>
          <w:szCs w:val="24"/>
        </w:rPr>
      </w:pPr>
    </w:p>
    <w:p w:rsidR="00DF21BE" w:rsidRPr="008F5D40" w:rsidRDefault="00A72010" w:rsidP="00DF21BE">
      <w:pPr>
        <w:rPr>
          <w:rFonts w:ascii="Arial" w:hAnsi="Arial" w:cs="Arial"/>
          <w:sz w:val="24"/>
          <w:szCs w:val="24"/>
        </w:rPr>
      </w:pPr>
      <w:hyperlink r:id="rId6" w:history="1">
        <w:r w:rsidR="00DF21BE" w:rsidRPr="008F5D40">
          <w:rPr>
            <w:rStyle w:val="Hipervnculo"/>
            <w:rFonts w:ascii="Arial" w:hAnsi="Arial" w:cs="Arial"/>
            <w:sz w:val="24"/>
            <w:szCs w:val="24"/>
          </w:rPr>
          <w:t>http://viaci.unad.edu.co/index.php/sisremas-viacia/13-autoevaluacion/130-acreditacion</w:t>
        </w:r>
      </w:hyperlink>
    </w:p>
    <w:p w:rsidR="00DF21BE" w:rsidRPr="008F5D40" w:rsidRDefault="00A72010" w:rsidP="00DF21BE">
      <w:pPr>
        <w:rPr>
          <w:rFonts w:ascii="Arial" w:hAnsi="Arial" w:cs="Arial"/>
          <w:sz w:val="24"/>
          <w:szCs w:val="24"/>
        </w:rPr>
      </w:pPr>
      <w:hyperlink r:id="rId7" w:history="1">
        <w:r w:rsidR="00DF21BE" w:rsidRPr="008F5D40">
          <w:rPr>
            <w:rStyle w:val="Hipervnculo"/>
            <w:rFonts w:ascii="Arial" w:hAnsi="Arial" w:cs="Arial"/>
            <w:sz w:val="24"/>
            <w:szCs w:val="24"/>
          </w:rPr>
          <w:t>http://agenda.unad.edu.co/acerca-de-la-unad/politica-y-objetivos-de-calidad/22-acreditacion-institucional/proceso</w:t>
        </w:r>
      </w:hyperlink>
    </w:p>
    <w:p w:rsidR="00DF21BE" w:rsidRDefault="00A72010" w:rsidP="008F5D40">
      <w:pPr>
        <w:tabs>
          <w:tab w:val="left" w:pos="1140"/>
        </w:tabs>
        <w:jc w:val="both"/>
        <w:rPr>
          <w:rFonts w:ascii="Arial" w:hAnsi="Arial" w:cs="Arial"/>
          <w:sz w:val="24"/>
          <w:szCs w:val="24"/>
        </w:rPr>
      </w:pPr>
      <w:hyperlink r:id="rId8" w:history="1">
        <w:r w:rsidR="002016E4" w:rsidRPr="008E3616">
          <w:rPr>
            <w:rStyle w:val="Hipervnculo"/>
            <w:rFonts w:ascii="Arial" w:hAnsi="Arial" w:cs="Arial"/>
            <w:sz w:val="24"/>
            <w:szCs w:val="24"/>
          </w:rPr>
          <w:t>https://es.scribd.com/doc/30909643/ENFOQUE-REDUCCIONISTA</w:t>
        </w:r>
      </w:hyperlink>
    </w:p>
    <w:p w:rsidR="002016E4" w:rsidRPr="008F5D40" w:rsidRDefault="002016E4" w:rsidP="008F5D40">
      <w:pPr>
        <w:tabs>
          <w:tab w:val="left" w:pos="1140"/>
        </w:tabs>
        <w:jc w:val="both"/>
        <w:rPr>
          <w:rFonts w:ascii="Arial" w:hAnsi="Arial" w:cs="Arial"/>
          <w:sz w:val="24"/>
          <w:szCs w:val="24"/>
        </w:rPr>
      </w:pPr>
    </w:p>
    <w:sectPr w:rsidR="002016E4" w:rsidRPr="008F5D40" w:rsidSect="0043653F">
      <w:pgSz w:w="12240" w:h="15840"/>
      <w:pgMar w:top="1417" w:right="1701" w:bottom="1417" w:left="1701" w:header="708" w:footer="708" w:gutter="0"/>
      <w:pgBorders w:offsetFrom="page">
        <w:top w:val="stars3d" w:sz="15" w:space="24" w:color="auto"/>
        <w:left w:val="stars3d" w:sz="15" w:space="24" w:color="auto"/>
        <w:bottom w:val="stars3d" w:sz="15" w:space="24" w:color="auto"/>
        <w:right w:val="stars3d" w:sz="15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C57"/>
    <w:rsid w:val="000A4F88"/>
    <w:rsid w:val="002016E4"/>
    <w:rsid w:val="00270591"/>
    <w:rsid w:val="00287CBA"/>
    <w:rsid w:val="003A253F"/>
    <w:rsid w:val="0043653F"/>
    <w:rsid w:val="004A0284"/>
    <w:rsid w:val="00570531"/>
    <w:rsid w:val="007A3823"/>
    <w:rsid w:val="00882DBA"/>
    <w:rsid w:val="008F5D40"/>
    <w:rsid w:val="00A17C57"/>
    <w:rsid w:val="00A72010"/>
    <w:rsid w:val="00BD1D53"/>
    <w:rsid w:val="00C00A1F"/>
    <w:rsid w:val="00D22549"/>
    <w:rsid w:val="00DF21BE"/>
    <w:rsid w:val="00EB4AF8"/>
    <w:rsid w:val="00F17AA2"/>
    <w:rsid w:val="00F27B1D"/>
    <w:rsid w:val="00FE0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A720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225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2549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287CBA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FE04EF"/>
    <w:rPr>
      <w:color w:val="800080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A72010"/>
    <w:rPr>
      <w:rFonts w:ascii="Times New Roman" w:eastAsia="Times New Roman" w:hAnsi="Times New Roman" w:cs="Times New Roman"/>
      <w:b/>
      <w:bCs/>
      <w:sz w:val="36"/>
      <w:szCs w:val="36"/>
      <w:lang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A720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225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2549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287CBA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FE04EF"/>
    <w:rPr>
      <w:color w:val="800080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A72010"/>
    <w:rPr>
      <w:rFonts w:ascii="Times New Roman" w:eastAsia="Times New Roman" w:hAnsi="Times New Roman" w:cs="Times New Roman"/>
      <w:b/>
      <w:bCs/>
      <w:sz w:val="36"/>
      <w:szCs w:val="36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735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scribd.com/doc/30909643/ENFOQUE-REDUCCIONISTA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agenda.unad.edu.co/acerca-de-la-unad/politica-y-objetivos-de-calidad/22-acreditacion-institucional/proceso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viaci.unad.edu.co/index.php/sisremas-viacia/13-autoevaluacion/130-acreditacion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ACB975-7B32-4128-AE77-326A955B0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1414</Words>
  <Characters>7780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personal</cp:lastModifiedBy>
  <cp:revision>2</cp:revision>
  <dcterms:created xsi:type="dcterms:W3CDTF">2014-10-20T01:02:00Z</dcterms:created>
  <dcterms:modified xsi:type="dcterms:W3CDTF">2014-10-20T01:02:00Z</dcterms:modified>
</cp:coreProperties>
</file>