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67D" w:rsidRPr="00B209E8" w:rsidRDefault="00AA467D" w:rsidP="00AA467D">
      <w:pPr>
        <w:jc w:val="both"/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  <w:r w:rsidRPr="00B209E8">
        <w:rPr>
          <w:rFonts w:ascii="Arial" w:hAnsi="Arial" w:cs="Arial"/>
          <w:b/>
          <w:i/>
          <w:sz w:val="24"/>
          <w:szCs w:val="24"/>
        </w:rPr>
        <w:t>Estadio Uno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 xml:space="preserve">Descripción de la Situación Objeto de Estudio (situación problema): </w:t>
      </w:r>
    </w:p>
    <w:p w:rsidR="00AA467D" w:rsidRPr="00B209E8" w:rsidRDefault="00AA467D" w:rsidP="00AA467D">
      <w:pPr>
        <w:jc w:val="both"/>
        <w:rPr>
          <w:rFonts w:ascii="Arial" w:hAnsi="Arial" w:cs="Arial"/>
          <w:i/>
          <w:sz w:val="24"/>
          <w:szCs w:val="24"/>
        </w:rPr>
      </w:pPr>
      <w:r w:rsidRPr="00B209E8">
        <w:rPr>
          <w:rFonts w:ascii="Arial" w:hAnsi="Arial" w:cs="Arial"/>
          <w:i/>
          <w:sz w:val="24"/>
          <w:szCs w:val="24"/>
        </w:rPr>
        <w:t>Identificación clara de las fortalezas y las debilidades propias de la carrera o programas que se encuentren en la universidad.</w:t>
      </w:r>
    </w:p>
    <w:p w:rsidR="00AA467D" w:rsidRPr="00B209E8" w:rsidRDefault="00AA467D" w:rsidP="00AA467D">
      <w:pPr>
        <w:jc w:val="both"/>
        <w:rPr>
          <w:rFonts w:ascii="Arial" w:hAnsi="Arial" w:cs="Arial"/>
          <w:i/>
          <w:sz w:val="24"/>
          <w:szCs w:val="24"/>
        </w:rPr>
      </w:pPr>
      <w:r w:rsidRPr="00B209E8">
        <w:rPr>
          <w:rFonts w:ascii="Arial" w:hAnsi="Arial" w:cs="Arial"/>
          <w:i/>
          <w:sz w:val="24"/>
          <w:szCs w:val="24"/>
        </w:rPr>
        <w:t xml:space="preserve">Identificación de la calidad de los cursos y materiales de los cursos. 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La calidad de la educación superior debe considerar: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a)</w:t>
      </w:r>
      <w:r w:rsidRPr="00B209E8">
        <w:rPr>
          <w:rFonts w:ascii="Arial" w:hAnsi="Arial" w:cs="Arial"/>
          <w:sz w:val="24"/>
          <w:szCs w:val="24"/>
        </w:rPr>
        <w:tab/>
        <w:t>Docentes con altos niveles de preparación.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b)</w:t>
      </w:r>
      <w:r w:rsidRPr="00B209E8">
        <w:rPr>
          <w:rFonts w:ascii="Arial" w:hAnsi="Arial" w:cs="Arial"/>
          <w:sz w:val="24"/>
          <w:szCs w:val="24"/>
        </w:rPr>
        <w:tab/>
        <w:t>El personal debe tener una formación integral.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c)</w:t>
      </w:r>
      <w:r w:rsidRPr="00B209E8">
        <w:rPr>
          <w:rFonts w:ascii="Arial" w:hAnsi="Arial" w:cs="Arial"/>
          <w:sz w:val="24"/>
          <w:szCs w:val="24"/>
        </w:rPr>
        <w:tab/>
        <w:t>La creación de sistemas de gestión eficiente y transparente.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d)</w:t>
      </w:r>
      <w:r w:rsidRPr="00B209E8">
        <w:rPr>
          <w:rFonts w:ascii="Arial" w:hAnsi="Arial" w:cs="Arial"/>
          <w:sz w:val="24"/>
          <w:szCs w:val="24"/>
        </w:rPr>
        <w:tab/>
        <w:t>Los procesos formativos flexibles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sz w:val="24"/>
          <w:szCs w:val="24"/>
        </w:rPr>
        <w:t>e)</w:t>
      </w:r>
      <w:r w:rsidRPr="00B209E8">
        <w:rPr>
          <w:rFonts w:ascii="Arial" w:hAnsi="Arial" w:cs="Arial"/>
          <w:sz w:val="24"/>
          <w:szCs w:val="24"/>
        </w:rPr>
        <w:tab/>
        <w:t>Los recursos financieros y físicos suficientes y adecuados.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B209E8">
        <w:rPr>
          <w:rFonts w:ascii="Arial" w:hAnsi="Arial" w:cs="Arial"/>
          <w:b/>
          <w:i/>
          <w:sz w:val="24"/>
          <w:szCs w:val="24"/>
        </w:rPr>
        <w:t xml:space="preserve">Estadio 2 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>Análisis CATWOE: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 xml:space="preserve">Consumidores (C): Estudiantes y personal administrativo y entidades gubernamentales 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 xml:space="preserve">Actores (A): Personal encargado de la vicerrectoría 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 xml:space="preserve">Proceso de Transformación (T): 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  <w:noProof/>
        </w:rPr>
        <w:drawing>
          <wp:inline distT="0" distB="0" distL="0" distR="0" wp14:anchorId="531694F7" wp14:editId="245DB607">
            <wp:extent cx="5612130" cy="1145540"/>
            <wp:effectExtent l="0" t="0" r="7620" b="0"/>
            <wp:docPr id="1" name="Imagen 1" descr="D:\Unad\5to Semestre\PENSAMIENTO DE SISTEMAS\Unidad 3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ad\5to Semestre\PENSAMIENTO DE SISTEMAS\Unidad 3\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>“</w:t>
      </w:r>
      <w:proofErr w:type="spellStart"/>
      <w:r w:rsidRPr="00B209E8">
        <w:rPr>
          <w:rFonts w:ascii="Arial" w:hAnsi="Arial" w:cs="Arial"/>
        </w:rPr>
        <w:t>Weltanschauung</w:t>
      </w:r>
      <w:proofErr w:type="spellEnd"/>
      <w:r w:rsidRPr="00B209E8">
        <w:rPr>
          <w:rFonts w:ascii="Arial" w:hAnsi="Arial" w:cs="Arial"/>
        </w:rPr>
        <w:t xml:space="preserve">” (W): Personal administrativo de la Universidad, profesores, y estudiantes. </w:t>
      </w:r>
      <w:r w:rsidRPr="00B209E8">
        <w:rPr>
          <w:rFonts w:ascii="Arial" w:hAnsi="Arial" w:cs="Arial"/>
        </w:rPr>
        <w:br/>
        <w:t xml:space="preserve">Dueño (O): UNAD Universidad Nacional abierta y a distancia –Vicerrectoría </w:t>
      </w:r>
    </w:p>
    <w:p w:rsidR="00AA467D" w:rsidRPr="00B209E8" w:rsidRDefault="00AA467D" w:rsidP="00AA467D">
      <w:pPr>
        <w:pStyle w:val="NormalWeb"/>
        <w:jc w:val="both"/>
        <w:rPr>
          <w:rFonts w:ascii="Arial" w:hAnsi="Arial" w:cs="Arial"/>
        </w:rPr>
      </w:pPr>
      <w:r w:rsidRPr="00B209E8">
        <w:rPr>
          <w:rFonts w:ascii="Arial" w:hAnsi="Arial" w:cs="Arial"/>
        </w:rPr>
        <w:t xml:space="preserve">Restricciones del Medio (E): Normas para la acreditación y evaluación de programas académicos. 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 xml:space="preserve">Estadio 3 </w:t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  <w:r w:rsidRPr="00B209E8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A1CEC68" wp14:editId="02A61EA9">
            <wp:extent cx="5079790" cy="278170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223" cy="279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7D" w:rsidRPr="00B209E8" w:rsidRDefault="00AA467D" w:rsidP="00AA467D">
      <w:pPr>
        <w:jc w:val="both"/>
        <w:rPr>
          <w:rFonts w:ascii="Arial" w:hAnsi="Arial" w:cs="Arial"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 xml:space="preserve">Estadio 4 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39F2FACF" wp14:editId="398CA0A2">
            <wp:extent cx="4791075" cy="3505863"/>
            <wp:effectExtent l="0" t="0" r="0" b="0"/>
            <wp:docPr id="3" name="Imagen 3" descr="D:\Unad\5to Semestre\PENSAMIENTO DE SISTEMAS\Unidad 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ad\5to Semestre\PENSAMIENTO DE SISTEMAS\Unidad 3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96" cy="350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>Estadio  5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04"/>
        <w:gridCol w:w="1574"/>
        <w:gridCol w:w="1053"/>
        <w:gridCol w:w="1134"/>
        <w:gridCol w:w="1276"/>
        <w:gridCol w:w="1887"/>
      </w:tblGrid>
      <w:tr w:rsidR="00AA467D" w:rsidRPr="00B209E8" w:rsidTr="00164728">
        <w:tc>
          <w:tcPr>
            <w:tcW w:w="8828" w:type="dxa"/>
            <w:gridSpan w:val="6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 xml:space="preserve">Modelo conceptual </w:t>
            </w:r>
          </w:p>
        </w:tc>
      </w:tr>
      <w:tr w:rsidR="00AA467D" w:rsidRPr="00B209E8" w:rsidTr="00164728">
        <w:tc>
          <w:tcPr>
            <w:tcW w:w="190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 xml:space="preserve">Actividades </w:t>
            </w: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 xml:space="preserve">Situación actual  </w:t>
            </w: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Lograr</w:t>
            </w: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Mejorar</w:t>
            </w: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garantizar</w:t>
            </w: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 xml:space="preserve">Observaciones </w:t>
            </w:r>
          </w:p>
        </w:tc>
      </w:tr>
      <w:tr w:rsidR="00AA467D" w:rsidRPr="00B209E8" w:rsidTr="00164728">
        <w:trPr>
          <w:trHeight w:val="990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Mejoramiento de la calidad de los programas y a nivel institucional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Muchos programas académicos, aunque la metodología sea lo mejor posible, no son ni la cuarta parte de lo que deberían ser en la metodología y material de apoyo y enseñanza 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1264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Cambios de mentalidad y actitudes en los miembros de la comunidad educativa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>los estudiantes y maestros, hacen las cosas por hacerlas, por salir del paso y “cumplir” con algo solicitado, mas no hacer las cosas para producir un alta calidad de educación y aprendizaje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1530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Fortalecimiento de la cultura de la autoevaluación y el mejoramiento continuo de la calidad académica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>Los estudiantes y tutores, en la mayoría, realizan las actividades sin tener un sentido de evaluación propio, si no por cumplir lo pedido.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780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acreditación de alta calidad de los programas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La institución apenas cuenta con 5 de 35 programas de educación de alta calidad. </w:t>
            </w: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1080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Mejores condiciones académicas de los programas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Muchos programas, no cuentan con los implementos /materiales necesarios para que estos puedan ser utilizados al máximo desempeño, ya sea por parte de suministros o programas que sean propietarios 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2040"/>
        </w:trPr>
        <w:tc>
          <w:tcPr>
            <w:tcW w:w="190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la  parte social y profesional para demostrar a la sociedad el cumplimiento cabal de su misión, visión y objetivos institucionales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Aun que en muchas partes del país es bien vista la imagen de la institución muchas entidades y personas consideran que la universidad no cumple con los objetivos de prestar educación de calidad. </w:t>
            </w:r>
          </w:p>
        </w:tc>
        <w:tc>
          <w:tcPr>
            <w:tcW w:w="1053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1887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tabs>
          <w:tab w:val="left" w:pos="2445"/>
        </w:tabs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ab/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 xml:space="preserve"> 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>Estadio 6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A467D" w:rsidRPr="00B209E8" w:rsidTr="00164728">
        <w:tc>
          <w:tcPr>
            <w:tcW w:w="441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441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209E8">
              <w:rPr>
                <w:rFonts w:ascii="Arial" w:hAnsi="Arial" w:cs="Arial"/>
                <w:b/>
                <w:sz w:val="24"/>
                <w:szCs w:val="24"/>
              </w:rPr>
              <w:t>propuesta</w:t>
            </w:r>
          </w:p>
        </w:tc>
      </w:tr>
      <w:tr w:rsidR="00AA467D" w:rsidRPr="00B209E8" w:rsidTr="00164728">
        <w:trPr>
          <w:trHeight w:val="1399"/>
        </w:trPr>
        <w:tc>
          <w:tcPr>
            <w:tcW w:w="4414" w:type="dxa"/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Cambios de mentalidad y actitudes en los miembros de la comunidad educativa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414" w:type="dxa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Los maestros y estudiantes, deberían realizar un proceso en el cual sean mejor y más capacitados sobre los cómo sus responsabilidades influyen en su proceso formativo para así realizar las actividades con mayor criterio de aprendizaje 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467D" w:rsidRPr="00B209E8" w:rsidTr="00164728">
        <w:trPr>
          <w:trHeight w:val="1887"/>
        </w:trPr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las mejores condiciones académicas de los programas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Los cursos académicos deben tener tanto los materiales que cumplan los requerimientos actuales del mercado para así ser lo suficientemente capacitados para los procesos laborales y educativos </w:t>
            </w:r>
          </w:p>
        </w:tc>
      </w:tr>
      <w:tr w:rsidR="00AA467D" w:rsidRPr="00B209E8" w:rsidTr="00164728">
        <w:trPr>
          <w:trHeight w:val="1453"/>
        </w:trPr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Mejoramiento de la calidad de los programas y a nivel institucional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Mejorar la intensidad académica y actualizar los contenidos de enseñanza para de esta manera se pueda mejorar la calidad educativa y mejorar la metodología de los cursos de acuerdo a este, ya que no todos los cursos se adaptan al mismo diseño de enseñanza. </w:t>
            </w:r>
          </w:p>
        </w:tc>
      </w:tr>
      <w:tr w:rsidR="00AA467D" w:rsidRPr="00B209E8" w:rsidTr="00164728">
        <w:trPr>
          <w:trHeight w:val="951"/>
        </w:trPr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Fortalecimiento de la cultura de la autoevaluación y el mejoramiento continuo de la calidad académica</w:t>
            </w:r>
          </w:p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Mejorar métodos de evaluación tanto para maestros como para los alumnos, para incentivar/mejorar los criterios auto evaluativos. </w:t>
            </w:r>
          </w:p>
        </w:tc>
      </w:tr>
      <w:tr w:rsidR="00AA467D" w:rsidRPr="00B209E8" w:rsidTr="00164728">
        <w:trPr>
          <w:trHeight w:val="951"/>
        </w:trPr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autoSpaceDE w:val="0"/>
              <w:autoSpaceDN w:val="0"/>
              <w:adjustRightInd w:val="0"/>
              <w:ind w:right="50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09E8">
              <w:rPr>
                <w:rFonts w:ascii="Arial" w:hAnsi="Arial" w:cs="Arial"/>
                <w:color w:val="000000"/>
                <w:sz w:val="24"/>
                <w:szCs w:val="24"/>
              </w:rPr>
              <w:t>la  parte social y profesional para demostrar a la sociedad el cumplimiento cabal de su misión, visión y objetivos institucionales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209E8">
              <w:rPr>
                <w:rFonts w:ascii="Arial" w:hAnsi="Arial" w:cs="Arial"/>
                <w:sz w:val="24"/>
                <w:szCs w:val="24"/>
              </w:rPr>
              <w:t xml:space="preserve">Lo principal es aumentar aún más la calidad de la educación y las prestaciones sociales </w:t>
            </w:r>
          </w:p>
        </w:tc>
      </w:tr>
      <w:tr w:rsidR="00AA467D" w:rsidRPr="00B209E8" w:rsidTr="0016472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828" w:type="dxa"/>
            <w:gridSpan w:val="2"/>
          </w:tcPr>
          <w:p w:rsidR="00AA467D" w:rsidRPr="00B209E8" w:rsidRDefault="00AA467D" w:rsidP="0016472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>Estadio 7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>Estadio 8</w:t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E4653E"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62FB31A1" wp14:editId="59ABD1F7">
            <wp:extent cx="5612130" cy="2686915"/>
            <wp:effectExtent l="0" t="0" r="7620" b="0"/>
            <wp:docPr id="5" name="Imagen 5" descr="D:\Unad\5to Semestre\PENSAMIENTO DE SISTEMAS\Unidad 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ad\5to Semestre\PENSAMIENTO DE SISTEMAS\Unidad 3\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67D" w:rsidRPr="00B209E8" w:rsidRDefault="00AA467D" w:rsidP="00AA467D">
      <w:pPr>
        <w:jc w:val="both"/>
        <w:rPr>
          <w:rFonts w:ascii="Arial" w:hAnsi="Arial" w:cs="Arial"/>
          <w:b/>
          <w:sz w:val="24"/>
          <w:szCs w:val="24"/>
        </w:rPr>
      </w:pPr>
      <w:r w:rsidRPr="00B209E8">
        <w:rPr>
          <w:rFonts w:ascii="Arial" w:hAnsi="Arial" w:cs="Arial"/>
          <w:b/>
          <w:sz w:val="24"/>
          <w:szCs w:val="24"/>
        </w:rPr>
        <w:t xml:space="preserve">Estadio 9 </w:t>
      </w:r>
    </w:p>
    <w:p w:rsidR="006D32D0" w:rsidRDefault="006D32D0"/>
    <w:sectPr w:rsidR="006D32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67D"/>
    <w:rsid w:val="006D32D0"/>
    <w:rsid w:val="00A27AE2"/>
    <w:rsid w:val="00AA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AA4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A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6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AA4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7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Alejandro Herrera Villegas</dc:creator>
  <cp:lastModifiedBy>personal</cp:lastModifiedBy>
  <cp:revision>2</cp:revision>
  <dcterms:created xsi:type="dcterms:W3CDTF">2014-12-01T02:35:00Z</dcterms:created>
  <dcterms:modified xsi:type="dcterms:W3CDTF">2014-12-01T02:35:00Z</dcterms:modified>
</cp:coreProperties>
</file>