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445" w:rsidRPr="00312D90" w:rsidRDefault="00BB393A">
      <w:pPr>
        <w:pStyle w:val="Tit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Economic Growth</w:t>
      </w:r>
    </w:p>
    <w:p w:rsidR="00DF6445" w:rsidRPr="001E0700" w:rsidRDefault="00AD317E">
      <w:pPr>
        <w:pStyle w:val="Heading1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Data E</w:t>
      </w:r>
      <w:r w:rsidR="00840723">
        <w:rPr>
          <w:rFonts w:ascii="Courier New" w:hAnsi="Courier New" w:cs="Courier New"/>
          <w:lang w:val="en-US"/>
        </w:rPr>
        <w:t>xploration</w:t>
      </w:r>
      <w:r>
        <w:rPr>
          <w:rFonts w:ascii="Courier New" w:hAnsi="Courier New" w:cs="Courier New"/>
          <w:lang w:val="en-US"/>
        </w:rPr>
        <w:t xml:space="preserve"> Problem, 15</w:t>
      </w:r>
      <w:r w:rsidR="00A94DCC" w:rsidRPr="001E0700">
        <w:rPr>
          <w:rFonts w:ascii="Courier New" w:hAnsi="Courier New" w:cs="Courier New"/>
          <w:lang w:val="en-US"/>
        </w:rPr>
        <w:t>0pts</w:t>
      </w:r>
    </w:p>
    <w:p w:rsidR="00A94DCC" w:rsidRPr="001E0700" w:rsidRDefault="00A94DCC" w:rsidP="00A94DCC">
      <w:pPr>
        <w:rPr>
          <w:rFonts w:ascii="Courier New" w:hAnsi="Courier New" w:cs="Courier New"/>
          <w:lang w:val="en-US"/>
        </w:rPr>
      </w:pPr>
    </w:p>
    <w:p w:rsidR="00D90857" w:rsidRDefault="00BB393A" w:rsidP="00A94DC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The GDP (gross domestic product) growth rate measures how fast the economy is growing. </w:t>
      </w:r>
      <w:r w:rsidR="00800FA4">
        <w:rPr>
          <w:rFonts w:ascii="Courier New" w:hAnsi="Courier New" w:cs="Courier New"/>
          <w:lang w:val="en-US"/>
        </w:rPr>
        <w:t xml:space="preserve">Four components drive it: personal consumption, business investment, government spending and net trade. It is measured quarterly, and is the most important economic health indicator. </w:t>
      </w:r>
    </w:p>
    <w:p w:rsidR="001E0700" w:rsidRPr="001E0700" w:rsidRDefault="00800FA4" w:rsidP="00A94DC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As a data scientist, you have to analyze data from the Wo</w:t>
      </w:r>
      <w:r w:rsidR="00451E3A">
        <w:rPr>
          <w:rFonts w:ascii="Courier New" w:hAnsi="Courier New" w:cs="Courier New"/>
          <w:lang w:val="en-US"/>
        </w:rPr>
        <w:t xml:space="preserve">rld Bank and create a model that can project GDP growth for Mexico and the top 10 countries in 2030. </w:t>
      </w:r>
    </w:p>
    <w:p w:rsidR="00A94DCC" w:rsidRPr="001E0700" w:rsidRDefault="00A94DCC" w:rsidP="00A94DCC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 xml:space="preserve">OBJECTIVE: </w:t>
      </w:r>
    </w:p>
    <w:p w:rsidR="001E0700" w:rsidRPr="001E0700" w:rsidRDefault="00451E3A" w:rsidP="00F511BD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Create a GDP growth model for Mexico and the top 10 countries and project for 2030. </w:t>
      </w:r>
    </w:p>
    <w:p w:rsidR="00454567" w:rsidRPr="001E0700" w:rsidRDefault="00454567" w:rsidP="00A94DCC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>FEATURES:</w:t>
      </w:r>
    </w:p>
    <w:p w:rsidR="00CE1764" w:rsidRDefault="00CE1764" w:rsidP="00F511BD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Pandas has an API to access World Bank data directly using pandas-</w:t>
      </w:r>
      <w:proofErr w:type="spellStart"/>
      <w:r>
        <w:rPr>
          <w:rFonts w:ascii="Courier New" w:hAnsi="Courier New" w:cs="Courier New"/>
          <w:lang w:val="en-US"/>
        </w:rPr>
        <w:t>datareader</w:t>
      </w:r>
      <w:proofErr w:type="spellEnd"/>
      <w:r>
        <w:rPr>
          <w:rFonts w:ascii="Courier New" w:hAnsi="Courier New" w:cs="Courier New"/>
          <w:lang w:val="en-US"/>
        </w:rPr>
        <w:t xml:space="preserve">. It can be found here: </w:t>
      </w:r>
      <w:hyperlink r:id="rId8" w:history="1">
        <w:r w:rsidRPr="00451F29">
          <w:rPr>
            <w:rStyle w:val="Hyperlink"/>
            <w:rFonts w:ascii="Courier New" w:hAnsi="Courier New" w:cs="Courier New"/>
            <w:lang w:val="en-US"/>
          </w:rPr>
          <w:t>http://pandas-datareader.readthedocs.io/en/latest/remote_data.html#indicators</w:t>
        </w:r>
      </w:hyperlink>
    </w:p>
    <w:p w:rsidR="00CE1764" w:rsidRDefault="00CE1764" w:rsidP="00F511BD">
      <w:pPr>
        <w:ind w:left="708"/>
        <w:rPr>
          <w:rFonts w:ascii="Courier New" w:hAnsi="Courier New" w:cs="Courier New"/>
          <w:lang w:val="en-US"/>
        </w:rPr>
      </w:pPr>
    </w:p>
    <w:p w:rsidR="00464445" w:rsidRDefault="00464445" w:rsidP="00F511BD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The World Bank has a web interface to view the data: </w:t>
      </w:r>
    </w:p>
    <w:p w:rsidR="00464445" w:rsidRDefault="00464445" w:rsidP="00F511BD">
      <w:pPr>
        <w:ind w:left="708"/>
        <w:rPr>
          <w:rFonts w:ascii="Courier New" w:hAnsi="Courier New" w:cs="Courier New"/>
          <w:lang w:val="en-US"/>
        </w:rPr>
      </w:pPr>
      <w:hyperlink r:id="rId9" w:history="1">
        <w:r w:rsidRPr="00451F29">
          <w:rPr>
            <w:rStyle w:val="Hyperlink"/>
            <w:rFonts w:ascii="Courier New" w:hAnsi="Courier New" w:cs="Courier New"/>
            <w:lang w:val="en-US"/>
          </w:rPr>
          <w:t>http://databank.worldbank.org/data/reports.aspx?source=world-development-indicators</w:t>
        </w:r>
      </w:hyperlink>
    </w:p>
    <w:p w:rsidR="00464445" w:rsidRDefault="00464445" w:rsidP="00464445">
      <w:pPr>
        <w:rPr>
          <w:rFonts w:ascii="Courier New" w:hAnsi="Courier New" w:cs="Courier New"/>
          <w:lang w:val="en-US"/>
        </w:rPr>
      </w:pPr>
    </w:p>
    <w:p w:rsidR="00464445" w:rsidRDefault="00464445" w:rsidP="00F511BD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As for the source, we recommend using: </w:t>
      </w:r>
    </w:p>
    <w:p w:rsidR="00464445" w:rsidRDefault="00464445" w:rsidP="00464445">
      <w:pPr>
        <w:pStyle w:val="ListParagraph"/>
        <w:numPr>
          <w:ilvl w:val="0"/>
          <w:numId w:val="16"/>
        </w:numPr>
        <w:rPr>
          <w:rFonts w:ascii="Courier New" w:hAnsi="Courier New" w:cs="Courier New"/>
          <w:lang w:val="en-US"/>
        </w:rPr>
      </w:pPr>
      <w:r w:rsidRPr="00464445">
        <w:rPr>
          <w:rFonts w:ascii="Courier New" w:hAnsi="Courier New" w:cs="Courier New"/>
          <w:lang w:val="en-US"/>
        </w:rPr>
        <w:t>GDP growth (annual %)(NY.GDP.MKTP.KD.ZG)</w:t>
      </w:r>
    </w:p>
    <w:p w:rsidR="00464445" w:rsidRPr="00464445" w:rsidRDefault="00464445" w:rsidP="00464445">
      <w:pPr>
        <w:pStyle w:val="ListParagraph"/>
        <w:numPr>
          <w:ilvl w:val="0"/>
          <w:numId w:val="16"/>
        </w:numPr>
        <w:rPr>
          <w:rFonts w:ascii="Courier New" w:hAnsi="Courier New" w:cs="Courier New"/>
          <w:lang w:val="en-US"/>
        </w:rPr>
      </w:pPr>
      <w:r w:rsidRPr="00464445">
        <w:rPr>
          <w:rFonts w:ascii="Courier New" w:hAnsi="Courier New" w:cs="Courier New"/>
          <w:lang w:val="en-US"/>
        </w:rPr>
        <w:t>GDP per capita growth (annual %)(NY.GDP.PCAP.KD.ZG)</w:t>
      </w:r>
    </w:p>
    <w:p w:rsidR="00464445" w:rsidRDefault="00464445" w:rsidP="00F511BD">
      <w:pPr>
        <w:ind w:left="708"/>
        <w:rPr>
          <w:rFonts w:ascii="Courier New" w:hAnsi="Courier New" w:cs="Courier New"/>
          <w:lang w:val="en-US"/>
        </w:rPr>
      </w:pPr>
    </w:p>
    <w:p w:rsidR="00CE1764" w:rsidRPr="001E0700" w:rsidRDefault="00CE1764" w:rsidP="00464445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Google has an interesting </w:t>
      </w:r>
      <w:r w:rsidR="00464445">
        <w:rPr>
          <w:rFonts w:ascii="Courier New" w:hAnsi="Courier New" w:cs="Courier New"/>
          <w:lang w:val="en-US"/>
        </w:rPr>
        <w:t xml:space="preserve">tool to create simple graphs that feeds from the World Bank data: </w:t>
      </w:r>
      <w:hyperlink r:id="rId10" w:history="1">
        <w:r w:rsidR="00464445" w:rsidRPr="00451F29">
          <w:rPr>
            <w:rStyle w:val="Hyperlink"/>
            <w:rFonts w:ascii="Courier New" w:hAnsi="Courier New" w:cs="Courier New"/>
            <w:lang w:val="en-US"/>
          </w:rPr>
          <w:t>https://www.google.com/publicdata/explore?ds=d5bncppjof8f9_</w:t>
        </w:r>
      </w:hyperlink>
    </w:p>
    <w:p w:rsidR="00A94DCC" w:rsidRPr="001E0700" w:rsidRDefault="00A94DCC" w:rsidP="00A94DCC">
      <w:pPr>
        <w:rPr>
          <w:rFonts w:ascii="Courier New" w:hAnsi="Courier New" w:cs="Courier New"/>
          <w:lang w:val="en-US"/>
        </w:rPr>
      </w:pPr>
      <w:bookmarkStart w:id="0" w:name="_GoBack"/>
      <w:bookmarkEnd w:id="0"/>
      <w:r w:rsidRPr="001E0700">
        <w:rPr>
          <w:rFonts w:ascii="Courier New" w:hAnsi="Courier New" w:cs="Courier New"/>
          <w:lang w:val="en-US"/>
        </w:rPr>
        <w:t>DELIVERABLES:</w:t>
      </w:r>
    </w:p>
    <w:p w:rsidR="001E0700" w:rsidRPr="00CE1764" w:rsidRDefault="00AD317E" w:rsidP="00CE1764">
      <w:pPr>
        <w:pStyle w:val="ListParagraph"/>
        <w:numPr>
          <w:ilvl w:val="0"/>
          <w:numId w:val="15"/>
        </w:numPr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lang w:val="en-US"/>
        </w:rPr>
        <w:t>Presentation(150pts) You will present your findings to a group of judges. They will ev</w:t>
      </w:r>
      <w:r w:rsidR="00F679D7">
        <w:rPr>
          <w:rFonts w:ascii="Courier New" w:hAnsi="Courier New" w:cs="Courier New"/>
          <w:lang w:val="en-US"/>
        </w:rPr>
        <w:t>aluate your results in terms of</w:t>
      </w:r>
      <w:r>
        <w:rPr>
          <w:rFonts w:ascii="Courier New" w:hAnsi="Courier New" w:cs="Courier New"/>
          <w:lang w:val="en-US"/>
        </w:rPr>
        <w:t xml:space="preserve"> originality, </w:t>
      </w:r>
      <w:r w:rsidR="00451E3A">
        <w:rPr>
          <w:rFonts w:ascii="Courier New" w:hAnsi="Courier New" w:cs="Courier New"/>
          <w:lang w:val="en-US"/>
        </w:rPr>
        <w:t>model fitness with data</w:t>
      </w:r>
      <w:r>
        <w:rPr>
          <w:rFonts w:ascii="Courier New" w:hAnsi="Courier New" w:cs="Courier New"/>
          <w:lang w:val="en-US"/>
        </w:rPr>
        <w:t>, technique used to find the model,</w:t>
      </w:r>
      <w:r w:rsidR="00F679D7">
        <w:rPr>
          <w:rFonts w:ascii="Courier New" w:hAnsi="Courier New" w:cs="Courier New"/>
          <w:lang w:val="en-US"/>
        </w:rPr>
        <w:t xml:space="preserve"> and </w:t>
      </w:r>
      <w:r>
        <w:rPr>
          <w:rFonts w:ascii="Courier New" w:hAnsi="Courier New" w:cs="Courier New"/>
          <w:lang w:val="en-US"/>
        </w:rPr>
        <w:t>quality of the pres</w:t>
      </w:r>
      <w:r w:rsidR="00F679D7">
        <w:rPr>
          <w:rFonts w:ascii="Courier New" w:hAnsi="Courier New" w:cs="Courier New"/>
          <w:lang w:val="en-US"/>
        </w:rPr>
        <w:t xml:space="preserve">entation. </w:t>
      </w:r>
      <w:r w:rsidR="00451E3A">
        <w:rPr>
          <w:rFonts w:ascii="Courier New" w:hAnsi="Courier New" w:cs="Courier New"/>
          <w:lang w:val="en-US"/>
        </w:rPr>
        <w:t xml:space="preserve">To present your results, you will have 5 minutes. </w:t>
      </w:r>
      <w:r w:rsidR="00154230" w:rsidRPr="00CE1764">
        <w:rPr>
          <w:rFonts w:ascii="Courier New" w:hAnsi="Courier New" w:cs="Courier New"/>
          <w:lang w:val="en-US"/>
        </w:rPr>
        <w:tab/>
      </w:r>
    </w:p>
    <w:p w:rsidR="00F511BD" w:rsidRDefault="00F511BD" w:rsidP="001E0700">
      <w:pPr>
        <w:ind w:firstLine="708"/>
        <w:rPr>
          <w:rFonts w:ascii="Courier New" w:hAnsi="Courier New" w:cs="Courier New"/>
          <w:lang w:val="en-US"/>
        </w:rPr>
      </w:pPr>
    </w:p>
    <w:p w:rsidR="00A94DCC" w:rsidRPr="00451E3A" w:rsidRDefault="00A94DCC" w:rsidP="00451E3A">
      <w:pPr>
        <w:ind w:left="708"/>
        <w:rPr>
          <w:rFonts w:ascii="Courier New" w:hAnsi="Courier New" w:cs="Courier New"/>
          <w:sz w:val="18"/>
          <w:lang w:val="en-US"/>
        </w:rPr>
      </w:pPr>
    </w:p>
    <w:sectPr w:rsidR="00A94DCC" w:rsidRPr="00451E3A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28B" w:rsidRDefault="0045028B">
      <w:pPr>
        <w:spacing w:after="0" w:line="240" w:lineRule="auto"/>
      </w:pPr>
      <w:r>
        <w:separator/>
      </w:r>
    </w:p>
  </w:endnote>
  <w:endnote w:type="continuationSeparator" w:id="0">
    <w:p w:rsidR="0045028B" w:rsidRDefault="00450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19105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6445" w:rsidRDefault="005C202E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64445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28B" w:rsidRDefault="0045028B">
      <w:pPr>
        <w:spacing w:after="0" w:line="240" w:lineRule="auto"/>
      </w:pPr>
      <w:r>
        <w:separator/>
      </w:r>
    </w:p>
  </w:footnote>
  <w:footnote w:type="continuationSeparator" w:id="0">
    <w:p w:rsidR="0045028B" w:rsidRDefault="00450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443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4629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849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C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A24C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FAB9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CD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2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BC7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2A7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857376"/>
    <w:multiLevelType w:val="hybridMultilevel"/>
    <w:tmpl w:val="A260BFC2"/>
    <w:lvl w:ilvl="0" w:tplc="7400C4AC">
      <w:numFmt w:val="bullet"/>
      <w:lvlText w:val="-"/>
      <w:lvlJc w:val="left"/>
      <w:pPr>
        <w:ind w:left="1068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8C331A"/>
    <w:multiLevelType w:val="hybridMultilevel"/>
    <w:tmpl w:val="F83A5A86"/>
    <w:lvl w:ilvl="0" w:tplc="8A5A482A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80AB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8B31A45"/>
    <w:multiLevelType w:val="multilevel"/>
    <w:tmpl w:val="8976F3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B4B11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ED3C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CC"/>
    <w:rsid w:val="001256B6"/>
    <w:rsid w:val="00154230"/>
    <w:rsid w:val="00173719"/>
    <w:rsid w:val="001E0700"/>
    <w:rsid w:val="00241836"/>
    <w:rsid w:val="00304884"/>
    <w:rsid w:val="00312D90"/>
    <w:rsid w:val="0045028B"/>
    <w:rsid w:val="00451E3A"/>
    <w:rsid w:val="00454567"/>
    <w:rsid w:val="00464445"/>
    <w:rsid w:val="00520962"/>
    <w:rsid w:val="00556772"/>
    <w:rsid w:val="005C202E"/>
    <w:rsid w:val="00800FA4"/>
    <w:rsid w:val="00840723"/>
    <w:rsid w:val="008D4196"/>
    <w:rsid w:val="00A94DCC"/>
    <w:rsid w:val="00AD317E"/>
    <w:rsid w:val="00B06BA6"/>
    <w:rsid w:val="00B345A1"/>
    <w:rsid w:val="00BB393A"/>
    <w:rsid w:val="00CE1764"/>
    <w:rsid w:val="00D90857"/>
    <w:rsid w:val="00DF6445"/>
    <w:rsid w:val="00EF5951"/>
    <w:rsid w:val="00F511BD"/>
    <w:rsid w:val="00F679D7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10EF"/>
  <w15:chartTrackingRefBased/>
  <w15:docId w15:val="{FA23A4DF-FDEC-4B25-B218-73F28094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56B6"/>
  </w:style>
  <w:style w:type="paragraph" w:styleId="Heading1">
    <w:name w:val="heading 1"/>
    <w:basedOn w:val="Normal"/>
    <w:next w:val="Normal"/>
    <w:link w:val="Heading1Char"/>
    <w:uiPriority w:val="2"/>
    <w:qFormat/>
    <w:rsid w:val="00B06BA6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B06B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B06B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B06B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B06B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B06B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B06B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B06B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B06B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06B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86113" w:themeColor="accent1" w:themeShade="80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"/>
    <w:rsid w:val="001256B6"/>
    <w:rPr>
      <w:rFonts w:asciiTheme="majorHAnsi" w:eastAsiaTheme="majorEastAsia" w:hAnsiTheme="majorHAnsi" w:cstheme="majorBidi"/>
      <w:color w:val="486113" w:themeColor="accent1" w:themeShade="80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2"/>
    <w:rsid w:val="00B06BA6"/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B06BA6"/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2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sid w:val="00B06BA6"/>
    <w:rPr>
      <w:color w:val="595959" w:themeColor="text1" w:themeTint="A6"/>
    </w:rPr>
  </w:style>
  <w:style w:type="paragraph" w:styleId="BlockText">
    <w:name w:val="Block Text"/>
    <w:basedOn w:val="Normal"/>
    <w:uiPriority w:val="99"/>
    <w:semiHidden/>
    <w:unhideWhenUsed/>
    <w:rsid w:val="00B06BA6"/>
    <w:pPr>
      <w:pBdr>
        <w:top w:val="single" w:sz="2" w:space="10" w:color="90C226" w:themeColor="accent1" w:shadow="1" w:frame="1"/>
        <w:left w:val="single" w:sz="2" w:space="10" w:color="90C226" w:themeColor="accent1" w:shadow="1" w:frame="1"/>
        <w:bottom w:val="single" w:sz="2" w:space="10" w:color="90C226" w:themeColor="accent1" w:shadow="1" w:frame="1"/>
        <w:right w:val="single" w:sz="2" w:space="10" w:color="90C226" w:themeColor="accent1" w:shadow="1" w:frame="1"/>
      </w:pBdr>
      <w:ind w:left="1152" w:right="1152"/>
    </w:pPr>
    <w:rPr>
      <w:i/>
      <w:iCs/>
      <w:color w:val="486113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B06BA6"/>
    <w:rPr>
      <w:color w:val="486113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06BA6"/>
    <w:rPr>
      <w:color w:val="486113" w:themeColor="accent1" w:themeShade="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A6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06BA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06BA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06BA6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06BA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06BA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BA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BA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BA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6BA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6BA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06BA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BA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BA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06B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06BA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06BA6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rsid w:val="001E070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11BD"/>
    <w:rPr>
      <w:color w:val="808080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CE176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8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-datareader.readthedocs.io/en/latest/remote_data.html#indicato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publicdata/explore?ds=d5bncppjof8f9_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bank.worldbank.org/data/reports.aspx?source=world-development-indicato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tcho\AppData\Roaming\Microsoft\Template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faceta.dotx</Template>
  <TotalTime>199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de alba</dc:creator>
  <cp:keywords/>
  <cp:lastModifiedBy>Orozco, Jorge (GE Aviation)</cp:lastModifiedBy>
  <cp:revision>3</cp:revision>
  <dcterms:created xsi:type="dcterms:W3CDTF">2017-07-14T15:38:00Z</dcterms:created>
  <dcterms:modified xsi:type="dcterms:W3CDTF">2017-07-14T18:56:00Z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