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3a6b"/>
          <w:sz w:val="36"/>
          <w:szCs w:val="36"/>
          <w:rtl w:val="0"/>
        </w:rPr>
        <w:t xml:space="preserve">远程员工入职协议书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a99"/>
          <w:sz w:val="20"/>
          <w:szCs w:val="20"/>
          <w:rtl w:val="0"/>
        </w:rPr>
        <w:t xml:space="preserve">Remote Employee Onboarding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ea7"/>
          <w:sz w:val="22"/>
          <w:szCs w:val="22"/>
          <w:rtl w:val="0"/>
        </w:rPr>
        <w:t xml:space="preserve">一、基本信息</w:t>
      </w: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2205"/>
        <w:gridCol w:w="2370"/>
        <w:gridCol w:w="2535"/>
        <w:tblGridChange w:id="0">
          <w:tblGrid>
            <w:gridCol w:w="2805"/>
            <w:gridCol w:w="2205"/>
            <w:gridCol w:w="2370"/>
            <w:gridCol w:w="2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员工花名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编制组织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序列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服务单位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岗位名称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私人tg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</w:t>
            </w:r>
          </w:p>
        </w:tc>
      </w:tr>
      <w:tr>
        <w:trPr>
          <w:cantSplit w:val="0"/>
          <w:trHeight w:val="394.98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入职日期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合同期限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1年（含2个月试用期）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试用期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4" w:val="single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2个月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合同到期日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试用期到期日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试用期薪资（RMB）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转正薪资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（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RMB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发薪日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每月15日前后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ea7"/>
          <w:sz w:val="22"/>
          <w:szCs w:val="22"/>
          <w:rtl w:val="0"/>
        </w:rPr>
        <w:t xml:space="preserve">二、入职须知与需提交信息</w:t>
      </w:r>
      <w:r w:rsidDel="00000000" w:rsidR="00000000" w:rsidRPr="00000000">
        <w:rPr>
          <w:rtl w:val="0"/>
        </w:rPr>
      </w:r>
    </w:p>
    <w:tbl>
      <w:tblPr>
        <w:tblStyle w:val="Table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0"/>
        <w:gridCol w:w="4956"/>
        <w:tblGridChange w:id="0">
          <w:tblGrid>
            <w:gridCol w:w="4950"/>
            <w:gridCol w:w="49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ea7"/>
                <w:sz w:val="20"/>
                <w:szCs w:val="20"/>
                <w:rtl w:val="0"/>
              </w:rPr>
              <w:t xml:space="preserve">📋 需提交至项目SSC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USDT收款地址（字符串 + 二维码）—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每月最后一天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私人TG账号（紧急联系备案用）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TG花名格式：花名-部门-地区（如：张三-HR-CN）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加入全员必须频道（详见手册《重要提示》）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5ea7"/>
                <w:sz w:val="20"/>
                <w:szCs w:val="20"/>
                <w:rtl w:val="0"/>
              </w:rPr>
              <w:t xml:space="preserve">⚡ 第一周必须完成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VPN配置 &amp; 访问 ip.fm 确认海外IP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TG安全设置（两步验证、隐藏手机号、锁屏密码）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每日上下班截图TG「已登录设备」上报SSC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28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入职满7个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自然日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后开通工作账号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ea7"/>
          <w:sz w:val="22"/>
          <w:szCs w:val="22"/>
          <w:rtl w:val="0"/>
        </w:rPr>
        <w:t xml:space="preserve">三、核心条款确认</w:t>
      </w:r>
      <w:r w:rsidDel="00000000" w:rsidR="00000000" w:rsidRPr="00000000">
        <w:rPr>
          <w:rtl w:val="0"/>
        </w:rPr>
      </w:r>
    </w:p>
    <w:tbl>
      <w:tblPr>
        <w:tblStyle w:val="Table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3"/>
        <w:gridCol w:w="4953"/>
        <w:tblGridChange w:id="0">
          <w:tblGrid>
            <w:gridCol w:w="4953"/>
            <w:gridCol w:w="49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5ea7"/>
                <w:sz w:val="19"/>
                <w:szCs w:val="19"/>
                <w:rtl w:val="0"/>
              </w:rPr>
              <w:t xml:space="preserve">⏰ 工作时间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b5ea7"/>
                <w:sz w:val="19"/>
                <w:szCs w:val="19"/>
                <w:rtl w:val="0"/>
              </w:rPr>
              <w:t xml:space="preserve">（北京时间）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周一至五 10:00–22:00（午休13–15时、晚餐19–20时），周六 10:00–19:00，周日休息。跨时区提前3天申请。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ea7"/>
                <w:sz w:val="19"/>
                <w:szCs w:val="19"/>
                <w:rtl w:val="0"/>
              </w:rPr>
              <w:t xml:space="preserve">📊 考勤纪律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以TG在线状态为准，消息20分钟内响应。迟到/慢回各扣$10/次，月迟到3次以上追加处罚。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ea7"/>
                <w:sz w:val="19"/>
                <w:szCs w:val="19"/>
                <w:rtl w:val="0"/>
              </w:rPr>
              <w:t xml:space="preserve">💰 薪资发放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月薪以USDT发至登记钱包（建议钱包TRC20）。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入职不满7个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自然日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不结算。收款地址变更须TG+邮件双重验证。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ea7"/>
                <w:sz w:val="19"/>
                <w:szCs w:val="19"/>
                <w:rtl w:val="0"/>
              </w:rPr>
              <w:t xml:space="preserve">📝 试用期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共2个月，满2个月前3天由SSC发起转正审批。累计请假超1周则延期1个月。第一周为双向评估期。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ea7"/>
                <w:sz w:val="19"/>
                <w:szCs w:val="19"/>
                <w:rtl w:val="0"/>
              </w:rPr>
              <w:t xml:space="preserve">🔒 保密义务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严禁向任何非公司人员泄露工作信息、同事资料及公司业务内容，在职及离职后均须履行，违者最严重开除且不结算工资。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ea7"/>
                <w:sz w:val="19"/>
                <w:szCs w:val="19"/>
                <w:rtl w:val="0"/>
              </w:rPr>
              <w:t xml:space="preserve">🚫 行为红线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严禁兼职、赌博、吸毒、泄露信息、私改工作账号设置。违者立即开除。因个人操作失误导致的资产损失由员工本人全部承担。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7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ea7"/>
                <w:sz w:val="19"/>
                <w:szCs w:val="19"/>
                <w:rtl w:val="0"/>
              </w:rPr>
              <w:t xml:space="preserve">🚪 离职流程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提前30天提出意向，完成数据清理与全部交接后结算工资。未完成交接将扣罚未发工资，离职次日收回账号。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5ea7"/>
                <w:sz w:val="19"/>
                <w:szCs w:val="19"/>
                <w:rtl w:val="0"/>
              </w:rPr>
              <w:t xml:space="preserve">📋 请假规定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3天内组长批准，超3天需主管审批，超7天需负责人审批。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详细流程见员工手册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2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5ea7"/>
          <w:sz w:val="22"/>
          <w:szCs w:val="22"/>
          <w:rtl w:val="0"/>
        </w:rPr>
        <w:t xml:space="preserve">四、签署确认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19"/>
          <w:szCs w:val="19"/>
          <w:rtl w:val="0"/>
        </w:rPr>
        <w:t xml:space="preserve">本人已阅读并完全理解《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9"/>
          <w:szCs w:val="19"/>
          <w:rtl w:val="0"/>
        </w:rPr>
        <w:t xml:space="preserve">全员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19"/>
          <w:szCs w:val="19"/>
          <w:rtl w:val="0"/>
        </w:rPr>
        <w:t xml:space="preserve">员工手册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9"/>
          <w:szCs w:val="19"/>
          <w:rtl w:val="0"/>
        </w:rPr>
        <w:t xml:space="preserve">-人事行政部分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333333"/>
          <w:sz w:val="19"/>
          <w:szCs w:val="19"/>
          <w:rtl w:val="0"/>
        </w:rPr>
        <w:t xml:space="preserve">》及本协议全部内容，自愿遵守上述各项规定，并承诺在职期间及离职后严格履行保密义务。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19"/>
          <w:szCs w:val="19"/>
          <w:rtl w:val="0"/>
        </w:rPr>
        <w:t xml:space="preserve">7天内离职的，不结算薪资，且本协议自动作废。</w:t>
      </w: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0"/>
        <w:gridCol w:w="4956"/>
        <w:tblGridChange w:id="0">
          <w:tblGrid>
            <w:gridCol w:w="4950"/>
            <w:gridCol w:w="49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before="1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员工签字（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花名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：___________________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1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日期：___________________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before="10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协议签署主体：（*例：运营中心）</w:t>
            </w:r>
          </w:p>
          <w:p w:rsidR="00000000" w:rsidDel="00000000" w:rsidP="00000000" w:rsidRDefault="00000000" w:rsidRPr="00000000" w14:paraId="00000042">
            <w:pPr>
              <w:spacing w:before="10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SSC签字：___________________</w:t>
            </w:r>
          </w:p>
          <w:p w:rsidR="00000000" w:rsidDel="00000000" w:rsidP="00000000" w:rsidRDefault="00000000" w:rsidRPr="00000000" w14:paraId="00000043">
            <w:pPr>
              <w:spacing w:before="1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SSC主管签字：___________________</w:t>
            </w:r>
          </w:p>
          <w:p w:rsidR="00000000" w:rsidDel="00000000" w:rsidP="00000000" w:rsidRDefault="00000000" w:rsidRPr="00000000" w14:paraId="00000044">
            <w:pPr>
              <w:spacing w:before="1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日期：___________________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color="d0d8e4" w:space="4" w:sz="4" w:val="single"/>
        </w:pBdr>
        <w:spacing w:after="0" w:before="180" w:lineRule="auto"/>
        <w:jc w:val="center"/>
        <w:rPr/>
      </w:pPr>
      <w:bookmarkStart w:colFirst="0" w:colLast="0" w:name="_2vkn3ltecwm5" w:id="0"/>
      <w:bookmarkEnd w:id="0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a96b0"/>
          <w:sz w:val="17"/>
          <w:szCs w:val="17"/>
          <w:rtl w:val="0"/>
        </w:rPr>
        <w:t xml:space="preserve">员工手册完整版请参阅官方频道最新发布版本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eyJoZGlkIjoiN2I0YmNkYzc2MWI0MzdkYzdkYjNlMDY5ZGRmOTk1ZDEiLCJ1c2VySWQiOiIxMTk5MTcyMzk3In0=</vt:lpwstr>
  </property>
  <property fmtid="{D5CDD505-2E9C-101B-9397-08002B2CF9AE}" pid="3" name="KSOProductBuildVer">
    <vt:lpwstr>2052-12.1.0.25225</vt:lpwstr>
  </property>
  <property fmtid="{D5CDD505-2E9C-101B-9397-08002B2CF9AE}" pid="4" name="ICV">
    <vt:lpwstr>DF5EEEB288FF4C8AAC22588BF2A5FA29_12</vt:lpwstr>
  </property>
</Properties>
</file>