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40B4" w:rsidRPr="00B940B4" w:rsidRDefault="00B940B4" w:rsidP="00B940B4">
      <w:pPr>
        <w:jc w:val="center"/>
        <w:rPr>
          <w:rFonts w:ascii="Times New Roman" w:hAnsi="Times New Roman" w:cs="Times New Roman"/>
          <w:b/>
          <w:sz w:val="24"/>
          <w:szCs w:val="24"/>
        </w:rPr>
      </w:pPr>
      <w:bookmarkStart w:id="0" w:name="_GoBack"/>
      <w:r w:rsidRPr="00B940B4">
        <w:rPr>
          <w:rFonts w:ascii="Times New Roman" w:hAnsi="Times New Roman" w:cs="Times New Roman"/>
          <w:b/>
          <w:sz w:val="24"/>
          <w:szCs w:val="24"/>
        </w:rPr>
        <w:t>Review Artikel</w:t>
      </w:r>
    </w:p>
    <w:p w:rsidR="007C5A61" w:rsidRPr="00B940B4" w:rsidRDefault="00B940B4" w:rsidP="00B940B4">
      <w:pPr>
        <w:jc w:val="center"/>
        <w:rPr>
          <w:rFonts w:ascii="Times New Roman" w:hAnsi="Times New Roman" w:cs="Times New Roman"/>
          <w:b/>
          <w:sz w:val="24"/>
          <w:szCs w:val="24"/>
        </w:rPr>
      </w:pPr>
      <w:r w:rsidRPr="00B940B4">
        <w:rPr>
          <w:rFonts w:ascii="Times New Roman" w:hAnsi="Times New Roman" w:cs="Times New Roman"/>
          <w:b/>
          <w:sz w:val="24"/>
          <w:szCs w:val="24"/>
        </w:rPr>
        <w:t>The Implications of Digital Ccollection Takedown Requests on Archival Appraisal</w:t>
      </w:r>
    </w:p>
    <w:p w:rsidR="007C5A61" w:rsidRPr="00B940B4" w:rsidRDefault="007C5A61" w:rsidP="00B940B4">
      <w:pPr>
        <w:jc w:val="center"/>
        <w:rPr>
          <w:rFonts w:ascii="Times New Roman" w:hAnsi="Times New Roman" w:cs="Times New Roman"/>
          <w:b/>
          <w:sz w:val="24"/>
          <w:szCs w:val="24"/>
        </w:rPr>
      </w:pPr>
    </w:p>
    <w:p w:rsidR="00B940B4" w:rsidRDefault="00B940B4" w:rsidP="00826ADA">
      <w:pPr>
        <w:spacing w:line="360" w:lineRule="auto"/>
        <w:jc w:val="center"/>
        <w:rPr>
          <w:rStyle w:val="BookTitle"/>
          <w:rFonts w:ascii="Times New Roman" w:hAnsi="Times New Roman" w:cs="Times New Roman"/>
          <w:sz w:val="24"/>
          <w:szCs w:val="24"/>
        </w:rPr>
      </w:pPr>
    </w:p>
    <w:p w:rsidR="007C5A61" w:rsidRDefault="00B940B4" w:rsidP="007C5A61">
      <w:pPr>
        <w:spacing w:line="360" w:lineRule="auto"/>
        <w:jc w:val="center"/>
        <w:rPr>
          <w:rStyle w:val="BookTitle"/>
          <w:rFonts w:ascii="Times New Roman" w:hAnsi="Times New Roman" w:cs="Times New Roman"/>
          <w:sz w:val="24"/>
          <w:szCs w:val="24"/>
        </w:rPr>
      </w:pPr>
      <w:r>
        <w:rPr>
          <w:rFonts w:ascii="Times New Roman" w:eastAsia="SimSun" w:hAnsi="Times New Roman" w:cs="Times New Roman"/>
          <w:noProof/>
          <w:sz w:val="24"/>
          <w:szCs w:val="24"/>
          <w:lang w:eastAsia="id-ID"/>
        </w:rPr>
        <w:drawing>
          <wp:inline distT="0" distB="0" distL="114300" distR="114300" wp14:anchorId="06BF6F9F" wp14:editId="7929DD88">
            <wp:extent cx="1906437" cy="1906437"/>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7"/>
                    <a:stretch>
                      <a:fillRect/>
                    </a:stretch>
                  </pic:blipFill>
                  <pic:spPr>
                    <a:xfrm>
                      <a:off x="0" y="0"/>
                      <a:ext cx="1911307" cy="1911307"/>
                    </a:xfrm>
                    <a:prstGeom prst="rect">
                      <a:avLst/>
                    </a:prstGeom>
                    <a:noFill/>
                    <a:ln w="9525">
                      <a:noFill/>
                    </a:ln>
                  </pic:spPr>
                </pic:pic>
              </a:graphicData>
            </a:graphic>
          </wp:inline>
        </w:drawing>
      </w:r>
    </w:p>
    <w:p w:rsidR="007C5A61" w:rsidRDefault="007C5A61" w:rsidP="007C5A61">
      <w:pPr>
        <w:spacing w:line="360" w:lineRule="auto"/>
        <w:jc w:val="center"/>
        <w:rPr>
          <w:rStyle w:val="BookTitle"/>
          <w:rFonts w:ascii="Times New Roman" w:hAnsi="Times New Roman" w:cs="Times New Roman"/>
          <w:sz w:val="24"/>
          <w:szCs w:val="24"/>
        </w:rPr>
      </w:pPr>
    </w:p>
    <w:p w:rsidR="00B940B4" w:rsidRDefault="00B940B4" w:rsidP="007C5A61">
      <w:pPr>
        <w:spacing w:line="360" w:lineRule="auto"/>
        <w:jc w:val="center"/>
        <w:rPr>
          <w:rStyle w:val="BookTitle"/>
          <w:rFonts w:ascii="Times New Roman" w:hAnsi="Times New Roman" w:cs="Times New Roman"/>
          <w:sz w:val="24"/>
          <w:szCs w:val="24"/>
        </w:rPr>
      </w:pPr>
    </w:p>
    <w:p w:rsidR="007C5A61" w:rsidRDefault="007C5A61" w:rsidP="007C5A61">
      <w:pPr>
        <w:tabs>
          <w:tab w:val="left" w:pos="360"/>
          <w:tab w:val="left" w:pos="1170"/>
          <w:tab w:val="left" w:pos="1620"/>
        </w:tabs>
        <w:spacing w:before="240"/>
        <w:jc w:val="both"/>
        <w:rPr>
          <w:rFonts w:ascii="Times New Roman" w:hAnsi="Times New Roman" w:cs="Times New Roman"/>
          <w:b/>
          <w:sz w:val="24"/>
          <w:szCs w:val="24"/>
        </w:rPr>
      </w:pPr>
      <w:r>
        <w:rPr>
          <w:rFonts w:ascii="Times New Roman" w:hAnsi="Times New Roman" w:cs="Times New Roman"/>
          <w:b/>
          <w:sz w:val="24"/>
          <w:szCs w:val="24"/>
        </w:rPr>
        <w:t>Nama</w:t>
      </w:r>
      <w:r>
        <w:rPr>
          <w:rFonts w:ascii="Times New Roman" w:hAnsi="Times New Roman" w:cs="Times New Roman"/>
          <w:b/>
          <w:sz w:val="24"/>
          <w:szCs w:val="24"/>
        </w:rPr>
        <w:tab/>
        <w:t>: Geizka Charissa Ilma</w:t>
      </w:r>
      <w:r w:rsidRPr="007C5A61">
        <w:rPr>
          <w:rFonts w:ascii="Times New Roman" w:hAnsi="Times New Roman" w:cs="Times New Roman"/>
          <w:b/>
          <w:sz w:val="24"/>
          <w:szCs w:val="24"/>
        </w:rPr>
        <w:tab/>
      </w:r>
      <w:r w:rsidRPr="007C5A61">
        <w:rPr>
          <w:rFonts w:ascii="Times New Roman" w:hAnsi="Times New Roman" w:cs="Times New Roman"/>
          <w:b/>
          <w:sz w:val="24"/>
          <w:szCs w:val="24"/>
        </w:rPr>
        <w:tab/>
      </w:r>
    </w:p>
    <w:p w:rsidR="007C5A61" w:rsidRDefault="007C5A61" w:rsidP="007C5A61">
      <w:pPr>
        <w:tabs>
          <w:tab w:val="left" w:pos="360"/>
          <w:tab w:val="left" w:pos="1170"/>
          <w:tab w:val="left" w:pos="1620"/>
        </w:tabs>
        <w:spacing w:before="240"/>
        <w:jc w:val="both"/>
        <w:rPr>
          <w:rFonts w:ascii="Times New Roman" w:hAnsi="Times New Roman" w:cs="Times New Roman"/>
          <w:b/>
          <w:sz w:val="24"/>
          <w:szCs w:val="24"/>
        </w:rPr>
      </w:pPr>
      <w:r>
        <w:rPr>
          <w:rFonts w:ascii="Times New Roman" w:hAnsi="Times New Roman" w:cs="Times New Roman"/>
          <w:b/>
          <w:sz w:val="24"/>
          <w:szCs w:val="24"/>
        </w:rPr>
        <w:t>NIM</w:t>
      </w:r>
      <w:r>
        <w:rPr>
          <w:rFonts w:ascii="Times New Roman" w:hAnsi="Times New Roman" w:cs="Times New Roman"/>
          <w:b/>
          <w:sz w:val="24"/>
          <w:szCs w:val="24"/>
        </w:rPr>
        <w:tab/>
        <w:t xml:space="preserve">: </w:t>
      </w:r>
      <w:r w:rsidRPr="007C5A61">
        <w:rPr>
          <w:rFonts w:ascii="Times New Roman" w:hAnsi="Times New Roman" w:cs="Times New Roman"/>
          <w:b/>
          <w:sz w:val="24"/>
          <w:szCs w:val="24"/>
        </w:rPr>
        <w:t>071911633022</w:t>
      </w:r>
    </w:p>
    <w:p w:rsidR="007C5A61" w:rsidRPr="007C5A61" w:rsidRDefault="007C5A61" w:rsidP="007C5A61">
      <w:pPr>
        <w:tabs>
          <w:tab w:val="left" w:pos="360"/>
          <w:tab w:val="left" w:pos="1170"/>
          <w:tab w:val="left" w:pos="1620"/>
        </w:tabs>
        <w:spacing w:before="240"/>
        <w:jc w:val="both"/>
        <w:rPr>
          <w:rFonts w:ascii="Times New Roman" w:hAnsi="Times New Roman" w:cs="Times New Roman"/>
          <w:b/>
          <w:sz w:val="24"/>
          <w:szCs w:val="24"/>
        </w:rPr>
      </w:pPr>
      <w:r>
        <w:rPr>
          <w:rFonts w:ascii="Times New Roman" w:hAnsi="Times New Roman" w:cs="Times New Roman"/>
          <w:b/>
          <w:sz w:val="24"/>
          <w:szCs w:val="24"/>
        </w:rPr>
        <w:t>Mata Kuliah : Etika Pelayanan</w:t>
      </w:r>
    </w:p>
    <w:p w:rsidR="007C5A61" w:rsidRDefault="007C5A61" w:rsidP="007C5A61">
      <w:pPr>
        <w:pStyle w:val="ListParagraph"/>
        <w:tabs>
          <w:tab w:val="left" w:pos="360"/>
          <w:tab w:val="left" w:pos="1170"/>
          <w:tab w:val="left" w:pos="1620"/>
        </w:tabs>
        <w:spacing w:before="240"/>
        <w:ind w:left="2160"/>
        <w:jc w:val="both"/>
        <w:rPr>
          <w:rFonts w:ascii="Times New Roman" w:hAnsi="Times New Roman" w:cs="Times New Roman"/>
          <w:b/>
          <w:sz w:val="24"/>
          <w:szCs w:val="24"/>
          <w:lang w:val="id-ID"/>
        </w:rPr>
      </w:pPr>
    </w:p>
    <w:p w:rsidR="007C5A61" w:rsidRDefault="007C5A61" w:rsidP="007C5A61">
      <w:pPr>
        <w:pStyle w:val="ListParagraph"/>
        <w:tabs>
          <w:tab w:val="left" w:pos="360"/>
          <w:tab w:val="left" w:pos="1170"/>
          <w:tab w:val="left" w:pos="1620"/>
        </w:tabs>
        <w:spacing w:before="240"/>
        <w:ind w:left="2160"/>
        <w:jc w:val="both"/>
        <w:rPr>
          <w:rFonts w:ascii="Times New Roman" w:hAnsi="Times New Roman" w:cs="Times New Roman"/>
          <w:b/>
          <w:sz w:val="24"/>
          <w:szCs w:val="24"/>
          <w:lang w:val="id-ID"/>
        </w:rPr>
      </w:pPr>
    </w:p>
    <w:p w:rsidR="00B940B4" w:rsidRDefault="00B940B4" w:rsidP="007C5A61">
      <w:pPr>
        <w:pStyle w:val="ListParagraph"/>
        <w:tabs>
          <w:tab w:val="left" w:pos="360"/>
          <w:tab w:val="left" w:pos="1170"/>
          <w:tab w:val="left" w:pos="1620"/>
        </w:tabs>
        <w:spacing w:before="240"/>
        <w:ind w:left="2160"/>
        <w:jc w:val="both"/>
        <w:rPr>
          <w:rFonts w:ascii="Times New Roman" w:hAnsi="Times New Roman" w:cs="Times New Roman"/>
          <w:b/>
          <w:sz w:val="24"/>
          <w:szCs w:val="24"/>
          <w:lang w:val="id-ID"/>
        </w:rPr>
      </w:pPr>
    </w:p>
    <w:p w:rsidR="007C5A61" w:rsidRDefault="007C5A61" w:rsidP="007C5A61">
      <w:pPr>
        <w:jc w:val="center"/>
        <w:rPr>
          <w:rFonts w:ascii="Times New Roman" w:hAnsi="Times New Roman" w:cs="Times New Roman"/>
          <w:b/>
          <w:color w:val="000000"/>
          <w:sz w:val="28"/>
          <w:szCs w:val="28"/>
        </w:rPr>
      </w:pPr>
    </w:p>
    <w:p w:rsidR="007C5A61" w:rsidRPr="00B940B4" w:rsidRDefault="00B940B4" w:rsidP="007C5A61">
      <w:pPr>
        <w:jc w:val="center"/>
        <w:rPr>
          <w:rFonts w:ascii="Times New Roman" w:hAnsi="Times New Roman" w:cs="Times New Roman"/>
          <w:b/>
          <w:color w:val="000000"/>
          <w:sz w:val="24"/>
          <w:szCs w:val="28"/>
        </w:rPr>
      </w:pPr>
      <w:r w:rsidRPr="00B940B4">
        <w:rPr>
          <w:rFonts w:ascii="Times New Roman" w:hAnsi="Times New Roman" w:cs="Times New Roman"/>
          <w:b/>
          <w:color w:val="000000"/>
          <w:sz w:val="24"/>
          <w:szCs w:val="28"/>
        </w:rPr>
        <w:t xml:space="preserve">PROGRAM STUDI </w:t>
      </w:r>
      <w:r w:rsidR="007C5A61" w:rsidRPr="00B940B4">
        <w:rPr>
          <w:rFonts w:ascii="Times New Roman" w:hAnsi="Times New Roman" w:cs="Times New Roman"/>
          <w:b/>
          <w:color w:val="000000"/>
          <w:sz w:val="24"/>
          <w:szCs w:val="28"/>
        </w:rPr>
        <w:t>ILMU INFORMASI DAN PERPUSTAKAAN</w:t>
      </w:r>
    </w:p>
    <w:p w:rsidR="00B940B4" w:rsidRPr="00B940B4" w:rsidRDefault="00B940B4" w:rsidP="007C5A61">
      <w:pPr>
        <w:jc w:val="center"/>
        <w:rPr>
          <w:rFonts w:ascii="Times New Roman" w:hAnsi="Times New Roman" w:cs="Times New Roman"/>
          <w:b/>
          <w:color w:val="000000"/>
          <w:sz w:val="24"/>
          <w:szCs w:val="28"/>
        </w:rPr>
      </w:pPr>
      <w:r w:rsidRPr="00B940B4">
        <w:rPr>
          <w:rFonts w:ascii="Times New Roman" w:hAnsi="Times New Roman" w:cs="Times New Roman"/>
          <w:b/>
          <w:color w:val="000000"/>
          <w:sz w:val="24"/>
          <w:szCs w:val="28"/>
        </w:rPr>
        <w:t>DEPARTEMEN ILMU INFORMASI DAN PERPUSTAKAAN</w:t>
      </w:r>
    </w:p>
    <w:p w:rsidR="007C5A61" w:rsidRPr="00B940B4" w:rsidRDefault="007C5A61" w:rsidP="007C5A61">
      <w:pPr>
        <w:jc w:val="center"/>
        <w:rPr>
          <w:rFonts w:ascii="Times New Roman" w:hAnsi="Times New Roman" w:cs="Times New Roman"/>
          <w:b/>
          <w:color w:val="000000"/>
          <w:sz w:val="24"/>
          <w:szCs w:val="28"/>
        </w:rPr>
      </w:pPr>
      <w:r w:rsidRPr="00B940B4">
        <w:rPr>
          <w:rFonts w:ascii="Times New Roman" w:hAnsi="Times New Roman" w:cs="Times New Roman"/>
          <w:b/>
          <w:color w:val="000000"/>
          <w:sz w:val="24"/>
          <w:szCs w:val="28"/>
        </w:rPr>
        <w:t>FAKULTAS ILMU SOSIAL ILMU POLITIK</w:t>
      </w:r>
    </w:p>
    <w:p w:rsidR="007C5A61" w:rsidRDefault="007C5A61" w:rsidP="007C5A61">
      <w:pPr>
        <w:jc w:val="center"/>
        <w:rPr>
          <w:rFonts w:ascii="Times New Roman" w:hAnsi="Times New Roman" w:cs="Times New Roman"/>
          <w:b/>
          <w:color w:val="000000"/>
          <w:sz w:val="24"/>
          <w:szCs w:val="28"/>
        </w:rPr>
      </w:pPr>
      <w:r w:rsidRPr="00B940B4">
        <w:rPr>
          <w:rFonts w:ascii="Times New Roman" w:hAnsi="Times New Roman" w:cs="Times New Roman"/>
          <w:b/>
          <w:color w:val="000000"/>
          <w:sz w:val="24"/>
          <w:szCs w:val="28"/>
        </w:rPr>
        <w:t>UNIVERSITAS AIRLANGGA</w:t>
      </w:r>
    </w:p>
    <w:p w:rsidR="00B940B4" w:rsidRPr="00B940B4" w:rsidRDefault="00B940B4" w:rsidP="007C5A61">
      <w:pPr>
        <w:jc w:val="center"/>
        <w:rPr>
          <w:rFonts w:ascii="Times New Roman" w:hAnsi="Times New Roman" w:cs="Times New Roman"/>
          <w:b/>
          <w:color w:val="000000"/>
          <w:sz w:val="24"/>
          <w:szCs w:val="28"/>
        </w:rPr>
      </w:pPr>
    </w:p>
    <w:p w:rsidR="00B940B4" w:rsidRDefault="00B940B4" w:rsidP="00B940B4">
      <w:pPr>
        <w:jc w:val="center"/>
        <w:rPr>
          <w:rFonts w:ascii="Times New Roman" w:hAnsi="Times New Roman" w:cs="Times New Roman"/>
          <w:b/>
          <w:color w:val="000000"/>
          <w:sz w:val="24"/>
          <w:szCs w:val="28"/>
        </w:rPr>
      </w:pPr>
      <w:r>
        <w:rPr>
          <w:rFonts w:ascii="Times New Roman" w:hAnsi="Times New Roman" w:cs="Times New Roman"/>
          <w:b/>
          <w:color w:val="000000"/>
          <w:sz w:val="24"/>
          <w:szCs w:val="28"/>
        </w:rPr>
        <w:t>202</w:t>
      </w:r>
      <w:r w:rsidR="00CD64C3">
        <w:rPr>
          <w:rFonts w:ascii="Times New Roman" w:hAnsi="Times New Roman" w:cs="Times New Roman"/>
          <w:b/>
          <w:color w:val="000000"/>
          <w:sz w:val="24"/>
          <w:szCs w:val="28"/>
        </w:rPr>
        <w:t>0</w:t>
      </w:r>
    </w:p>
    <w:p w:rsidR="0084268A" w:rsidRPr="00B940B4" w:rsidRDefault="0084268A" w:rsidP="00B940B4">
      <w:pPr>
        <w:jc w:val="center"/>
        <w:rPr>
          <w:rFonts w:ascii="Times New Roman" w:hAnsi="Times New Roman" w:cs="Times New Roman"/>
          <w:b/>
          <w:color w:val="000000"/>
          <w:sz w:val="24"/>
          <w:szCs w:val="28"/>
        </w:rPr>
      </w:pPr>
    </w:p>
    <w:bookmarkEnd w:id="0"/>
    <w:p w:rsidR="007C5A61" w:rsidRPr="00C83321" w:rsidRDefault="007C5A61" w:rsidP="007C5A61">
      <w:pPr>
        <w:spacing w:line="360" w:lineRule="auto"/>
        <w:jc w:val="center"/>
        <w:rPr>
          <w:rStyle w:val="BookTitle"/>
          <w:rFonts w:ascii="Times New Roman" w:hAnsi="Times New Roman" w:cs="Times New Roman"/>
          <w:sz w:val="24"/>
          <w:szCs w:val="24"/>
          <w:u w:val="single"/>
        </w:rPr>
      </w:pPr>
      <w:r w:rsidRPr="00C83321">
        <w:rPr>
          <w:rStyle w:val="BookTitle"/>
          <w:rFonts w:ascii="Times New Roman" w:hAnsi="Times New Roman" w:cs="Times New Roman"/>
          <w:sz w:val="24"/>
          <w:szCs w:val="24"/>
          <w:u w:val="single"/>
        </w:rPr>
        <w:lastRenderedPageBreak/>
        <w:t>IDENTITAS JURNAL</w:t>
      </w:r>
    </w:p>
    <w:p w:rsidR="007C5A61" w:rsidRPr="00C83321" w:rsidRDefault="007C5A61" w:rsidP="007C5A61">
      <w:pPr>
        <w:spacing w:before="240" w:line="360" w:lineRule="auto"/>
        <w:jc w:val="both"/>
        <w:rPr>
          <w:rFonts w:ascii="Times New Roman" w:hAnsi="Times New Roman" w:cs="Times New Roman"/>
          <w:sz w:val="24"/>
          <w:szCs w:val="24"/>
        </w:rPr>
      </w:pPr>
      <w:r w:rsidRPr="00C83321">
        <w:rPr>
          <w:rFonts w:ascii="Times New Roman" w:hAnsi="Times New Roman" w:cs="Times New Roman"/>
          <w:sz w:val="24"/>
          <w:szCs w:val="24"/>
        </w:rPr>
        <w:t xml:space="preserve">Judul Jurnal : </w:t>
      </w:r>
      <w:r w:rsidR="003B551C" w:rsidRPr="00C83321">
        <w:rPr>
          <w:rFonts w:ascii="Times New Roman" w:hAnsi="Times New Roman" w:cs="Times New Roman"/>
          <w:sz w:val="24"/>
          <w:szCs w:val="24"/>
        </w:rPr>
        <w:t>Archival Science</w:t>
      </w:r>
    </w:p>
    <w:p w:rsidR="00172EBB" w:rsidRPr="00C83321" w:rsidRDefault="007C5A61" w:rsidP="00172EBB">
      <w:pPr>
        <w:spacing w:line="360" w:lineRule="auto"/>
        <w:jc w:val="both"/>
        <w:rPr>
          <w:rFonts w:ascii="Times New Roman" w:hAnsi="Times New Roman" w:cs="Times New Roman"/>
          <w:sz w:val="24"/>
          <w:szCs w:val="24"/>
        </w:rPr>
      </w:pPr>
      <w:r w:rsidRPr="00C83321">
        <w:rPr>
          <w:rFonts w:ascii="Times New Roman" w:hAnsi="Times New Roman" w:cs="Times New Roman"/>
          <w:sz w:val="24"/>
          <w:szCs w:val="24"/>
        </w:rPr>
        <w:t xml:space="preserve">Judul Artikel : </w:t>
      </w:r>
      <w:r w:rsidR="00172EBB" w:rsidRPr="00C83321">
        <w:rPr>
          <w:rFonts w:ascii="Times New Roman" w:hAnsi="Times New Roman" w:cs="Times New Roman"/>
          <w:sz w:val="24"/>
          <w:szCs w:val="24"/>
        </w:rPr>
        <w:t xml:space="preserve">The Implications of Digital Collection Takedown Requests on Archival </w:t>
      </w:r>
    </w:p>
    <w:p w:rsidR="007C5A61" w:rsidRPr="00C83321" w:rsidRDefault="00172EBB" w:rsidP="00172EBB">
      <w:pPr>
        <w:spacing w:line="360" w:lineRule="auto"/>
        <w:ind w:left="720" w:firstLine="720"/>
        <w:jc w:val="both"/>
        <w:rPr>
          <w:rFonts w:ascii="Times New Roman" w:hAnsi="Times New Roman" w:cs="Times New Roman"/>
          <w:sz w:val="24"/>
          <w:szCs w:val="24"/>
        </w:rPr>
      </w:pPr>
      <w:r w:rsidRPr="00C83321">
        <w:rPr>
          <w:rFonts w:ascii="Times New Roman" w:hAnsi="Times New Roman" w:cs="Times New Roman"/>
          <w:sz w:val="24"/>
          <w:szCs w:val="24"/>
        </w:rPr>
        <w:t>A</w:t>
      </w:r>
      <w:r w:rsidR="003B551C" w:rsidRPr="00C83321">
        <w:rPr>
          <w:rFonts w:ascii="Times New Roman" w:hAnsi="Times New Roman" w:cs="Times New Roman"/>
          <w:sz w:val="24"/>
          <w:szCs w:val="24"/>
        </w:rPr>
        <w:t>ppraisal</w:t>
      </w:r>
    </w:p>
    <w:p w:rsidR="007C5A61" w:rsidRPr="00C83321" w:rsidRDefault="003B551C" w:rsidP="007C5A61">
      <w:pPr>
        <w:spacing w:before="240" w:line="360" w:lineRule="auto"/>
        <w:jc w:val="both"/>
        <w:rPr>
          <w:rFonts w:ascii="Times New Roman" w:hAnsi="Times New Roman" w:cs="Times New Roman"/>
          <w:sz w:val="24"/>
          <w:szCs w:val="24"/>
        </w:rPr>
      </w:pPr>
      <w:r w:rsidRPr="00C83321">
        <w:rPr>
          <w:rFonts w:ascii="Times New Roman" w:hAnsi="Times New Roman" w:cs="Times New Roman"/>
          <w:sz w:val="24"/>
          <w:szCs w:val="24"/>
        </w:rPr>
        <w:t>Halaman : 91 - 101</w:t>
      </w:r>
    </w:p>
    <w:p w:rsidR="003B551C" w:rsidRPr="00C83321" w:rsidRDefault="007C5A61" w:rsidP="007C5A61">
      <w:pPr>
        <w:spacing w:before="240" w:line="360" w:lineRule="auto"/>
        <w:jc w:val="both"/>
        <w:rPr>
          <w:rFonts w:ascii="Times New Roman" w:hAnsi="Times New Roman" w:cs="Times New Roman"/>
          <w:sz w:val="24"/>
          <w:szCs w:val="24"/>
        </w:rPr>
      </w:pPr>
      <w:r w:rsidRPr="00C83321">
        <w:rPr>
          <w:rFonts w:ascii="Times New Roman" w:hAnsi="Times New Roman" w:cs="Times New Roman"/>
          <w:sz w:val="24"/>
          <w:szCs w:val="24"/>
        </w:rPr>
        <w:t>Tahun : 2019</w:t>
      </w:r>
    </w:p>
    <w:p w:rsidR="007C5A61" w:rsidRPr="00C83321" w:rsidRDefault="003B551C" w:rsidP="007C5A61">
      <w:pPr>
        <w:spacing w:before="240" w:line="360" w:lineRule="auto"/>
        <w:jc w:val="both"/>
        <w:rPr>
          <w:rFonts w:ascii="Times New Roman" w:hAnsi="Times New Roman" w:cs="Times New Roman"/>
          <w:sz w:val="24"/>
          <w:szCs w:val="24"/>
        </w:rPr>
      </w:pPr>
      <w:r w:rsidRPr="00C83321">
        <w:rPr>
          <w:rFonts w:ascii="Times New Roman" w:hAnsi="Times New Roman" w:cs="Times New Roman"/>
          <w:sz w:val="24"/>
          <w:szCs w:val="24"/>
        </w:rPr>
        <w:t>DOI : 10.1007/s10502-019-09322-y</w:t>
      </w:r>
    </w:p>
    <w:p w:rsidR="00C152D0" w:rsidRDefault="00C152D0" w:rsidP="00C152D0">
      <w:pPr>
        <w:spacing w:before="240" w:line="360" w:lineRule="auto"/>
        <w:jc w:val="both"/>
        <w:rPr>
          <w:rFonts w:ascii="Times New Roman" w:hAnsi="Times New Roman" w:cs="Times New Roman"/>
          <w:sz w:val="24"/>
          <w:szCs w:val="24"/>
        </w:rPr>
      </w:pPr>
      <w:r>
        <w:rPr>
          <w:rFonts w:ascii="Times New Roman" w:hAnsi="Times New Roman" w:cs="Times New Roman"/>
          <w:i/>
          <w:noProof/>
          <w:sz w:val="24"/>
          <w:szCs w:val="24"/>
          <w:lang w:eastAsia="id-ID"/>
        </w:rPr>
        <mc:AlternateContent>
          <mc:Choice Requires="wps">
            <w:drawing>
              <wp:anchor distT="0" distB="0" distL="114300" distR="114300" simplePos="0" relativeHeight="251659264" behindDoc="0" locked="0" layoutInCell="1" allowOverlap="1">
                <wp:simplePos x="0" y="0"/>
                <wp:positionH relativeFrom="column">
                  <wp:posOffset>10633</wp:posOffset>
                </wp:positionH>
                <wp:positionV relativeFrom="paragraph">
                  <wp:posOffset>283889</wp:posOffset>
                </wp:positionV>
                <wp:extent cx="5709285" cy="0"/>
                <wp:effectExtent l="0" t="0" r="24765" b="19050"/>
                <wp:wrapNone/>
                <wp:docPr id="2" name="Straight Connector 2"/>
                <wp:cNvGraphicFramePr/>
                <a:graphic xmlns:a="http://schemas.openxmlformats.org/drawingml/2006/main">
                  <a:graphicData uri="http://schemas.microsoft.com/office/word/2010/wordprocessingShape">
                    <wps:wsp>
                      <wps:cNvCnPr/>
                      <wps:spPr>
                        <a:xfrm>
                          <a:off x="0" y="0"/>
                          <a:ext cx="57092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2"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5pt,22.35pt" to="450.4pt,2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" strokecolor="black [3040]"/>
            </w:pict>
          </mc:Fallback>
        </mc:AlternateContent>
      </w:r>
      <w:r w:rsidR="007C5A61" w:rsidRPr="00C83321">
        <w:rPr>
          <w:rFonts w:ascii="Times New Roman" w:hAnsi="Times New Roman" w:cs="Times New Roman"/>
          <w:i/>
          <w:sz w:val="24"/>
          <w:szCs w:val="24"/>
        </w:rPr>
        <w:t>Authors</w:t>
      </w:r>
      <w:r w:rsidR="007C5A61" w:rsidRPr="00C83321">
        <w:rPr>
          <w:rFonts w:ascii="Times New Roman" w:hAnsi="Times New Roman" w:cs="Times New Roman"/>
          <w:sz w:val="24"/>
          <w:szCs w:val="24"/>
        </w:rPr>
        <w:t xml:space="preserve"> : </w:t>
      </w:r>
      <w:r w:rsidR="003B551C" w:rsidRPr="00C83321">
        <w:rPr>
          <w:rFonts w:ascii="Times New Roman" w:hAnsi="Times New Roman" w:cs="Times New Roman"/>
          <w:sz w:val="24"/>
          <w:szCs w:val="24"/>
        </w:rPr>
        <w:t>Shelly Black ( University of Arizona, Tucson, USA )</w:t>
      </w:r>
    </w:p>
    <w:p w:rsidR="00C152D0" w:rsidRPr="00B6576C" w:rsidRDefault="003B551C" w:rsidP="00B6576C">
      <w:pPr>
        <w:spacing w:before="240" w:line="360" w:lineRule="auto"/>
        <w:jc w:val="center"/>
        <w:rPr>
          <w:rStyle w:val="BookTitle"/>
          <w:rFonts w:ascii="Times New Roman" w:hAnsi="Times New Roman" w:cs="Times New Roman"/>
          <w:sz w:val="24"/>
          <w:szCs w:val="24"/>
          <w:u w:val="single"/>
        </w:rPr>
      </w:pPr>
      <w:r w:rsidRPr="00C83321">
        <w:rPr>
          <w:rStyle w:val="BookTitle"/>
          <w:rFonts w:ascii="Times New Roman" w:hAnsi="Times New Roman" w:cs="Times New Roman"/>
          <w:sz w:val="24"/>
          <w:szCs w:val="24"/>
          <w:u w:val="single"/>
        </w:rPr>
        <w:t>REVIEW JURNAL</w:t>
      </w:r>
    </w:p>
    <w:p w:rsidR="00D81A43" w:rsidRPr="00C83321" w:rsidRDefault="003B551C" w:rsidP="00D81A43">
      <w:pPr>
        <w:pStyle w:val="ListParagraph"/>
        <w:numPr>
          <w:ilvl w:val="1"/>
          <w:numId w:val="5"/>
        </w:numPr>
        <w:spacing w:after="0" w:line="360" w:lineRule="auto"/>
        <w:rPr>
          <w:rFonts w:ascii="Times New Roman" w:hAnsi="Times New Roman" w:cs="Times New Roman"/>
          <w:sz w:val="24"/>
          <w:szCs w:val="24"/>
        </w:rPr>
      </w:pPr>
      <w:r w:rsidRPr="00C83321">
        <w:rPr>
          <w:rStyle w:val="BookTitle"/>
          <w:rFonts w:ascii="Times New Roman" w:hAnsi="Times New Roman" w:cs="Times New Roman"/>
          <w:bCs w:val="0"/>
          <w:smallCaps w:val="0"/>
          <w:spacing w:val="0"/>
          <w:sz w:val="24"/>
          <w:szCs w:val="24"/>
          <w:lang w:val="id-ID"/>
        </w:rPr>
        <w:t>Latar Belakang Masalah</w:t>
      </w:r>
    </w:p>
    <w:p w:rsidR="005942A3" w:rsidRPr="00C83321" w:rsidRDefault="005942A3" w:rsidP="00BA073C">
      <w:pPr>
        <w:spacing w:after="0" w:line="360" w:lineRule="auto"/>
        <w:ind w:firstLine="644"/>
        <w:jc w:val="both"/>
        <w:rPr>
          <w:rFonts w:ascii="Times New Roman" w:hAnsi="Times New Roman" w:cs="Times New Roman"/>
          <w:sz w:val="24"/>
          <w:szCs w:val="24"/>
        </w:rPr>
      </w:pPr>
      <w:r w:rsidRPr="00C83321">
        <w:rPr>
          <w:rFonts w:ascii="Times New Roman" w:hAnsi="Times New Roman" w:cs="Times New Roman"/>
          <w:sz w:val="24"/>
          <w:szCs w:val="24"/>
        </w:rPr>
        <w:t xml:space="preserve">Pemrosesan minimal dan digitalisasi skala massal memungkinkan arsiparis membuat materi dapat diakses secara online dengan cepat dan efisien. Dorongan untuk membuat koleksi digital berpijak pada nilai-nilai profesi terkait akses </w:t>
      </w:r>
      <w:r w:rsidR="00C152D0">
        <w:rPr>
          <w:rFonts w:ascii="Times New Roman" w:hAnsi="Times New Roman" w:cs="Times New Roman"/>
          <w:sz w:val="24"/>
          <w:szCs w:val="24"/>
        </w:rPr>
        <w:t xml:space="preserve">dan </w:t>
      </w:r>
      <w:r w:rsidR="00D81A43" w:rsidRPr="00C152D0">
        <w:rPr>
          <w:rFonts w:ascii="Times New Roman" w:hAnsi="Times New Roman" w:cs="Times New Roman"/>
          <w:i/>
          <w:sz w:val="24"/>
          <w:szCs w:val="24"/>
        </w:rPr>
        <w:t>open access</w:t>
      </w:r>
      <w:r w:rsidR="00D81A43" w:rsidRPr="00C83321">
        <w:rPr>
          <w:rFonts w:ascii="Times New Roman" w:hAnsi="Times New Roman" w:cs="Times New Roman"/>
          <w:sz w:val="24"/>
          <w:szCs w:val="24"/>
        </w:rPr>
        <w:t xml:space="preserve"> serta</w:t>
      </w:r>
      <w:r w:rsidRPr="00C83321">
        <w:rPr>
          <w:rFonts w:ascii="Times New Roman" w:hAnsi="Times New Roman" w:cs="Times New Roman"/>
          <w:sz w:val="24"/>
          <w:szCs w:val="24"/>
        </w:rPr>
        <w:t xml:space="preserve"> gerakan </w:t>
      </w:r>
      <w:r w:rsidRPr="002D78CF">
        <w:rPr>
          <w:rFonts w:ascii="Times New Roman" w:hAnsi="Times New Roman" w:cs="Times New Roman"/>
          <w:i/>
          <w:sz w:val="24"/>
          <w:szCs w:val="24"/>
        </w:rPr>
        <w:t>Creative Commons</w:t>
      </w:r>
      <w:r w:rsidRPr="00C83321">
        <w:rPr>
          <w:rFonts w:ascii="Times New Roman" w:hAnsi="Times New Roman" w:cs="Times New Roman"/>
          <w:sz w:val="24"/>
          <w:szCs w:val="24"/>
        </w:rPr>
        <w:t xml:space="preserve"> di kalangan akademisi dan masyarakat luas. Materi yang tersebar luas </w:t>
      </w:r>
      <w:r w:rsidR="00C152D0">
        <w:rPr>
          <w:rFonts w:ascii="Times New Roman" w:hAnsi="Times New Roman" w:cs="Times New Roman"/>
          <w:sz w:val="24"/>
          <w:szCs w:val="24"/>
        </w:rPr>
        <w:t xml:space="preserve">dapat </w:t>
      </w:r>
      <w:r w:rsidRPr="00C83321">
        <w:rPr>
          <w:rFonts w:ascii="Times New Roman" w:hAnsi="Times New Roman" w:cs="Times New Roman"/>
          <w:sz w:val="24"/>
          <w:szCs w:val="24"/>
        </w:rPr>
        <w:t>mengandung materi pribadi atau budaya sensitif</w:t>
      </w:r>
      <w:r w:rsidR="002D78CF">
        <w:rPr>
          <w:rFonts w:ascii="Times New Roman" w:hAnsi="Times New Roman" w:cs="Times New Roman"/>
          <w:sz w:val="24"/>
          <w:szCs w:val="24"/>
        </w:rPr>
        <w:t xml:space="preserve"> </w:t>
      </w:r>
      <w:r w:rsidR="00C152D0">
        <w:rPr>
          <w:rFonts w:ascii="Times New Roman" w:hAnsi="Times New Roman" w:cs="Times New Roman"/>
          <w:sz w:val="24"/>
          <w:szCs w:val="24"/>
        </w:rPr>
        <w:t xml:space="preserve">sehingga diterapkannya </w:t>
      </w:r>
      <w:r w:rsidR="007F0E64" w:rsidRPr="00C83321">
        <w:rPr>
          <w:rFonts w:ascii="Times New Roman" w:hAnsi="Times New Roman" w:cs="Times New Roman"/>
          <w:sz w:val="24"/>
          <w:szCs w:val="24"/>
        </w:rPr>
        <w:t>undang</w:t>
      </w:r>
      <w:r w:rsidR="00D81A43" w:rsidRPr="00C83321">
        <w:rPr>
          <w:rFonts w:ascii="Times New Roman" w:hAnsi="Times New Roman" w:cs="Times New Roman"/>
          <w:sz w:val="24"/>
          <w:szCs w:val="24"/>
        </w:rPr>
        <w:t xml:space="preserve">-undang privasi data yang baru dan </w:t>
      </w:r>
      <w:r w:rsidR="00C152D0">
        <w:rPr>
          <w:rFonts w:ascii="Times New Roman" w:hAnsi="Times New Roman" w:cs="Times New Roman"/>
          <w:sz w:val="24"/>
          <w:szCs w:val="24"/>
        </w:rPr>
        <w:t xml:space="preserve">pertimbangan terkait </w:t>
      </w:r>
      <w:r w:rsidR="007F0E64" w:rsidRPr="00C83321">
        <w:rPr>
          <w:rFonts w:ascii="Times New Roman" w:hAnsi="Times New Roman" w:cs="Times New Roman"/>
          <w:sz w:val="24"/>
          <w:szCs w:val="24"/>
        </w:rPr>
        <w:t xml:space="preserve">apa yang diperlukan untuk pengarsipan dan penilaian.  </w:t>
      </w:r>
    </w:p>
    <w:p w:rsidR="007F0E64" w:rsidRPr="00C83321" w:rsidRDefault="007F0E64" w:rsidP="00BA073C">
      <w:pPr>
        <w:spacing w:after="0" w:line="360" w:lineRule="auto"/>
        <w:ind w:firstLine="644"/>
        <w:jc w:val="both"/>
        <w:rPr>
          <w:rFonts w:ascii="Times New Roman" w:hAnsi="Times New Roman" w:cs="Times New Roman"/>
          <w:sz w:val="24"/>
          <w:szCs w:val="24"/>
        </w:rPr>
      </w:pPr>
      <w:r w:rsidRPr="00C83321">
        <w:rPr>
          <w:rFonts w:ascii="Times New Roman" w:hAnsi="Times New Roman" w:cs="Times New Roman"/>
          <w:sz w:val="24"/>
          <w:szCs w:val="24"/>
        </w:rPr>
        <w:t>Pada Mei 2018, Peraturan Perlindungan Data Umum (GDPR) diterapkan di Uni Eropa (UE). GDPR menawarkan perlindungan data dan privasi kepada warga negara U</w:t>
      </w:r>
      <w:r w:rsidR="00D81A43" w:rsidRPr="00C83321">
        <w:rPr>
          <w:rFonts w:ascii="Times New Roman" w:hAnsi="Times New Roman" w:cs="Times New Roman"/>
          <w:sz w:val="24"/>
          <w:szCs w:val="24"/>
        </w:rPr>
        <w:t xml:space="preserve">ni </w:t>
      </w:r>
      <w:r w:rsidRPr="00C83321">
        <w:rPr>
          <w:rFonts w:ascii="Times New Roman" w:hAnsi="Times New Roman" w:cs="Times New Roman"/>
          <w:sz w:val="24"/>
          <w:szCs w:val="24"/>
        </w:rPr>
        <w:t>E</w:t>
      </w:r>
      <w:r w:rsidR="00D81A43" w:rsidRPr="00C83321">
        <w:rPr>
          <w:rFonts w:ascii="Times New Roman" w:hAnsi="Times New Roman" w:cs="Times New Roman"/>
          <w:sz w:val="24"/>
          <w:szCs w:val="24"/>
        </w:rPr>
        <w:t>ropa</w:t>
      </w:r>
      <w:r w:rsidRPr="00C83321">
        <w:rPr>
          <w:rFonts w:ascii="Times New Roman" w:hAnsi="Times New Roman" w:cs="Times New Roman"/>
          <w:sz w:val="24"/>
          <w:szCs w:val="24"/>
        </w:rPr>
        <w:t xml:space="preserve"> dan berlaku untuk informasi mereka secara global</w:t>
      </w:r>
      <w:r w:rsidR="00B6576C">
        <w:rPr>
          <w:rFonts w:ascii="Times New Roman" w:hAnsi="Times New Roman" w:cs="Times New Roman"/>
          <w:sz w:val="24"/>
          <w:szCs w:val="24"/>
        </w:rPr>
        <w:t>. Kemudian,</w:t>
      </w:r>
      <w:r w:rsidRPr="00C83321">
        <w:rPr>
          <w:rFonts w:ascii="Times New Roman" w:hAnsi="Times New Roman" w:cs="Times New Roman"/>
          <w:sz w:val="24"/>
          <w:szCs w:val="24"/>
        </w:rPr>
        <w:t xml:space="preserve"> hak untuk dilupakan (RTBF), </w:t>
      </w:r>
      <w:r w:rsidR="00D81A43" w:rsidRPr="00C83321">
        <w:rPr>
          <w:rFonts w:ascii="Times New Roman" w:hAnsi="Times New Roman" w:cs="Times New Roman"/>
          <w:sz w:val="24"/>
          <w:szCs w:val="24"/>
        </w:rPr>
        <w:t xml:space="preserve">yang </w:t>
      </w:r>
      <w:r w:rsidRPr="00C83321">
        <w:rPr>
          <w:rFonts w:ascii="Times New Roman" w:hAnsi="Times New Roman" w:cs="Times New Roman"/>
          <w:sz w:val="24"/>
          <w:szCs w:val="24"/>
        </w:rPr>
        <w:t>juga dikenal sebagai hak untuk menghapus, sebuah konsep di mana seseorang memiliki otonomi atas informasi online mereka dan tidak boleh dihukum berdasarkan itu.</w:t>
      </w:r>
    </w:p>
    <w:p w:rsidR="007F0E64" w:rsidRPr="00C83321" w:rsidRDefault="007F0E64" w:rsidP="00BA073C">
      <w:pPr>
        <w:spacing w:after="0" w:line="360" w:lineRule="auto"/>
        <w:ind w:firstLine="644"/>
        <w:jc w:val="both"/>
        <w:rPr>
          <w:rFonts w:ascii="Times New Roman" w:hAnsi="Times New Roman" w:cs="Times New Roman"/>
          <w:sz w:val="24"/>
          <w:szCs w:val="24"/>
        </w:rPr>
      </w:pPr>
      <w:r w:rsidRPr="00C83321">
        <w:rPr>
          <w:rFonts w:ascii="Times New Roman" w:hAnsi="Times New Roman" w:cs="Times New Roman"/>
          <w:sz w:val="24"/>
          <w:szCs w:val="24"/>
        </w:rPr>
        <w:t xml:space="preserve">Kode etik profesional mewajibkan arsiparis untuk melindungi privasi, </w:t>
      </w:r>
      <w:r w:rsidR="00C152D0">
        <w:rPr>
          <w:rFonts w:ascii="Times New Roman" w:hAnsi="Times New Roman" w:cs="Times New Roman"/>
          <w:sz w:val="24"/>
          <w:szCs w:val="24"/>
        </w:rPr>
        <w:t xml:space="preserve">namun </w:t>
      </w:r>
      <w:r w:rsidRPr="00C83321">
        <w:rPr>
          <w:rFonts w:ascii="Times New Roman" w:hAnsi="Times New Roman" w:cs="Times New Roman"/>
          <w:sz w:val="24"/>
          <w:szCs w:val="24"/>
        </w:rPr>
        <w:t>informasi sensitif dapat dirilis dalam kolek</w:t>
      </w:r>
      <w:r w:rsidR="00D81A43" w:rsidRPr="00C83321">
        <w:rPr>
          <w:rFonts w:ascii="Times New Roman" w:hAnsi="Times New Roman" w:cs="Times New Roman"/>
          <w:sz w:val="24"/>
          <w:szCs w:val="24"/>
        </w:rPr>
        <w:t>si digital tanpa disadari. Kearsipan</w:t>
      </w:r>
      <w:r w:rsidRPr="00C83321">
        <w:rPr>
          <w:rFonts w:ascii="Times New Roman" w:hAnsi="Times New Roman" w:cs="Times New Roman"/>
          <w:sz w:val="24"/>
          <w:szCs w:val="24"/>
        </w:rPr>
        <w:t xml:space="preserve"> dan perpustakaan telah menerima permintaan penghapusan koleksi digital karena adanya informasi pribadi dan memberatkan, materi yang peka budaya, dan pelang</w:t>
      </w:r>
      <w:r w:rsidR="00D81A43" w:rsidRPr="00C83321">
        <w:rPr>
          <w:rFonts w:ascii="Times New Roman" w:hAnsi="Times New Roman" w:cs="Times New Roman"/>
          <w:sz w:val="24"/>
          <w:szCs w:val="24"/>
        </w:rPr>
        <w:t>garan hak cipta.</w:t>
      </w:r>
      <w:r w:rsidR="00C152D0">
        <w:rPr>
          <w:rFonts w:ascii="Times New Roman" w:hAnsi="Times New Roman" w:cs="Times New Roman"/>
          <w:sz w:val="24"/>
          <w:szCs w:val="24"/>
        </w:rPr>
        <w:t xml:space="preserve"> </w:t>
      </w:r>
      <w:r w:rsidR="000E1C43">
        <w:rPr>
          <w:rFonts w:ascii="Times New Roman" w:hAnsi="Times New Roman" w:cs="Times New Roman"/>
          <w:sz w:val="24"/>
          <w:szCs w:val="24"/>
        </w:rPr>
        <w:t xml:space="preserve">Oleh karena itu, </w:t>
      </w:r>
      <w:r w:rsidR="00D81A43" w:rsidRPr="00C83321">
        <w:rPr>
          <w:rFonts w:ascii="Times New Roman" w:hAnsi="Times New Roman" w:cs="Times New Roman"/>
          <w:sz w:val="24"/>
          <w:szCs w:val="24"/>
        </w:rPr>
        <w:t>Arsiparis</w:t>
      </w:r>
      <w:r w:rsidRPr="00C83321">
        <w:rPr>
          <w:rFonts w:ascii="Times New Roman" w:hAnsi="Times New Roman" w:cs="Times New Roman"/>
          <w:sz w:val="24"/>
          <w:szCs w:val="24"/>
        </w:rPr>
        <w:t xml:space="preserve"> harus berhati-hati dengan tanggung jawab mereka kepada individu yang privasinya dapat dikompromikan</w:t>
      </w:r>
      <w:r w:rsidR="00D81A43" w:rsidRPr="00C83321">
        <w:rPr>
          <w:rFonts w:ascii="Times New Roman" w:hAnsi="Times New Roman" w:cs="Times New Roman"/>
          <w:sz w:val="24"/>
          <w:szCs w:val="24"/>
        </w:rPr>
        <w:t>.</w:t>
      </w:r>
    </w:p>
    <w:p w:rsidR="00172EBB" w:rsidRDefault="00AB6399" w:rsidP="00C152D0">
      <w:pPr>
        <w:spacing w:after="0" w:line="360" w:lineRule="auto"/>
        <w:ind w:firstLine="644"/>
        <w:jc w:val="both"/>
        <w:rPr>
          <w:rFonts w:ascii="Times New Roman" w:hAnsi="Times New Roman" w:cs="Times New Roman"/>
          <w:sz w:val="24"/>
          <w:szCs w:val="24"/>
        </w:rPr>
      </w:pPr>
      <w:r>
        <w:rPr>
          <w:rFonts w:ascii="Times New Roman" w:hAnsi="Times New Roman" w:cs="Times New Roman"/>
          <w:sz w:val="24"/>
          <w:szCs w:val="24"/>
        </w:rPr>
        <w:lastRenderedPageBreak/>
        <w:t>Namun, d</w:t>
      </w:r>
      <w:r w:rsidR="007F0E64" w:rsidRPr="00C83321">
        <w:rPr>
          <w:rFonts w:ascii="Times New Roman" w:hAnsi="Times New Roman" w:cs="Times New Roman"/>
          <w:sz w:val="24"/>
          <w:szCs w:val="24"/>
        </w:rPr>
        <w:t>i tengah pembuatan GDPR, arsiparis, pustakawan, dan sejarawan sang</w:t>
      </w:r>
      <w:r w:rsidR="00D81A43" w:rsidRPr="00C83321">
        <w:rPr>
          <w:rFonts w:ascii="Times New Roman" w:hAnsi="Times New Roman" w:cs="Times New Roman"/>
          <w:sz w:val="24"/>
          <w:szCs w:val="24"/>
        </w:rPr>
        <w:t xml:space="preserve">at menentang undang-undang RTBF dan </w:t>
      </w:r>
      <w:r w:rsidR="007F0E64" w:rsidRPr="00C83321">
        <w:rPr>
          <w:rFonts w:ascii="Times New Roman" w:hAnsi="Times New Roman" w:cs="Times New Roman"/>
          <w:sz w:val="24"/>
          <w:szCs w:val="24"/>
        </w:rPr>
        <w:t>mengkritik dampaknya terhadap integritas dan keaslian catatan sejarah dalam jangka panjang. Sementara itu, arsiparis hendaknya tidak hanya mempertimbangkan kemungkinan menerima permintaan penghapusan yang meningkat dan apa kewajiba</w:t>
      </w:r>
      <w:r w:rsidR="002D78CF">
        <w:rPr>
          <w:rFonts w:ascii="Times New Roman" w:hAnsi="Times New Roman" w:cs="Times New Roman"/>
          <w:sz w:val="24"/>
          <w:szCs w:val="24"/>
        </w:rPr>
        <w:t xml:space="preserve">n hukum mereka, tetapi juga </w:t>
      </w:r>
      <w:r w:rsidR="007F0E64" w:rsidRPr="00C83321">
        <w:rPr>
          <w:rFonts w:ascii="Times New Roman" w:hAnsi="Times New Roman" w:cs="Times New Roman"/>
          <w:sz w:val="24"/>
          <w:szCs w:val="24"/>
        </w:rPr>
        <w:t>implikasinya bagi penilaian arsip.</w:t>
      </w:r>
      <w:r w:rsidR="00BA073C" w:rsidRPr="00C83321">
        <w:rPr>
          <w:rFonts w:ascii="Times New Roman" w:hAnsi="Times New Roman" w:cs="Times New Roman"/>
          <w:sz w:val="24"/>
          <w:szCs w:val="24"/>
        </w:rPr>
        <w:t xml:space="preserve"> Oleh karena itu, artikel ini mengeksplorasi bagaimana permintaan penghapusan koleksi digital, selain pendukung dan kritik mereka, juga diposisikan sehubungan dengan teori penilaian. </w:t>
      </w:r>
    </w:p>
    <w:p w:rsidR="00C152D0" w:rsidRPr="00C83321" w:rsidRDefault="00C152D0" w:rsidP="00C152D0">
      <w:pPr>
        <w:spacing w:after="0" w:line="360" w:lineRule="auto"/>
        <w:ind w:firstLine="644"/>
        <w:jc w:val="both"/>
        <w:rPr>
          <w:rFonts w:ascii="Times New Roman" w:hAnsi="Times New Roman" w:cs="Times New Roman"/>
          <w:sz w:val="24"/>
          <w:szCs w:val="24"/>
        </w:rPr>
      </w:pPr>
    </w:p>
    <w:p w:rsidR="00BA073C" w:rsidRPr="00C83321" w:rsidRDefault="00BA073C" w:rsidP="00501072">
      <w:pPr>
        <w:spacing w:after="0" w:line="360" w:lineRule="auto"/>
        <w:jc w:val="both"/>
        <w:rPr>
          <w:rFonts w:ascii="Times New Roman" w:hAnsi="Times New Roman" w:cs="Times New Roman"/>
          <w:b/>
          <w:sz w:val="24"/>
          <w:szCs w:val="24"/>
        </w:rPr>
      </w:pPr>
      <w:r w:rsidRPr="00C83321">
        <w:rPr>
          <w:rFonts w:ascii="Times New Roman" w:hAnsi="Times New Roman" w:cs="Times New Roman"/>
          <w:b/>
          <w:sz w:val="24"/>
          <w:szCs w:val="24"/>
        </w:rPr>
        <w:t>1.2 Fokus masalah yang diteliti</w:t>
      </w:r>
    </w:p>
    <w:p w:rsidR="00501072" w:rsidRDefault="00501072" w:rsidP="00172EBB">
      <w:pPr>
        <w:spacing w:after="0" w:line="360" w:lineRule="auto"/>
        <w:ind w:firstLine="720"/>
        <w:jc w:val="both"/>
        <w:rPr>
          <w:rFonts w:ascii="Times New Roman" w:hAnsi="Times New Roman" w:cs="Times New Roman"/>
          <w:sz w:val="24"/>
          <w:szCs w:val="24"/>
        </w:rPr>
      </w:pPr>
      <w:r w:rsidRPr="00C83321">
        <w:rPr>
          <w:rFonts w:ascii="Times New Roman" w:hAnsi="Times New Roman" w:cs="Times New Roman"/>
          <w:sz w:val="24"/>
          <w:szCs w:val="24"/>
        </w:rPr>
        <w:t xml:space="preserve">Fokus masalah yang diteliti adalah terkait </w:t>
      </w:r>
      <w:r w:rsidR="00FB4E01" w:rsidRPr="00C83321">
        <w:rPr>
          <w:rFonts w:ascii="Times New Roman" w:hAnsi="Times New Roman" w:cs="Times New Roman"/>
          <w:sz w:val="24"/>
          <w:szCs w:val="24"/>
        </w:rPr>
        <w:t xml:space="preserve">bagaimana permintaan penghapusan koleksi digital, selain pendukung dan kritik mereka, </w:t>
      </w:r>
      <w:r w:rsidRPr="00C83321">
        <w:rPr>
          <w:rFonts w:ascii="Times New Roman" w:hAnsi="Times New Roman" w:cs="Times New Roman"/>
          <w:sz w:val="24"/>
          <w:szCs w:val="24"/>
        </w:rPr>
        <w:t xml:space="preserve">yang </w:t>
      </w:r>
      <w:r w:rsidR="00FB4E01" w:rsidRPr="00C83321">
        <w:rPr>
          <w:rFonts w:ascii="Times New Roman" w:hAnsi="Times New Roman" w:cs="Times New Roman"/>
          <w:sz w:val="24"/>
          <w:szCs w:val="24"/>
        </w:rPr>
        <w:t xml:space="preserve">diposisikan sehubungan dengan teori penilaian. </w:t>
      </w:r>
      <w:r w:rsidRPr="00C83321">
        <w:rPr>
          <w:rFonts w:ascii="Times New Roman" w:hAnsi="Times New Roman" w:cs="Times New Roman"/>
          <w:sz w:val="24"/>
          <w:szCs w:val="24"/>
        </w:rPr>
        <w:t xml:space="preserve">Hal tersebut juga diikuti </w:t>
      </w:r>
      <w:r w:rsidR="00FB4E01" w:rsidRPr="00C83321">
        <w:rPr>
          <w:rFonts w:ascii="Times New Roman" w:hAnsi="Times New Roman" w:cs="Times New Roman"/>
          <w:sz w:val="24"/>
          <w:szCs w:val="24"/>
        </w:rPr>
        <w:t xml:space="preserve">dengan diskusi tentang bagaimana permintaan penghapusan mempengaruhi praksis penilaian dan bagaimana arsiparis dapat lebih siap untuk menguranginya. </w:t>
      </w:r>
    </w:p>
    <w:p w:rsidR="002D78CF" w:rsidRDefault="002D78CF" w:rsidP="00172EBB">
      <w:pPr>
        <w:spacing w:after="0" w:line="360" w:lineRule="auto"/>
        <w:ind w:firstLine="720"/>
        <w:jc w:val="both"/>
        <w:rPr>
          <w:rFonts w:ascii="Times New Roman" w:hAnsi="Times New Roman" w:cs="Times New Roman"/>
          <w:sz w:val="24"/>
          <w:szCs w:val="24"/>
        </w:rPr>
      </w:pPr>
    </w:p>
    <w:p w:rsidR="002D78CF" w:rsidRPr="002D78CF" w:rsidRDefault="002D78CF" w:rsidP="002D78CF">
      <w:pPr>
        <w:pStyle w:val="ListParagraph"/>
        <w:numPr>
          <w:ilvl w:val="1"/>
          <w:numId w:val="11"/>
        </w:numPr>
        <w:spacing w:after="0" w:line="360" w:lineRule="auto"/>
        <w:jc w:val="both"/>
        <w:rPr>
          <w:rFonts w:ascii="Times New Roman" w:hAnsi="Times New Roman" w:cs="Times New Roman"/>
          <w:b/>
          <w:sz w:val="24"/>
          <w:szCs w:val="24"/>
        </w:rPr>
      </w:pPr>
      <w:proofErr w:type="spellStart"/>
      <w:r w:rsidRPr="002D78CF">
        <w:rPr>
          <w:rFonts w:ascii="Times New Roman" w:hAnsi="Times New Roman" w:cs="Times New Roman"/>
          <w:b/>
          <w:sz w:val="24"/>
          <w:szCs w:val="24"/>
        </w:rPr>
        <w:t>Tujuan</w:t>
      </w:r>
      <w:proofErr w:type="spellEnd"/>
      <w:r w:rsidRPr="002D78CF">
        <w:rPr>
          <w:rFonts w:ascii="Times New Roman" w:hAnsi="Times New Roman" w:cs="Times New Roman"/>
          <w:b/>
          <w:sz w:val="24"/>
          <w:szCs w:val="24"/>
        </w:rPr>
        <w:t xml:space="preserve"> </w:t>
      </w:r>
      <w:proofErr w:type="spellStart"/>
      <w:r w:rsidRPr="002D78CF">
        <w:rPr>
          <w:rFonts w:ascii="Times New Roman" w:hAnsi="Times New Roman" w:cs="Times New Roman"/>
          <w:b/>
          <w:sz w:val="24"/>
          <w:szCs w:val="24"/>
        </w:rPr>
        <w:t>Penelitian</w:t>
      </w:r>
      <w:proofErr w:type="spellEnd"/>
    </w:p>
    <w:p w:rsidR="002D78CF" w:rsidRDefault="002D78CF" w:rsidP="002D78CF">
      <w:pPr>
        <w:spacing w:after="0" w:line="360" w:lineRule="auto"/>
        <w:ind w:firstLine="720"/>
        <w:jc w:val="both"/>
        <w:rPr>
          <w:rFonts w:ascii="Times New Roman" w:hAnsi="Times New Roman" w:cs="Times New Roman"/>
          <w:sz w:val="24"/>
          <w:szCs w:val="24"/>
        </w:rPr>
      </w:pPr>
      <w:r w:rsidRPr="002D78CF">
        <w:rPr>
          <w:rFonts w:ascii="Times New Roman" w:hAnsi="Times New Roman" w:cs="Times New Roman"/>
          <w:sz w:val="24"/>
          <w:szCs w:val="24"/>
        </w:rPr>
        <w:t>Tujuan penelitian adalah untuk membahas permintaan penghapusan koleksi digital, selain pendukung dan kritik mereka, yang diposisikan sehubungan dengan teori penilaian</w:t>
      </w:r>
      <w:r>
        <w:rPr>
          <w:rFonts w:ascii="Times New Roman" w:hAnsi="Times New Roman" w:cs="Times New Roman"/>
          <w:sz w:val="24"/>
          <w:szCs w:val="24"/>
        </w:rPr>
        <w:t xml:space="preserve"> dan </w:t>
      </w:r>
      <w:r w:rsidRPr="00C83321">
        <w:rPr>
          <w:rFonts w:ascii="Times New Roman" w:hAnsi="Times New Roman" w:cs="Times New Roman"/>
          <w:sz w:val="24"/>
          <w:szCs w:val="24"/>
        </w:rPr>
        <w:t xml:space="preserve">permintaan penghapusan </w:t>
      </w:r>
      <w:r>
        <w:rPr>
          <w:rFonts w:ascii="Times New Roman" w:hAnsi="Times New Roman" w:cs="Times New Roman"/>
          <w:sz w:val="24"/>
          <w:szCs w:val="24"/>
        </w:rPr>
        <w:t xml:space="preserve">yang </w:t>
      </w:r>
      <w:r w:rsidRPr="00C83321">
        <w:rPr>
          <w:rFonts w:ascii="Times New Roman" w:hAnsi="Times New Roman" w:cs="Times New Roman"/>
          <w:sz w:val="24"/>
          <w:szCs w:val="24"/>
        </w:rPr>
        <w:t xml:space="preserve">mempengaruhi praksis penilaian dan bagaimana arsiparis dapat lebih siap untuk menguranginya. </w:t>
      </w:r>
    </w:p>
    <w:p w:rsidR="00172EBB" w:rsidRPr="00C83321" w:rsidRDefault="002D78CF" w:rsidP="002D78CF">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p>
    <w:p w:rsidR="0005593F" w:rsidRPr="00C83321" w:rsidRDefault="002D78CF" w:rsidP="00C152D0">
      <w:pPr>
        <w:spacing w:after="0" w:line="360" w:lineRule="auto"/>
        <w:jc w:val="both"/>
        <w:rPr>
          <w:rFonts w:ascii="Times New Roman" w:hAnsi="Times New Roman" w:cs="Times New Roman"/>
          <w:b/>
          <w:sz w:val="24"/>
          <w:szCs w:val="24"/>
          <w:lang w:val="en-US"/>
        </w:rPr>
      </w:pPr>
      <w:r>
        <w:rPr>
          <w:rFonts w:ascii="Times New Roman" w:hAnsi="Times New Roman" w:cs="Times New Roman"/>
          <w:b/>
          <w:sz w:val="24"/>
          <w:szCs w:val="24"/>
        </w:rPr>
        <w:t>1.4</w:t>
      </w:r>
      <w:r w:rsidR="00501072" w:rsidRPr="00C83321">
        <w:rPr>
          <w:rFonts w:ascii="Times New Roman" w:hAnsi="Times New Roman" w:cs="Times New Roman"/>
          <w:b/>
          <w:sz w:val="24"/>
          <w:szCs w:val="24"/>
        </w:rPr>
        <w:t xml:space="preserve"> </w:t>
      </w:r>
      <w:r w:rsidR="0005593F" w:rsidRPr="00C83321">
        <w:rPr>
          <w:rFonts w:ascii="Times New Roman" w:hAnsi="Times New Roman" w:cs="Times New Roman"/>
          <w:b/>
          <w:sz w:val="24"/>
          <w:szCs w:val="24"/>
        </w:rPr>
        <w:t>Metode Penelitian</w:t>
      </w:r>
    </w:p>
    <w:p w:rsidR="0005593F" w:rsidRDefault="0005593F" w:rsidP="00C152D0">
      <w:pPr>
        <w:spacing w:after="0" w:line="360" w:lineRule="auto"/>
        <w:ind w:firstLine="720"/>
        <w:jc w:val="both"/>
        <w:rPr>
          <w:rFonts w:ascii="Times New Roman" w:hAnsi="Times New Roman" w:cs="Times New Roman"/>
          <w:sz w:val="24"/>
          <w:szCs w:val="24"/>
        </w:rPr>
      </w:pPr>
      <w:r w:rsidRPr="00C83321">
        <w:rPr>
          <w:rFonts w:ascii="Times New Roman" w:hAnsi="Times New Roman" w:cs="Times New Roman"/>
          <w:sz w:val="24"/>
          <w:szCs w:val="24"/>
        </w:rPr>
        <w:t xml:space="preserve">Metode penelitian yang digunakan dalam artikel jurnal ini adalah kualitatif. Artikel ini menggunakan </w:t>
      </w:r>
      <w:r w:rsidR="00172EBB" w:rsidRPr="00C83321">
        <w:rPr>
          <w:rFonts w:ascii="Times New Roman" w:hAnsi="Times New Roman" w:cs="Times New Roman"/>
          <w:sz w:val="24"/>
          <w:szCs w:val="24"/>
        </w:rPr>
        <w:t xml:space="preserve">berbagai </w:t>
      </w:r>
      <w:r w:rsidRPr="00C83321">
        <w:rPr>
          <w:rFonts w:ascii="Times New Roman" w:hAnsi="Times New Roman" w:cs="Times New Roman"/>
          <w:sz w:val="24"/>
          <w:szCs w:val="24"/>
        </w:rPr>
        <w:t xml:space="preserve">studi pustaka yang mengacu pada literatur kearsipan mengenai redaksi informasi pribadi dari koleksi fisik dan digital serta perspektif tentang </w:t>
      </w:r>
      <w:r w:rsidRPr="00C83321">
        <w:rPr>
          <w:rFonts w:ascii="Times New Roman" w:hAnsi="Times New Roman" w:cs="Times New Roman"/>
          <w:i/>
          <w:sz w:val="24"/>
          <w:szCs w:val="24"/>
        </w:rPr>
        <w:t>Right To Be Forgotten</w:t>
      </w:r>
      <w:r w:rsidRPr="00C83321">
        <w:rPr>
          <w:rFonts w:ascii="Times New Roman" w:hAnsi="Times New Roman" w:cs="Times New Roman"/>
          <w:sz w:val="24"/>
          <w:szCs w:val="24"/>
        </w:rPr>
        <w:t xml:space="preserve"> (RTBF) dan perpustakaan dari sejarahwan dan sarjana hukum.</w:t>
      </w:r>
    </w:p>
    <w:p w:rsidR="00C152D0" w:rsidRPr="00C83321" w:rsidRDefault="00C152D0" w:rsidP="00C152D0">
      <w:pPr>
        <w:spacing w:after="0" w:line="360" w:lineRule="auto"/>
        <w:ind w:firstLine="720"/>
        <w:jc w:val="both"/>
        <w:rPr>
          <w:rFonts w:ascii="Times New Roman" w:hAnsi="Times New Roman" w:cs="Times New Roman"/>
          <w:sz w:val="24"/>
          <w:szCs w:val="24"/>
        </w:rPr>
      </w:pPr>
    </w:p>
    <w:p w:rsidR="00FB4E01" w:rsidRPr="002D78CF" w:rsidRDefault="0005593F" w:rsidP="00B6576C">
      <w:pPr>
        <w:pStyle w:val="ListParagraph"/>
        <w:numPr>
          <w:ilvl w:val="1"/>
          <w:numId w:val="10"/>
        </w:numPr>
        <w:spacing w:after="0" w:line="360" w:lineRule="auto"/>
        <w:jc w:val="both"/>
        <w:rPr>
          <w:rFonts w:ascii="Times New Roman" w:hAnsi="Times New Roman" w:cs="Times New Roman"/>
          <w:b/>
          <w:sz w:val="24"/>
          <w:szCs w:val="24"/>
        </w:rPr>
      </w:pPr>
      <w:proofErr w:type="spellStart"/>
      <w:r w:rsidRPr="002D78CF">
        <w:rPr>
          <w:rFonts w:ascii="Times New Roman" w:hAnsi="Times New Roman" w:cs="Times New Roman"/>
          <w:b/>
          <w:sz w:val="24"/>
          <w:szCs w:val="24"/>
        </w:rPr>
        <w:t>Teori</w:t>
      </w:r>
      <w:proofErr w:type="spellEnd"/>
      <w:r w:rsidRPr="002D78CF">
        <w:rPr>
          <w:rFonts w:ascii="Times New Roman" w:hAnsi="Times New Roman" w:cs="Times New Roman"/>
          <w:b/>
          <w:sz w:val="24"/>
          <w:szCs w:val="24"/>
        </w:rPr>
        <w:t xml:space="preserve"> </w:t>
      </w:r>
    </w:p>
    <w:p w:rsidR="00DC1D40" w:rsidRDefault="00DC1D40" w:rsidP="00B6576C">
      <w:pPr>
        <w:spacing w:after="0" w:line="360" w:lineRule="auto"/>
        <w:ind w:firstLine="644"/>
        <w:jc w:val="both"/>
        <w:rPr>
          <w:rFonts w:ascii="Times New Roman" w:hAnsi="Times New Roman" w:cs="Times New Roman"/>
          <w:sz w:val="24"/>
          <w:szCs w:val="24"/>
        </w:rPr>
      </w:pPr>
      <w:r>
        <w:rPr>
          <w:rFonts w:ascii="Times New Roman" w:hAnsi="Times New Roman" w:cs="Times New Roman"/>
          <w:sz w:val="24"/>
          <w:szCs w:val="24"/>
        </w:rPr>
        <w:t>Meskipun GDPR mulai berlaku pada tahun 2018, putusan Uni Eropa 2014 menyatakan bahwa hak privasi individu melebihi kebutuhan publik akan informasi, bergantung pada apakah mereka tokoh publik, dan bahwa mesin telusur harus menghapus tautan ke situs yang berisi informasi tentang pihak ketiga, meskipun sah, ketika subjek data menganggapnya tidak relevan atau tidak memadai (Vavra 2018).</w:t>
      </w:r>
    </w:p>
    <w:p w:rsidR="00694640" w:rsidRPr="00C83321" w:rsidRDefault="00C22842" w:rsidP="0064739A">
      <w:pPr>
        <w:spacing w:after="0" w:line="360" w:lineRule="auto"/>
        <w:ind w:firstLine="644"/>
        <w:jc w:val="both"/>
        <w:rPr>
          <w:rFonts w:ascii="Times New Roman" w:hAnsi="Times New Roman" w:cs="Times New Roman"/>
          <w:sz w:val="24"/>
          <w:szCs w:val="24"/>
        </w:rPr>
      </w:pPr>
      <w:r w:rsidRPr="00C83321">
        <w:rPr>
          <w:rFonts w:ascii="Times New Roman" w:hAnsi="Times New Roman" w:cs="Times New Roman"/>
          <w:sz w:val="24"/>
          <w:szCs w:val="24"/>
        </w:rPr>
        <w:lastRenderedPageBreak/>
        <w:t>Disisi lain, p</w:t>
      </w:r>
      <w:r w:rsidR="00694640" w:rsidRPr="00C83321">
        <w:rPr>
          <w:rFonts w:ascii="Times New Roman" w:hAnsi="Times New Roman" w:cs="Times New Roman"/>
          <w:sz w:val="24"/>
          <w:szCs w:val="24"/>
        </w:rPr>
        <w:t>ada</w:t>
      </w:r>
      <w:r w:rsidR="00B36A45" w:rsidRPr="00C83321">
        <w:rPr>
          <w:rFonts w:ascii="Times New Roman" w:hAnsi="Times New Roman" w:cs="Times New Roman"/>
          <w:sz w:val="24"/>
          <w:szCs w:val="24"/>
        </w:rPr>
        <w:t xml:space="preserve"> Pasal 17 (3) GDPR menyatakan</w:t>
      </w:r>
      <w:r w:rsidR="002F26F4" w:rsidRPr="00C83321">
        <w:rPr>
          <w:rFonts w:ascii="Times New Roman" w:hAnsi="Times New Roman" w:cs="Times New Roman"/>
          <w:sz w:val="24"/>
          <w:szCs w:val="24"/>
        </w:rPr>
        <w:t xml:space="preserve"> bahwa ada situasi di mana RTBF</w:t>
      </w:r>
      <w:r w:rsidR="00B36A45" w:rsidRPr="00C83321">
        <w:rPr>
          <w:rFonts w:ascii="Times New Roman" w:hAnsi="Times New Roman" w:cs="Times New Roman"/>
          <w:sz w:val="24"/>
          <w:szCs w:val="24"/>
        </w:rPr>
        <w:t xml:space="preserve"> tidak berlaku, arahan tersebut mungkin memiliki interpretasi yang berbeda di</w:t>
      </w:r>
      <w:r w:rsidR="00694640" w:rsidRPr="00C83321">
        <w:rPr>
          <w:rFonts w:ascii="Times New Roman" w:hAnsi="Times New Roman" w:cs="Times New Roman"/>
          <w:sz w:val="24"/>
          <w:szCs w:val="24"/>
        </w:rPr>
        <w:t xml:space="preserve"> pengadilan di masa mendatang</w:t>
      </w:r>
      <w:r w:rsidRPr="00C83321">
        <w:rPr>
          <w:rFonts w:ascii="Times New Roman" w:hAnsi="Times New Roman" w:cs="Times New Roman"/>
          <w:sz w:val="24"/>
          <w:szCs w:val="24"/>
        </w:rPr>
        <w:t xml:space="preserve"> dengan pengecualian-pengecualian tertentu</w:t>
      </w:r>
      <w:r w:rsidR="00694640" w:rsidRPr="00C83321">
        <w:rPr>
          <w:rFonts w:ascii="Times New Roman" w:hAnsi="Times New Roman" w:cs="Times New Roman"/>
          <w:sz w:val="24"/>
          <w:szCs w:val="24"/>
        </w:rPr>
        <w:t>. Sedangkan</w:t>
      </w:r>
      <w:r w:rsidRPr="00C83321">
        <w:rPr>
          <w:rFonts w:ascii="Times New Roman" w:hAnsi="Times New Roman" w:cs="Times New Roman"/>
          <w:sz w:val="24"/>
          <w:szCs w:val="24"/>
        </w:rPr>
        <w:t>,</w:t>
      </w:r>
      <w:r w:rsidR="00694640" w:rsidRPr="00C83321">
        <w:rPr>
          <w:rFonts w:ascii="Times New Roman" w:hAnsi="Times New Roman" w:cs="Times New Roman"/>
          <w:sz w:val="24"/>
          <w:szCs w:val="24"/>
        </w:rPr>
        <w:t xml:space="preserve"> kode etik profesi menghimbau arsiparis untuk melindungi privasi (International Council on Archives 1996 ; </w:t>
      </w:r>
      <w:r w:rsidR="00DC1D40">
        <w:rPr>
          <w:rFonts w:ascii="Times New Roman" w:hAnsi="Times New Roman" w:cs="Times New Roman"/>
          <w:sz w:val="24"/>
          <w:szCs w:val="24"/>
        </w:rPr>
        <w:t xml:space="preserve">Society of American Archivists </w:t>
      </w:r>
      <w:r w:rsidR="00794B56">
        <w:rPr>
          <w:rFonts w:ascii="Times New Roman" w:hAnsi="Times New Roman" w:cs="Times New Roman"/>
          <w:sz w:val="24"/>
          <w:szCs w:val="24"/>
        </w:rPr>
        <w:t>2011).</w:t>
      </w:r>
      <w:r w:rsidR="0064739A">
        <w:rPr>
          <w:rFonts w:ascii="Times New Roman" w:hAnsi="Times New Roman" w:cs="Times New Roman"/>
          <w:sz w:val="24"/>
          <w:szCs w:val="24"/>
        </w:rPr>
        <w:t xml:space="preserve"> A</w:t>
      </w:r>
      <w:r w:rsidR="00694640" w:rsidRPr="00C83321">
        <w:rPr>
          <w:rFonts w:ascii="Times New Roman" w:hAnsi="Times New Roman" w:cs="Times New Roman"/>
          <w:sz w:val="24"/>
          <w:szCs w:val="24"/>
        </w:rPr>
        <w:t>rsiparis</w:t>
      </w:r>
      <w:r w:rsidR="0064739A">
        <w:rPr>
          <w:rFonts w:ascii="Times New Roman" w:hAnsi="Times New Roman" w:cs="Times New Roman"/>
          <w:sz w:val="24"/>
          <w:szCs w:val="24"/>
        </w:rPr>
        <w:t xml:space="preserve"> termasuk juga pustakawan</w:t>
      </w:r>
      <w:r w:rsidR="00694640" w:rsidRPr="00C83321">
        <w:rPr>
          <w:rFonts w:ascii="Times New Roman" w:hAnsi="Times New Roman" w:cs="Times New Roman"/>
          <w:sz w:val="24"/>
          <w:szCs w:val="24"/>
        </w:rPr>
        <w:t xml:space="preserve"> terbiasa menyeimbangkan akses dengan privasi, </w:t>
      </w:r>
      <w:r w:rsidR="0064739A">
        <w:rPr>
          <w:rFonts w:ascii="Times New Roman" w:hAnsi="Times New Roman" w:cs="Times New Roman"/>
          <w:sz w:val="24"/>
          <w:szCs w:val="24"/>
        </w:rPr>
        <w:t xml:space="preserve">akan </w:t>
      </w:r>
      <w:r w:rsidR="00694640" w:rsidRPr="00C83321">
        <w:rPr>
          <w:rFonts w:ascii="Times New Roman" w:hAnsi="Times New Roman" w:cs="Times New Roman"/>
          <w:sz w:val="24"/>
          <w:szCs w:val="24"/>
        </w:rPr>
        <w:t xml:space="preserve">tetapi banyak yang mengklaim bahwa RTBF bertentangan dengan nilai-nilai profesi. </w:t>
      </w:r>
    </w:p>
    <w:p w:rsidR="00694640" w:rsidRPr="00C83321" w:rsidRDefault="00C22842" w:rsidP="0063519B">
      <w:pPr>
        <w:spacing w:after="0" w:line="360" w:lineRule="auto"/>
        <w:ind w:firstLine="644"/>
        <w:jc w:val="both"/>
        <w:rPr>
          <w:rFonts w:ascii="Times New Roman" w:hAnsi="Times New Roman" w:cs="Times New Roman"/>
          <w:sz w:val="24"/>
          <w:szCs w:val="24"/>
        </w:rPr>
      </w:pPr>
      <w:r w:rsidRPr="00C83321">
        <w:rPr>
          <w:rFonts w:ascii="Times New Roman" w:hAnsi="Times New Roman" w:cs="Times New Roman"/>
          <w:sz w:val="24"/>
          <w:szCs w:val="24"/>
        </w:rPr>
        <w:t>Adapun kritik mengenai perbedaan mode</w:t>
      </w:r>
      <w:r w:rsidR="00AC01F0">
        <w:rPr>
          <w:rFonts w:ascii="Times New Roman" w:hAnsi="Times New Roman" w:cs="Times New Roman"/>
          <w:sz w:val="24"/>
          <w:szCs w:val="24"/>
        </w:rPr>
        <w:t xml:space="preserve">l permintaaan penghapusan yaitu </w:t>
      </w:r>
      <w:r w:rsidRPr="00C83321">
        <w:rPr>
          <w:rFonts w:ascii="Times New Roman" w:hAnsi="Times New Roman" w:cs="Times New Roman"/>
          <w:sz w:val="24"/>
          <w:szCs w:val="24"/>
        </w:rPr>
        <w:t xml:space="preserve">Vavra (2018) </w:t>
      </w:r>
      <w:r w:rsidR="00694640" w:rsidRPr="00C83321">
        <w:rPr>
          <w:rFonts w:ascii="Times New Roman" w:hAnsi="Times New Roman" w:cs="Times New Roman"/>
          <w:sz w:val="24"/>
          <w:szCs w:val="24"/>
        </w:rPr>
        <w:t>membahas bagaimana keputusan penghapusan menjadi bermasalah karena diserahkan kepada perusahaan, seperti Google, yang tidak terlalu transparan</w:t>
      </w:r>
      <w:r w:rsidRPr="00C83321">
        <w:rPr>
          <w:rFonts w:ascii="Times New Roman" w:hAnsi="Times New Roman" w:cs="Times New Roman"/>
          <w:sz w:val="24"/>
          <w:szCs w:val="24"/>
        </w:rPr>
        <w:t xml:space="preserve"> dikarenakan adanya ketidaksetaraan akses di setiap negara yang tentu memiliki hasil berbeda-beda dalam mesin pencari tersebut. </w:t>
      </w:r>
      <w:r w:rsidR="00694640" w:rsidRPr="00C83321">
        <w:rPr>
          <w:rFonts w:ascii="Times New Roman" w:hAnsi="Times New Roman" w:cs="Times New Roman"/>
          <w:sz w:val="24"/>
          <w:szCs w:val="24"/>
        </w:rPr>
        <w:t xml:space="preserve">Selain itu, mereka yang berada di sisi kesenjangan digital lebih cenderung membuat permintaan penghapusan. </w:t>
      </w:r>
      <w:r w:rsidR="005E065B" w:rsidRPr="00C83321">
        <w:rPr>
          <w:rFonts w:ascii="Times New Roman" w:hAnsi="Times New Roman" w:cs="Times New Roman"/>
          <w:sz w:val="24"/>
          <w:szCs w:val="24"/>
        </w:rPr>
        <w:t xml:space="preserve">Oleh karena itu, </w:t>
      </w:r>
      <w:r w:rsidR="00694640" w:rsidRPr="00C83321">
        <w:rPr>
          <w:rFonts w:ascii="Times New Roman" w:hAnsi="Times New Roman" w:cs="Times New Roman"/>
          <w:sz w:val="24"/>
          <w:szCs w:val="24"/>
        </w:rPr>
        <w:t>individu dengan hak istimewa atau kekuasaan dapat lebih</w:t>
      </w:r>
      <w:r w:rsidR="00DC1D40">
        <w:rPr>
          <w:rFonts w:ascii="Times New Roman" w:hAnsi="Times New Roman" w:cs="Times New Roman"/>
          <w:sz w:val="24"/>
          <w:szCs w:val="24"/>
        </w:rPr>
        <w:t xml:space="preserve"> mudah menuai manfaat dari RTBF</w:t>
      </w:r>
      <w:r w:rsidR="00694640" w:rsidRPr="00C83321">
        <w:rPr>
          <w:rFonts w:ascii="Times New Roman" w:hAnsi="Times New Roman" w:cs="Times New Roman"/>
          <w:sz w:val="24"/>
          <w:szCs w:val="24"/>
        </w:rPr>
        <w:t xml:space="preserve">. </w:t>
      </w:r>
      <w:r w:rsidR="0063519B">
        <w:rPr>
          <w:rFonts w:ascii="Times New Roman" w:hAnsi="Times New Roman" w:cs="Times New Roman"/>
          <w:sz w:val="24"/>
          <w:szCs w:val="24"/>
        </w:rPr>
        <w:t>Hal tersebut sejalan de</w:t>
      </w:r>
      <w:r w:rsidR="00B6576C">
        <w:rPr>
          <w:rFonts w:ascii="Times New Roman" w:hAnsi="Times New Roman" w:cs="Times New Roman"/>
          <w:sz w:val="24"/>
          <w:szCs w:val="24"/>
        </w:rPr>
        <w:t>n</w:t>
      </w:r>
      <w:r w:rsidR="0063519B">
        <w:rPr>
          <w:rFonts w:ascii="Times New Roman" w:hAnsi="Times New Roman" w:cs="Times New Roman"/>
          <w:sz w:val="24"/>
          <w:szCs w:val="24"/>
        </w:rPr>
        <w:t xml:space="preserve">gan adanya </w:t>
      </w:r>
      <w:r w:rsidR="0063519B" w:rsidRPr="00C83321">
        <w:rPr>
          <w:rFonts w:ascii="Times New Roman" w:hAnsi="Times New Roman" w:cs="Times New Roman"/>
          <w:sz w:val="24"/>
          <w:szCs w:val="24"/>
        </w:rPr>
        <w:t xml:space="preserve">perpustakaan dan arsip </w:t>
      </w:r>
      <w:r w:rsidR="0063519B">
        <w:rPr>
          <w:rFonts w:ascii="Times New Roman" w:hAnsi="Times New Roman" w:cs="Times New Roman"/>
          <w:sz w:val="24"/>
          <w:szCs w:val="24"/>
        </w:rPr>
        <w:t xml:space="preserve">yang </w:t>
      </w:r>
      <w:r w:rsidR="0063519B" w:rsidRPr="00C83321">
        <w:rPr>
          <w:rFonts w:ascii="Times New Roman" w:hAnsi="Times New Roman" w:cs="Times New Roman"/>
          <w:sz w:val="24"/>
          <w:szCs w:val="24"/>
        </w:rPr>
        <w:t>memang telah menerima permintaan</w:t>
      </w:r>
      <w:r w:rsidR="0063519B">
        <w:rPr>
          <w:rFonts w:ascii="Times New Roman" w:hAnsi="Times New Roman" w:cs="Times New Roman"/>
          <w:sz w:val="24"/>
          <w:szCs w:val="24"/>
        </w:rPr>
        <w:t xml:space="preserve"> penghapusan</w:t>
      </w:r>
      <w:r w:rsidR="0063519B" w:rsidRPr="00C83321">
        <w:rPr>
          <w:rFonts w:ascii="Times New Roman" w:hAnsi="Times New Roman" w:cs="Times New Roman"/>
          <w:sz w:val="24"/>
          <w:szCs w:val="24"/>
        </w:rPr>
        <w:t xml:space="preserve"> dari mereka yang memegang kekuasaan</w:t>
      </w:r>
      <w:r w:rsidR="0063519B">
        <w:rPr>
          <w:rFonts w:ascii="Times New Roman" w:hAnsi="Times New Roman" w:cs="Times New Roman"/>
          <w:sz w:val="24"/>
          <w:szCs w:val="24"/>
        </w:rPr>
        <w:t xml:space="preserve"> di Amerika Serikat. </w:t>
      </w:r>
    </w:p>
    <w:p w:rsidR="00DC1D40" w:rsidRDefault="00694640" w:rsidP="00DC1D40">
      <w:pPr>
        <w:spacing w:line="360" w:lineRule="auto"/>
        <w:ind w:firstLine="644"/>
        <w:jc w:val="both"/>
        <w:rPr>
          <w:rFonts w:ascii="Times New Roman" w:hAnsi="Times New Roman" w:cs="Times New Roman"/>
          <w:sz w:val="24"/>
          <w:szCs w:val="24"/>
        </w:rPr>
      </w:pPr>
      <w:r w:rsidRPr="00C83321">
        <w:rPr>
          <w:rFonts w:ascii="Times New Roman" w:hAnsi="Times New Roman" w:cs="Times New Roman"/>
          <w:sz w:val="24"/>
          <w:szCs w:val="24"/>
        </w:rPr>
        <w:t xml:space="preserve">Selain mempengaruhi penyimpanan digital catatan, Beckles ( 2013 ) mengakui bahwa </w:t>
      </w:r>
      <w:r w:rsidR="00DC1D40">
        <w:rPr>
          <w:rFonts w:ascii="Times New Roman" w:hAnsi="Times New Roman" w:cs="Times New Roman"/>
          <w:sz w:val="24"/>
          <w:szCs w:val="24"/>
        </w:rPr>
        <w:t xml:space="preserve">RTBF </w:t>
      </w:r>
      <w:r w:rsidRPr="00C83321">
        <w:rPr>
          <w:rFonts w:ascii="Times New Roman" w:hAnsi="Times New Roman" w:cs="Times New Roman"/>
          <w:sz w:val="24"/>
          <w:szCs w:val="24"/>
        </w:rPr>
        <w:t xml:space="preserve">juga berdampak pada penilaian, seleksi, dan pelestarian. </w:t>
      </w:r>
      <w:r w:rsidR="00DC1D40">
        <w:rPr>
          <w:rFonts w:ascii="Times New Roman" w:hAnsi="Times New Roman" w:cs="Times New Roman"/>
          <w:sz w:val="24"/>
          <w:szCs w:val="24"/>
        </w:rPr>
        <w:t>Dalam hal ini, Beckles menjelaskan bahwa arsiparis memilihara konten, struktur, dan konteks catatan dan kemampuan arsiparis untuk memilih informasi tersebut berdasarkan ketrampilan yang diperoleh dari penilaian arsip akan te</w:t>
      </w:r>
      <w:r w:rsidR="00AC01F0">
        <w:rPr>
          <w:rFonts w:ascii="Times New Roman" w:hAnsi="Times New Roman" w:cs="Times New Roman"/>
          <w:sz w:val="24"/>
          <w:szCs w:val="24"/>
        </w:rPr>
        <w:t>rganggtu, apabila informasi ter</w:t>
      </w:r>
      <w:r w:rsidR="00DC1D40">
        <w:rPr>
          <w:rFonts w:ascii="Times New Roman" w:hAnsi="Times New Roman" w:cs="Times New Roman"/>
          <w:sz w:val="24"/>
          <w:szCs w:val="24"/>
        </w:rPr>
        <w:t>sebut, dengan alasan apapun, telah dihapus.</w:t>
      </w:r>
    </w:p>
    <w:p w:rsidR="0063519B" w:rsidRPr="0063519B" w:rsidRDefault="003D0FFF" w:rsidP="00DC1D40">
      <w:pPr>
        <w:spacing w:line="360" w:lineRule="auto"/>
        <w:jc w:val="both"/>
        <w:rPr>
          <w:rFonts w:ascii="Times New Roman" w:hAnsi="Times New Roman" w:cs="Times New Roman"/>
          <w:b/>
          <w:sz w:val="24"/>
          <w:szCs w:val="24"/>
        </w:rPr>
      </w:pPr>
      <w:r>
        <w:rPr>
          <w:rFonts w:ascii="Times New Roman" w:hAnsi="Times New Roman" w:cs="Times New Roman"/>
          <w:b/>
          <w:sz w:val="24"/>
          <w:szCs w:val="24"/>
        </w:rPr>
        <w:t>1.6</w:t>
      </w:r>
      <w:r w:rsidR="00DC1D40">
        <w:rPr>
          <w:rFonts w:ascii="Times New Roman" w:hAnsi="Times New Roman" w:cs="Times New Roman"/>
          <w:b/>
          <w:sz w:val="24"/>
          <w:szCs w:val="24"/>
        </w:rPr>
        <w:t xml:space="preserve"> </w:t>
      </w:r>
      <w:r w:rsidR="00694640" w:rsidRPr="0063519B">
        <w:rPr>
          <w:rFonts w:ascii="Times New Roman" w:hAnsi="Times New Roman" w:cs="Times New Roman"/>
          <w:b/>
          <w:sz w:val="24"/>
          <w:szCs w:val="24"/>
        </w:rPr>
        <w:t>Hasil dan Pembahasan</w:t>
      </w:r>
    </w:p>
    <w:p w:rsidR="00FB4E01" w:rsidRPr="00C83321" w:rsidRDefault="00694640" w:rsidP="00694640">
      <w:pPr>
        <w:spacing w:after="0" w:line="360" w:lineRule="auto"/>
        <w:jc w:val="both"/>
        <w:rPr>
          <w:rFonts w:ascii="Times New Roman" w:hAnsi="Times New Roman" w:cs="Times New Roman"/>
          <w:b/>
          <w:sz w:val="24"/>
          <w:szCs w:val="24"/>
        </w:rPr>
      </w:pPr>
      <w:r w:rsidRPr="00C83321">
        <w:rPr>
          <w:rFonts w:ascii="Times New Roman" w:hAnsi="Times New Roman" w:cs="Times New Roman"/>
          <w:b/>
          <w:sz w:val="24"/>
          <w:szCs w:val="24"/>
        </w:rPr>
        <w:t xml:space="preserve">      </w:t>
      </w:r>
      <w:r w:rsidR="003D0FFF">
        <w:rPr>
          <w:rFonts w:ascii="Times New Roman" w:hAnsi="Times New Roman" w:cs="Times New Roman"/>
          <w:b/>
          <w:sz w:val="24"/>
          <w:szCs w:val="24"/>
        </w:rPr>
        <w:t>1.6</w:t>
      </w:r>
      <w:r w:rsidRPr="00C83321">
        <w:rPr>
          <w:rFonts w:ascii="Times New Roman" w:hAnsi="Times New Roman" w:cs="Times New Roman"/>
          <w:b/>
          <w:sz w:val="24"/>
          <w:szCs w:val="24"/>
        </w:rPr>
        <w:t xml:space="preserve">.1 </w:t>
      </w:r>
      <w:r w:rsidR="00FB4E01" w:rsidRPr="00C83321">
        <w:rPr>
          <w:rFonts w:ascii="Times New Roman" w:hAnsi="Times New Roman" w:cs="Times New Roman"/>
          <w:b/>
          <w:sz w:val="24"/>
          <w:szCs w:val="24"/>
        </w:rPr>
        <w:t xml:space="preserve">Teori penilaian dan </w:t>
      </w:r>
      <w:r w:rsidR="00FB4E01" w:rsidRPr="00C83321">
        <w:rPr>
          <w:rFonts w:ascii="Times New Roman" w:hAnsi="Times New Roman" w:cs="Times New Roman"/>
          <w:b/>
          <w:i/>
          <w:sz w:val="24"/>
          <w:szCs w:val="24"/>
        </w:rPr>
        <w:t>R</w:t>
      </w:r>
      <w:r w:rsidRPr="00C83321">
        <w:rPr>
          <w:rFonts w:ascii="Times New Roman" w:hAnsi="Times New Roman" w:cs="Times New Roman"/>
          <w:b/>
          <w:i/>
          <w:sz w:val="24"/>
          <w:szCs w:val="24"/>
        </w:rPr>
        <w:t>ight To Be Forgotten</w:t>
      </w:r>
      <w:r w:rsidRPr="00C83321">
        <w:rPr>
          <w:rFonts w:ascii="Times New Roman" w:hAnsi="Times New Roman" w:cs="Times New Roman"/>
          <w:b/>
          <w:sz w:val="24"/>
          <w:szCs w:val="24"/>
        </w:rPr>
        <w:t xml:space="preserve"> (R</w:t>
      </w:r>
      <w:r w:rsidR="00FB4E01" w:rsidRPr="00C83321">
        <w:rPr>
          <w:rFonts w:ascii="Times New Roman" w:hAnsi="Times New Roman" w:cs="Times New Roman"/>
          <w:b/>
          <w:sz w:val="24"/>
          <w:szCs w:val="24"/>
        </w:rPr>
        <w:t>TBF</w:t>
      </w:r>
      <w:r w:rsidRPr="00C83321">
        <w:rPr>
          <w:rFonts w:ascii="Times New Roman" w:hAnsi="Times New Roman" w:cs="Times New Roman"/>
          <w:b/>
          <w:sz w:val="24"/>
          <w:szCs w:val="24"/>
        </w:rPr>
        <w:t>)</w:t>
      </w:r>
    </w:p>
    <w:p w:rsidR="00FC346C" w:rsidRPr="00E24D47" w:rsidRDefault="009108AA" w:rsidP="003D0FFF">
      <w:pPr>
        <w:spacing w:after="0" w:line="360" w:lineRule="auto"/>
        <w:ind w:firstLine="644"/>
        <w:jc w:val="both"/>
        <w:rPr>
          <w:rFonts w:ascii="Times New Roman" w:hAnsi="Times New Roman" w:cs="Times New Roman"/>
          <w:color w:val="000000" w:themeColor="text1"/>
          <w:sz w:val="24"/>
          <w:szCs w:val="24"/>
        </w:rPr>
      </w:pPr>
      <w:r w:rsidRPr="00DC1D40">
        <w:rPr>
          <w:rFonts w:ascii="Times New Roman" w:hAnsi="Times New Roman" w:cs="Times New Roman"/>
          <w:color w:val="000000" w:themeColor="text1"/>
          <w:sz w:val="24"/>
          <w:szCs w:val="24"/>
        </w:rPr>
        <w:t xml:space="preserve">Teori penilaian memiliki konsekuensi yaitu </w:t>
      </w:r>
      <w:r w:rsidR="00FC346C" w:rsidRPr="00DC1D40">
        <w:rPr>
          <w:rFonts w:ascii="Times New Roman" w:hAnsi="Times New Roman" w:cs="Times New Roman"/>
          <w:color w:val="000000" w:themeColor="text1"/>
          <w:sz w:val="24"/>
          <w:szCs w:val="24"/>
        </w:rPr>
        <w:t>pendekatan yang digerakkan oleh pencipta untuk menentukan</w:t>
      </w:r>
      <w:r w:rsidR="002E5DBB" w:rsidRPr="00DC1D40">
        <w:rPr>
          <w:rFonts w:ascii="Times New Roman" w:hAnsi="Times New Roman" w:cs="Times New Roman"/>
          <w:color w:val="000000" w:themeColor="text1"/>
          <w:sz w:val="24"/>
          <w:szCs w:val="24"/>
        </w:rPr>
        <w:t xml:space="preserve"> apa yang termasuk dalam arsip. Pendekatan yang digerakkan oleh </w:t>
      </w:r>
      <w:r w:rsidR="00FC346C" w:rsidRPr="00DC1D40">
        <w:rPr>
          <w:rFonts w:ascii="Times New Roman" w:hAnsi="Times New Roman" w:cs="Times New Roman"/>
          <w:color w:val="000000" w:themeColor="text1"/>
          <w:sz w:val="24"/>
          <w:szCs w:val="24"/>
        </w:rPr>
        <w:t>Hil</w:t>
      </w:r>
      <w:r w:rsidR="002E5DBB" w:rsidRPr="00DC1D40">
        <w:rPr>
          <w:rFonts w:ascii="Times New Roman" w:hAnsi="Times New Roman" w:cs="Times New Roman"/>
          <w:color w:val="000000" w:themeColor="text1"/>
          <w:sz w:val="24"/>
          <w:szCs w:val="24"/>
        </w:rPr>
        <w:t>ary Jenkinson pada tahun 1930-an mempercayai</w:t>
      </w:r>
      <w:r w:rsidR="00FC346C" w:rsidRPr="00DC1D40">
        <w:rPr>
          <w:rFonts w:ascii="Times New Roman" w:hAnsi="Times New Roman" w:cs="Times New Roman"/>
          <w:color w:val="000000" w:themeColor="text1"/>
          <w:sz w:val="24"/>
          <w:szCs w:val="24"/>
        </w:rPr>
        <w:t xml:space="preserve"> bahwa integritas dan keaslian arsip bergantung pada sejarah adat mereka dan keadaan di mana arsip itu dibuat, dan jika arsiparis berusaha untuk menentukan apa yang bernilai, ketidakberpihakan</w:t>
      </w:r>
      <w:r w:rsidR="000E1C43">
        <w:rPr>
          <w:rFonts w:ascii="Times New Roman" w:hAnsi="Times New Roman" w:cs="Times New Roman"/>
          <w:color w:val="000000" w:themeColor="text1"/>
          <w:sz w:val="24"/>
          <w:szCs w:val="24"/>
        </w:rPr>
        <w:t xml:space="preserve"> arsip akan hancur (Tschan 2002</w:t>
      </w:r>
      <w:r w:rsidR="00FC346C" w:rsidRPr="00DC1D40">
        <w:rPr>
          <w:rFonts w:ascii="Times New Roman" w:hAnsi="Times New Roman" w:cs="Times New Roman"/>
          <w:color w:val="000000" w:themeColor="text1"/>
          <w:sz w:val="24"/>
          <w:szCs w:val="24"/>
        </w:rPr>
        <w:t xml:space="preserve">). </w:t>
      </w:r>
      <w:r w:rsidR="002E5DBB" w:rsidRPr="00DC1D40">
        <w:rPr>
          <w:rFonts w:ascii="Times New Roman" w:hAnsi="Times New Roman" w:cs="Times New Roman"/>
          <w:color w:val="000000" w:themeColor="text1"/>
          <w:sz w:val="24"/>
          <w:szCs w:val="24"/>
        </w:rPr>
        <w:t xml:space="preserve">Hal tersebut mengakibatkan pencipta menjadi </w:t>
      </w:r>
      <w:r w:rsidR="00FC346C" w:rsidRPr="00DC1D40">
        <w:rPr>
          <w:rFonts w:ascii="Times New Roman" w:hAnsi="Times New Roman" w:cs="Times New Roman"/>
          <w:color w:val="000000" w:themeColor="text1"/>
          <w:sz w:val="24"/>
          <w:szCs w:val="24"/>
        </w:rPr>
        <w:t>satu-satunya yang bisa menilai rekaman mana yang dihancurkan</w:t>
      </w:r>
      <w:r w:rsidR="002E5DBB" w:rsidRPr="00DC1D40">
        <w:rPr>
          <w:rFonts w:ascii="Times New Roman" w:hAnsi="Times New Roman" w:cs="Times New Roman"/>
          <w:color w:val="000000" w:themeColor="text1"/>
          <w:sz w:val="24"/>
          <w:szCs w:val="24"/>
        </w:rPr>
        <w:t>,</w:t>
      </w:r>
      <w:r w:rsidR="00564EAF" w:rsidRPr="00DC1D40">
        <w:rPr>
          <w:rFonts w:ascii="Times New Roman" w:hAnsi="Times New Roman" w:cs="Times New Roman"/>
          <w:color w:val="000000" w:themeColor="text1"/>
          <w:sz w:val="24"/>
          <w:szCs w:val="24"/>
        </w:rPr>
        <w:t xml:space="preserve"> sedangkan </w:t>
      </w:r>
      <w:r w:rsidR="002E5DBB" w:rsidRPr="00DC1D40">
        <w:rPr>
          <w:rFonts w:ascii="Times New Roman" w:hAnsi="Times New Roman" w:cs="Times New Roman"/>
          <w:color w:val="000000" w:themeColor="text1"/>
          <w:sz w:val="24"/>
          <w:szCs w:val="24"/>
        </w:rPr>
        <w:t>h</w:t>
      </w:r>
      <w:r w:rsidR="00FC346C" w:rsidRPr="00DC1D40">
        <w:rPr>
          <w:rFonts w:ascii="Times New Roman" w:hAnsi="Times New Roman" w:cs="Times New Roman"/>
          <w:color w:val="000000" w:themeColor="text1"/>
          <w:sz w:val="24"/>
          <w:szCs w:val="24"/>
        </w:rPr>
        <w:t xml:space="preserve">ingga pertengahan abad kedua puluh, arsiparis tidak dilibatkan dalam memberikan nilai pada catatan dan membuat keputusan penilaian (Cook 2011 ). </w:t>
      </w:r>
    </w:p>
    <w:p w:rsidR="00FB4E01" w:rsidRPr="00AC01F0" w:rsidRDefault="009108AA" w:rsidP="003D0FFF">
      <w:pPr>
        <w:spacing w:after="0" w:line="360" w:lineRule="auto"/>
        <w:ind w:firstLine="720"/>
        <w:jc w:val="both"/>
        <w:rPr>
          <w:rFonts w:ascii="Times New Roman" w:hAnsi="Times New Roman" w:cs="Times New Roman"/>
          <w:color w:val="000000" w:themeColor="text1"/>
          <w:sz w:val="24"/>
          <w:szCs w:val="24"/>
        </w:rPr>
      </w:pPr>
      <w:r w:rsidRPr="00AC01F0">
        <w:rPr>
          <w:rFonts w:ascii="Times New Roman" w:hAnsi="Times New Roman" w:cs="Times New Roman"/>
          <w:color w:val="000000" w:themeColor="text1"/>
          <w:sz w:val="24"/>
          <w:szCs w:val="24"/>
        </w:rPr>
        <w:lastRenderedPageBreak/>
        <w:t xml:space="preserve">Disisi lain, </w:t>
      </w:r>
      <w:r w:rsidR="00DA0C22" w:rsidRPr="00AC01F0">
        <w:rPr>
          <w:rFonts w:ascii="Times New Roman" w:hAnsi="Times New Roman" w:cs="Times New Roman"/>
          <w:color w:val="000000" w:themeColor="text1"/>
          <w:sz w:val="24"/>
          <w:szCs w:val="24"/>
        </w:rPr>
        <w:t>Cook</w:t>
      </w:r>
      <w:r w:rsidR="000E1C43">
        <w:rPr>
          <w:rFonts w:ascii="Times New Roman" w:hAnsi="Times New Roman" w:cs="Times New Roman"/>
          <w:color w:val="000000" w:themeColor="text1"/>
          <w:sz w:val="24"/>
          <w:szCs w:val="24"/>
        </w:rPr>
        <w:t xml:space="preserve"> (</w:t>
      </w:r>
      <w:r w:rsidRPr="00AC01F0">
        <w:rPr>
          <w:rFonts w:ascii="Times New Roman" w:hAnsi="Times New Roman" w:cs="Times New Roman"/>
          <w:color w:val="000000" w:themeColor="text1"/>
          <w:sz w:val="24"/>
          <w:szCs w:val="24"/>
        </w:rPr>
        <w:t>20</w:t>
      </w:r>
      <w:r w:rsidR="000E1C43">
        <w:rPr>
          <w:rFonts w:ascii="Times New Roman" w:hAnsi="Times New Roman" w:cs="Times New Roman"/>
          <w:color w:val="000000" w:themeColor="text1"/>
          <w:sz w:val="24"/>
          <w:szCs w:val="24"/>
        </w:rPr>
        <w:t>11</w:t>
      </w:r>
      <w:r w:rsidRPr="00AC01F0">
        <w:rPr>
          <w:rFonts w:ascii="Times New Roman" w:hAnsi="Times New Roman" w:cs="Times New Roman"/>
          <w:color w:val="000000" w:themeColor="text1"/>
          <w:sz w:val="24"/>
          <w:szCs w:val="24"/>
        </w:rPr>
        <w:t>)</w:t>
      </w:r>
      <w:r w:rsidR="00FC346C" w:rsidRPr="00AC01F0">
        <w:rPr>
          <w:rFonts w:ascii="Times New Roman" w:hAnsi="Times New Roman" w:cs="Times New Roman"/>
          <w:color w:val="000000" w:themeColor="text1"/>
          <w:sz w:val="24"/>
          <w:szCs w:val="24"/>
        </w:rPr>
        <w:t xml:space="preserve"> menunjukkan bahwa </w:t>
      </w:r>
      <w:r w:rsidR="00DA0C22" w:rsidRPr="00AC01F0">
        <w:rPr>
          <w:rFonts w:ascii="Times New Roman" w:hAnsi="Times New Roman" w:cs="Times New Roman"/>
          <w:color w:val="000000" w:themeColor="text1"/>
          <w:sz w:val="24"/>
          <w:szCs w:val="24"/>
        </w:rPr>
        <w:t xml:space="preserve">pencipta </w:t>
      </w:r>
      <w:r w:rsidR="00FC346C" w:rsidRPr="00AC01F0">
        <w:rPr>
          <w:rFonts w:ascii="Times New Roman" w:hAnsi="Times New Roman" w:cs="Times New Roman"/>
          <w:color w:val="000000" w:themeColor="text1"/>
          <w:sz w:val="24"/>
          <w:szCs w:val="24"/>
        </w:rPr>
        <w:t xml:space="preserve">dapat menghancurkan informasi jika mereka terlalu melindungi privasi mereka, ingin menghindari skandal atau rasa malu, atau menyembunyikan masa lalu untuk mempengaruhi masa depan. </w:t>
      </w:r>
      <w:r w:rsidRPr="00AC01F0">
        <w:rPr>
          <w:rFonts w:ascii="Times New Roman" w:hAnsi="Times New Roman" w:cs="Times New Roman"/>
          <w:color w:val="000000" w:themeColor="text1"/>
          <w:sz w:val="24"/>
          <w:szCs w:val="24"/>
        </w:rPr>
        <w:t xml:space="preserve">Hal tersebut mengakibatkan </w:t>
      </w:r>
      <w:r w:rsidR="00FC346C" w:rsidRPr="00AC01F0">
        <w:rPr>
          <w:rFonts w:ascii="Times New Roman" w:hAnsi="Times New Roman" w:cs="Times New Roman"/>
          <w:color w:val="000000" w:themeColor="text1"/>
          <w:sz w:val="24"/>
          <w:szCs w:val="24"/>
        </w:rPr>
        <w:t>akuntabilitas tokoh masyarakat menjadi rusak</w:t>
      </w:r>
      <w:r w:rsidRPr="00AC01F0">
        <w:rPr>
          <w:rFonts w:ascii="Times New Roman" w:hAnsi="Times New Roman" w:cs="Times New Roman"/>
          <w:color w:val="000000" w:themeColor="text1"/>
          <w:sz w:val="24"/>
          <w:szCs w:val="24"/>
        </w:rPr>
        <w:t xml:space="preserve"> dikarenakan</w:t>
      </w:r>
      <w:r w:rsidR="00FC346C" w:rsidRPr="00AC01F0">
        <w:rPr>
          <w:rFonts w:ascii="Times New Roman" w:hAnsi="Times New Roman" w:cs="Times New Roman"/>
          <w:color w:val="000000" w:themeColor="text1"/>
          <w:sz w:val="24"/>
          <w:szCs w:val="24"/>
        </w:rPr>
        <w:t xml:space="preserve"> permintaan penghapusan dapat dibuat oleh individu</w:t>
      </w:r>
      <w:r w:rsidR="000C39D5" w:rsidRPr="00AC01F0">
        <w:rPr>
          <w:rFonts w:ascii="Times New Roman" w:hAnsi="Times New Roman" w:cs="Times New Roman"/>
          <w:color w:val="000000" w:themeColor="text1"/>
          <w:sz w:val="24"/>
          <w:szCs w:val="24"/>
        </w:rPr>
        <w:t xml:space="preserve"> yang memiliki posisi berkuasa, memiliki sumber daya lebih besar dan kapasitas untuk berperkara. Sedangkan, </w:t>
      </w:r>
      <w:r w:rsidR="00FC346C" w:rsidRPr="00AC01F0">
        <w:rPr>
          <w:rFonts w:ascii="Times New Roman" w:hAnsi="Times New Roman" w:cs="Times New Roman"/>
          <w:color w:val="000000" w:themeColor="text1"/>
          <w:sz w:val="24"/>
          <w:szCs w:val="24"/>
        </w:rPr>
        <w:t>mereka yang terpinggirkan memiliki risiko lebih besar karena informasi pribadi mereka ditamp</w:t>
      </w:r>
      <w:r w:rsidR="000C39D5" w:rsidRPr="00AC01F0">
        <w:rPr>
          <w:rFonts w:ascii="Times New Roman" w:hAnsi="Times New Roman" w:cs="Times New Roman"/>
          <w:color w:val="000000" w:themeColor="text1"/>
          <w:sz w:val="24"/>
          <w:szCs w:val="24"/>
        </w:rPr>
        <w:t>ilkan secara online untuk umum.</w:t>
      </w:r>
    </w:p>
    <w:p w:rsidR="00FC346C" w:rsidRPr="00AC01F0" w:rsidRDefault="00564EAF" w:rsidP="00BE5ED9">
      <w:pPr>
        <w:spacing w:after="0" w:line="360" w:lineRule="auto"/>
        <w:ind w:firstLine="720"/>
        <w:jc w:val="both"/>
        <w:rPr>
          <w:rFonts w:ascii="Times New Roman" w:hAnsi="Times New Roman" w:cs="Times New Roman"/>
          <w:color w:val="000000" w:themeColor="text1"/>
          <w:sz w:val="24"/>
          <w:szCs w:val="24"/>
        </w:rPr>
      </w:pPr>
      <w:r w:rsidRPr="00AC01F0">
        <w:rPr>
          <w:rFonts w:ascii="Times New Roman" w:hAnsi="Times New Roman" w:cs="Times New Roman"/>
          <w:color w:val="000000" w:themeColor="text1"/>
          <w:sz w:val="24"/>
          <w:szCs w:val="24"/>
        </w:rPr>
        <w:t xml:space="preserve">Arsiparis </w:t>
      </w:r>
      <w:r w:rsidR="00FC346C" w:rsidRPr="00AC01F0">
        <w:rPr>
          <w:rFonts w:ascii="Times New Roman" w:hAnsi="Times New Roman" w:cs="Times New Roman"/>
          <w:color w:val="000000" w:themeColor="text1"/>
          <w:sz w:val="24"/>
          <w:szCs w:val="24"/>
        </w:rPr>
        <w:t>yang berkomitmen untuk menghormati dan melestarikan suara yang dicabut haknya dan kurang terwakili dapat mendasarkan praktik merek</w:t>
      </w:r>
      <w:r w:rsidR="00A16900">
        <w:rPr>
          <w:rFonts w:ascii="Times New Roman" w:hAnsi="Times New Roman" w:cs="Times New Roman"/>
          <w:color w:val="000000" w:themeColor="text1"/>
          <w:sz w:val="24"/>
          <w:szCs w:val="24"/>
        </w:rPr>
        <w:t>a dalam penilaian partisipatif. Shilton dan Srinivasan (2007)</w:t>
      </w:r>
      <w:r w:rsidR="000D0183" w:rsidRPr="00AC01F0">
        <w:rPr>
          <w:rFonts w:ascii="Times New Roman" w:hAnsi="Times New Roman" w:cs="Times New Roman"/>
          <w:color w:val="000000" w:themeColor="text1"/>
          <w:sz w:val="24"/>
          <w:szCs w:val="24"/>
        </w:rPr>
        <w:t xml:space="preserve"> </w:t>
      </w:r>
      <w:r w:rsidR="000C39D5" w:rsidRPr="00AC01F0">
        <w:rPr>
          <w:rFonts w:ascii="Times New Roman" w:hAnsi="Times New Roman" w:cs="Times New Roman"/>
          <w:color w:val="000000" w:themeColor="text1"/>
          <w:sz w:val="24"/>
          <w:szCs w:val="24"/>
        </w:rPr>
        <w:t xml:space="preserve">mengusulkan bahwa menggunakan pendekatan penilaian untuk permintaan pengapusan yaitu dengan bekerja sama antara arsiparis dan komunitas atau individu yang sama – sama memiliki kesempatan dalam menilai nilai arsip. Sedangkan, studi perpustakaan akademis Schofield dan Urban juga mengungkapkan hal yang </w:t>
      </w:r>
      <w:r w:rsidR="00172EBB" w:rsidRPr="00AC01F0">
        <w:rPr>
          <w:rFonts w:ascii="Times New Roman" w:hAnsi="Times New Roman" w:cs="Times New Roman"/>
          <w:color w:val="000000" w:themeColor="text1"/>
          <w:sz w:val="24"/>
          <w:szCs w:val="24"/>
        </w:rPr>
        <w:t xml:space="preserve">sama yaitu dengan </w:t>
      </w:r>
      <w:r w:rsidR="00FC346C" w:rsidRPr="00AC01F0">
        <w:rPr>
          <w:rFonts w:ascii="Times New Roman" w:hAnsi="Times New Roman" w:cs="Times New Roman"/>
          <w:color w:val="000000" w:themeColor="text1"/>
          <w:sz w:val="24"/>
          <w:szCs w:val="24"/>
        </w:rPr>
        <w:t>memungkinkan diskusi dan kesepakatan yang membahas masalah dan menc</w:t>
      </w:r>
      <w:r w:rsidR="00A16900">
        <w:rPr>
          <w:rFonts w:ascii="Times New Roman" w:hAnsi="Times New Roman" w:cs="Times New Roman"/>
          <w:color w:val="000000" w:themeColor="text1"/>
          <w:sz w:val="24"/>
          <w:szCs w:val="24"/>
        </w:rPr>
        <w:t>egah perselisihan lebih lanjut (Schofield dan Urban 2016</w:t>
      </w:r>
      <w:r w:rsidR="00FC346C" w:rsidRPr="00AC01F0">
        <w:rPr>
          <w:rFonts w:ascii="Times New Roman" w:hAnsi="Times New Roman" w:cs="Times New Roman"/>
          <w:color w:val="000000" w:themeColor="text1"/>
          <w:sz w:val="24"/>
          <w:szCs w:val="24"/>
        </w:rPr>
        <w:t xml:space="preserve">, hal. 143). </w:t>
      </w:r>
    </w:p>
    <w:p w:rsidR="00794B56" w:rsidRDefault="000D0183" w:rsidP="00B6576C">
      <w:pPr>
        <w:spacing w:after="0" w:line="360" w:lineRule="auto"/>
        <w:ind w:firstLine="720"/>
        <w:jc w:val="both"/>
        <w:rPr>
          <w:rFonts w:ascii="Times New Roman" w:hAnsi="Times New Roman" w:cs="Times New Roman"/>
          <w:color w:val="000000" w:themeColor="text1"/>
          <w:sz w:val="24"/>
          <w:szCs w:val="24"/>
        </w:rPr>
      </w:pPr>
      <w:r w:rsidRPr="00AC01F0">
        <w:rPr>
          <w:rFonts w:ascii="Times New Roman" w:hAnsi="Times New Roman" w:cs="Times New Roman"/>
          <w:color w:val="000000" w:themeColor="text1"/>
          <w:sz w:val="24"/>
          <w:szCs w:val="24"/>
        </w:rPr>
        <w:t xml:space="preserve">Teori penilaian yang dikemukakan oleh </w:t>
      </w:r>
      <w:r w:rsidR="002E5DBB" w:rsidRPr="00AC01F0">
        <w:rPr>
          <w:rFonts w:ascii="Times New Roman" w:hAnsi="Times New Roman" w:cs="Times New Roman"/>
          <w:color w:val="000000" w:themeColor="text1"/>
          <w:sz w:val="24"/>
          <w:szCs w:val="24"/>
        </w:rPr>
        <w:t>Schellenberg percaya bahwa seleksi diperlukan ketika memperoleh catatan, terutama karena volume mereka di pemerintahan meningkat (Tschan 2002 ). Ia juga percaya bahwa catatan tidak hanya memiliki nilai primer, yang merepresentasikan kegunaannya bagi penciptanya, tetapi juga nilai sekunder, yang berkaitan denga</w:t>
      </w:r>
      <w:r w:rsidR="00B6576C">
        <w:rPr>
          <w:rFonts w:ascii="Times New Roman" w:hAnsi="Times New Roman" w:cs="Times New Roman"/>
          <w:color w:val="000000" w:themeColor="text1"/>
          <w:sz w:val="24"/>
          <w:szCs w:val="24"/>
        </w:rPr>
        <w:t>n kepentingannya bagi peneliti</w:t>
      </w:r>
      <w:r w:rsidRPr="00AC01F0">
        <w:rPr>
          <w:rFonts w:ascii="Times New Roman" w:hAnsi="Times New Roman" w:cs="Times New Roman"/>
          <w:color w:val="000000" w:themeColor="text1"/>
          <w:sz w:val="24"/>
          <w:szCs w:val="24"/>
        </w:rPr>
        <w:t xml:space="preserve">. Namun, </w:t>
      </w:r>
      <w:r w:rsidR="002E5DBB" w:rsidRPr="00AC01F0">
        <w:rPr>
          <w:rFonts w:ascii="Times New Roman" w:hAnsi="Times New Roman" w:cs="Times New Roman"/>
          <w:color w:val="000000" w:themeColor="text1"/>
          <w:sz w:val="24"/>
          <w:szCs w:val="24"/>
        </w:rPr>
        <w:t xml:space="preserve">para arsiparis tidak setuju dengan nilai-nilai </w:t>
      </w:r>
      <w:r w:rsidR="00B6576C">
        <w:rPr>
          <w:rFonts w:ascii="Times New Roman" w:hAnsi="Times New Roman" w:cs="Times New Roman"/>
          <w:color w:val="000000" w:themeColor="text1"/>
          <w:sz w:val="24"/>
          <w:szCs w:val="24"/>
        </w:rPr>
        <w:t>yang didorong oleh penelitian Schellenberg</w:t>
      </w:r>
      <w:r w:rsidR="002E5DBB" w:rsidRPr="00AC01F0">
        <w:rPr>
          <w:rFonts w:ascii="Times New Roman" w:hAnsi="Times New Roman" w:cs="Times New Roman"/>
          <w:color w:val="000000" w:themeColor="text1"/>
          <w:sz w:val="24"/>
          <w:szCs w:val="24"/>
        </w:rPr>
        <w:t xml:space="preserve">. </w:t>
      </w:r>
      <w:r w:rsidR="00B6576C">
        <w:rPr>
          <w:rFonts w:ascii="Times New Roman" w:hAnsi="Times New Roman" w:cs="Times New Roman"/>
          <w:color w:val="000000" w:themeColor="text1"/>
          <w:sz w:val="24"/>
          <w:szCs w:val="24"/>
        </w:rPr>
        <w:t xml:space="preserve">Sedangkan, menurut Henttonen, </w:t>
      </w:r>
      <w:r w:rsidR="002E5DBB" w:rsidRPr="00AC01F0">
        <w:rPr>
          <w:rFonts w:ascii="Times New Roman" w:hAnsi="Times New Roman" w:cs="Times New Roman"/>
          <w:color w:val="000000" w:themeColor="text1"/>
          <w:sz w:val="24"/>
          <w:szCs w:val="24"/>
        </w:rPr>
        <w:t>RTBF, atau manajemen privasi mandiri, memisah</w:t>
      </w:r>
      <w:r w:rsidR="00B6576C">
        <w:rPr>
          <w:rFonts w:ascii="Times New Roman" w:hAnsi="Times New Roman" w:cs="Times New Roman"/>
          <w:color w:val="000000" w:themeColor="text1"/>
          <w:sz w:val="24"/>
          <w:szCs w:val="24"/>
        </w:rPr>
        <w:t>kan arsiparis dari misi mereka.</w:t>
      </w:r>
      <w:r w:rsidR="002E5DBB" w:rsidRPr="00AC01F0">
        <w:rPr>
          <w:rFonts w:ascii="Times New Roman" w:hAnsi="Times New Roman" w:cs="Times New Roman"/>
          <w:color w:val="000000" w:themeColor="text1"/>
          <w:sz w:val="24"/>
          <w:szCs w:val="24"/>
        </w:rPr>
        <w:t xml:space="preserve"> </w:t>
      </w:r>
      <w:r w:rsidR="000E1C43">
        <w:rPr>
          <w:rFonts w:ascii="Times New Roman" w:hAnsi="Times New Roman" w:cs="Times New Roman"/>
          <w:color w:val="000000" w:themeColor="text1"/>
          <w:sz w:val="24"/>
          <w:szCs w:val="24"/>
        </w:rPr>
        <w:t xml:space="preserve">Dalam hal ini, </w:t>
      </w:r>
      <w:r w:rsidR="00B6576C">
        <w:rPr>
          <w:rFonts w:ascii="Times New Roman" w:hAnsi="Times New Roman" w:cs="Times New Roman"/>
          <w:color w:val="000000" w:themeColor="text1"/>
          <w:sz w:val="24"/>
          <w:szCs w:val="24"/>
        </w:rPr>
        <w:t>p</w:t>
      </w:r>
      <w:r w:rsidR="002E5DBB" w:rsidRPr="00AC01F0">
        <w:rPr>
          <w:rFonts w:ascii="Times New Roman" w:hAnsi="Times New Roman" w:cs="Times New Roman"/>
          <w:color w:val="000000" w:themeColor="text1"/>
          <w:sz w:val="24"/>
          <w:szCs w:val="24"/>
        </w:rPr>
        <w:t xml:space="preserve">raktisi </w:t>
      </w:r>
      <w:r w:rsidR="00B6576C">
        <w:rPr>
          <w:rFonts w:ascii="Times New Roman" w:hAnsi="Times New Roman" w:cs="Times New Roman"/>
          <w:color w:val="000000" w:themeColor="text1"/>
          <w:sz w:val="24"/>
          <w:szCs w:val="24"/>
        </w:rPr>
        <w:t xml:space="preserve">termasuk juga arsiparis </w:t>
      </w:r>
      <w:r w:rsidR="002E5DBB" w:rsidRPr="00AC01F0">
        <w:rPr>
          <w:rFonts w:ascii="Times New Roman" w:hAnsi="Times New Roman" w:cs="Times New Roman"/>
          <w:color w:val="000000" w:themeColor="text1"/>
          <w:sz w:val="24"/>
          <w:szCs w:val="24"/>
        </w:rPr>
        <w:t>harus menyadari bagaimana teori mendukung pengambilan keputusan untuk menetapkan arah yang sesuai untuk standar penilaian di dunia hukum perlindungan data dan permintaan penghapusan.</w:t>
      </w:r>
    </w:p>
    <w:p w:rsidR="003D0FFF" w:rsidRPr="00AC01F0" w:rsidRDefault="003D0FFF" w:rsidP="000E1C43">
      <w:pPr>
        <w:spacing w:after="0" w:line="360" w:lineRule="auto"/>
        <w:jc w:val="both"/>
        <w:rPr>
          <w:rFonts w:ascii="Times New Roman" w:hAnsi="Times New Roman" w:cs="Times New Roman"/>
          <w:color w:val="000000" w:themeColor="text1"/>
          <w:sz w:val="24"/>
          <w:szCs w:val="24"/>
        </w:rPr>
      </w:pPr>
    </w:p>
    <w:p w:rsidR="009F796E" w:rsidRPr="00C83321" w:rsidRDefault="00564EAF" w:rsidP="003D0FFF">
      <w:pPr>
        <w:pStyle w:val="ListParagraph"/>
        <w:numPr>
          <w:ilvl w:val="2"/>
          <w:numId w:val="12"/>
        </w:numPr>
        <w:spacing w:line="360" w:lineRule="auto"/>
        <w:jc w:val="both"/>
        <w:rPr>
          <w:rFonts w:ascii="Times New Roman" w:hAnsi="Times New Roman" w:cs="Times New Roman"/>
          <w:b/>
          <w:sz w:val="24"/>
          <w:szCs w:val="24"/>
        </w:rPr>
      </w:pPr>
      <w:proofErr w:type="spellStart"/>
      <w:r w:rsidRPr="00C83321">
        <w:rPr>
          <w:rFonts w:ascii="Times New Roman" w:hAnsi="Times New Roman" w:cs="Times New Roman"/>
          <w:b/>
          <w:sz w:val="24"/>
          <w:szCs w:val="24"/>
        </w:rPr>
        <w:t>Praksis</w:t>
      </w:r>
      <w:proofErr w:type="spellEnd"/>
      <w:r w:rsidRPr="00C83321">
        <w:rPr>
          <w:rFonts w:ascii="Times New Roman" w:hAnsi="Times New Roman" w:cs="Times New Roman"/>
          <w:b/>
          <w:sz w:val="24"/>
          <w:szCs w:val="24"/>
        </w:rPr>
        <w:t xml:space="preserve"> </w:t>
      </w:r>
      <w:proofErr w:type="spellStart"/>
      <w:r w:rsidRPr="00C83321">
        <w:rPr>
          <w:rFonts w:ascii="Times New Roman" w:hAnsi="Times New Roman" w:cs="Times New Roman"/>
          <w:b/>
          <w:sz w:val="24"/>
          <w:szCs w:val="24"/>
        </w:rPr>
        <w:t>penilaian</w:t>
      </w:r>
      <w:proofErr w:type="spellEnd"/>
      <w:r w:rsidRPr="00C83321">
        <w:rPr>
          <w:rFonts w:ascii="Times New Roman" w:hAnsi="Times New Roman" w:cs="Times New Roman"/>
          <w:b/>
          <w:sz w:val="24"/>
          <w:szCs w:val="24"/>
        </w:rPr>
        <w:t xml:space="preserve"> </w:t>
      </w:r>
    </w:p>
    <w:p w:rsidR="009F796E" w:rsidRPr="00E23DF4" w:rsidRDefault="00E23DF4" w:rsidP="004A06D3">
      <w:pPr>
        <w:spacing w:after="0" w:line="360" w:lineRule="auto"/>
        <w:ind w:firstLine="644"/>
        <w:jc w:val="both"/>
        <w:rPr>
          <w:rFonts w:ascii="Times New Roman" w:hAnsi="Times New Roman" w:cs="Times New Roman"/>
          <w:sz w:val="24"/>
          <w:szCs w:val="24"/>
        </w:rPr>
      </w:pPr>
      <w:r>
        <w:rPr>
          <w:rFonts w:ascii="Times New Roman" w:hAnsi="Times New Roman" w:cs="Times New Roman"/>
          <w:sz w:val="24"/>
          <w:szCs w:val="24"/>
        </w:rPr>
        <w:t xml:space="preserve">Arsiparis yang merupakan bagian dari suatu lembaga diharapkan lebih siap untuk permintaan penghapusan dengan mengakui implikasinya sejak awal dalam mengelola catatan selama penilaian. Dalam hal ini, arsiparis perlu mengambil langkah-langkah yang bijak dalam melakukan penilaian. Langkah yang dapat diambil yaitu dengan menggunakan </w:t>
      </w:r>
      <w:r w:rsidRPr="00AC01F0">
        <w:rPr>
          <w:rFonts w:ascii="Times New Roman" w:hAnsi="Times New Roman" w:cs="Times New Roman"/>
          <w:i/>
          <w:sz w:val="24"/>
          <w:szCs w:val="24"/>
        </w:rPr>
        <w:t>Privacy by Design</w:t>
      </w:r>
      <w:r>
        <w:rPr>
          <w:rFonts w:ascii="Times New Roman" w:hAnsi="Times New Roman" w:cs="Times New Roman"/>
          <w:sz w:val="24"/>
          <w:szCs w:val="24"/>
        </w:rPr>
        <w:t xml:space="preserve"> yang </w:t>
      </w:r>
      <w:r w:rsidR="00564EAF" w:rsidRPr="00C83321">
        <w:rPr>
          <w:rFonts w:ascii="Times New Roman" w:hAnsi="Times New Roman" w:cs="Times New Roman"/>
          <w:sz w:val="24"/>
          <w:szCs w:val="24"/>
        </w:rPr>
        <w:t xml:space="preserve">menanamkan prinsip privasi pengguna ke dalam pembuatan sistem TI dan </w:t>
      </w:r>
      <w:r w:rsidR="00564EAF" w:rsidRPr="00C83321">
        <w:rPr>
          <w:rFonts w:ascii="Times New Roman" w:hAnsi="Times New Roman" w:cs="Times New Roman"/>
          <w:sz w:val="24"/>
          <w:szCs w:val="24"/>
        </w:rPr>
        <w:lastRenderedPageBreak/>
        <w:t xml:space="preserve">praktik bisnis (Cavoukian 2011 ). </w:t>
      </w:r>
      <w:r w:rsidR="00AB6399">
        <w:rPr>
          <w:rFonts w:ascii="Times New Roman" w:hAnsi="Times New Roman" w:cs="Times New Roman"/>
          <w:sz w:val="24"/>
          <w:szCs w:val="24"/>
        </w:rPr>
        <w:t xml:space="preserve">Akan tetapi, </w:t>
      </w:r>
      <w:r w:rsidR="00564EAF" w:rsidRPr="00C83321">
        <w:rPr>
          <w:rFonts w:ascii="Times New Roman" w:hAnsi="Times New Roman" w:cs="Times New Roman"/>
          <w:sz w:val="24"/>
          <w:szCs w:val="24"/>
        </w:rPr>
        <w:t xml:space="preserve">juga membutuhkan tindakan </w:t>
      </w:r>
      <w:r w:rsidR="00AC01F0">
        <w:rPr>
          <w:rFonts w:ascii="Times New Roman" w:hAnsi="Times New Roman" w:cs="Times New Roman"/>
          <w:sz w:val="24"/>
          <w:szCs w:val="24"/>
        </w:rPr>
        <w:t xml:space="preserve">yang </w:t>
      </w:r>
      <w:r w:rsidR="00564EAF" w:rsidRPr="00C83321">
        <w:rPr>
          <w:rFonts w:ascii="Times New Roman" w:hAnsi="Times New Roman" w:cs="Times New Roman"/>
          <w:sz w:val="24"/>
          <w:szCs w:val="24"/>
        </w:rPr>
        <w:t xml:space="preserve">melindungi privasi pengguna. </w:t>
      </w:r>
      <w:r w:rsidR="00AB6399">
        <w:rPr>
          <w:rFonts w:ascii="Times New Roman" w:hAnsi="Times New Roman" w:cs="Times New Roman"/>
          <w:sz w:val="24"/>
          <w:szCs w:val="24"/>
        </w:rPr>
        <w:t xml:space="preserve">Kemudian, kebijakan yang dapat dilakukan adalah membantu </w:t>
      </w:r>
      <w:r w:rsidR="00AB6399" w:rsidRPr="00C83321">
        <w:rPr>
          <w:rFonts w:ascii="Times New Roman" w:hAnsi="Times New Roman" w:cs="Times New Roman"/>
          <w:sz w:val="24"/>
          <w:szCs w:val="24"/>
        </w:rPr>
        <w:t>memastikan adanya konsistensi dalam pengambilan keputusan untuk menyunting atau menyimpan informasi.</w:t>
      </w:r>
      <w:r w:rsidR="00AB6399">
        <w:rPr>
          <w:rFonts w:ascii="Times New Roman" w:hAnsi="Times New Roman" w:cs="Times New Roman"/>
          <w:sz w:val="24"/>
          <w:szCs w:val="24"/>
        </w:rPr>
        <w:t xml:space="preserve"> Hal tersebut nantinya akan membantu arsiparis </w:t>
      </w:r>
      <w:r w:rsidR="00AB6399" w:rsidRPr="00C83321">
        <w:rPr>
          <w:rFonts w:ascii="Times New Roman" w:hAnsi="Times New Roman" w:cs="Times New Roman"/>
          <w:sz w:val="24"/>
          <w:szCs w:val="24"/>
        </w:rPr>
        <w:t xml:space="preserve">menghindari pengawasan publik yang tidak menguntungkan. </w:t>
      </w:r>
      <w:r w:rsidR="00AB6399">
        <w:rPr>
          <w:rFonts w:ascii="Times New Roman" w:hAnsi="Times New Roman" w:cs="Times New Roman"/>
          <w:sz w:val="24"/>
          <w:szCs w:val="24"/>
        </w:rPr>
        <w:t xml:space="preserve">Selain itu, </w:t>
      </w:r>
      <w:r w:rsidR="00564EAF" w:rsidRPr="00C83321">
        <w:rPr>
          <w:rFonts w:ascii="Times New Roman" w:hAnsi="Times New Roman" w:cs="Times New Roman"/>
          <w:sz w:val="24"/>
          <w:szCs w:val="24"/>
        </w:rPr>
        <w:t xml:space="preserve">arsiparis juga dapat menerapkan pendekatan yang berpusat pada pengguna untuk penilaian saat menulis kebijakan dan perjanjian, serta merencanakan akses koleksi. </w:t>
      </w:r>
    </w:p>
    <w:p w:rsidR="00617600" w:rsidRDefault="00BA04FF" w:rsidP="003D0FFF">
      <w:pPr>
        <w:spacing w:after="0" w:line="360" w:lineRule="auto"/>
        <w:ind w:firstLine="644"/>
        <w:jc w:val="both"/>
        <w:rPr>
          <w:rFonts w:ascii="Times New Roman" w:hAnsi="Times New Roman" w:cs="Times New Roman"/>
          <w:sz w:val="24"/>
          <w:szCs w:val="24"/>
        </w:rPr>
      </w:pPr>
      <w:r w:rsidRPr="00AC01F0">
        <w:rPr>
          <w:rFonts w:ascii="Times New Roman" w:hAnsi="Times New Roman" w:cs="Times New Roman"/>
          <w:color w:val="000000" w:themeColor="text1"/>
          <w:sz w:val="24"/>
          <w:szCs w:val="24"/>
        </w:rPr>
        <w:t xml:space="preserve">Dalam mengurangi permintaan penghapusan yang memengaruhi praksis penilaian </w:t>
      </w:r>
      <w:r w:rsidR="00CD64C3" w:rsidRPr="00AC01F0">
        <w:rPr>
          <w:rFonts w:ascii="Times New Roman" w:hAnsi="Times New Roman" w:cs="Times New Roman"/>
          <w:color w:val="000000" w:themeColor="text1"/>
          <w:sz w:val="24"/>
          <w:szCs w:val="24"/>
        </w:rPr>
        <w:t xml:space="preserve">terdapat berbagai usulan yang dapat dilakukan oleh Arsiparis </w:t>
      </w:r>
      <w:r w:rsidRPr="00AC01F0">
        <w:rPr>
          <w:rFonts w:ascii="Times New Roman" w:hAnsi="Times New Roman" w:cs="Times New Roman"/>
          <w:color w:val="000000" w:themeColor="text1"/>
          <w:sz w:val="24"/>
          <w:szCs w:val="24"/>
        </w:rPr>
        <w:t xml:space="preserve">yaitu pertama, </w:t>
      </w:r>
      <w:r w:rsidR="00E24D47">
        <w:rPr>
          <w:rFonts w:ascii="Times New Roman" w:hAnsi="Times New Roman" w:cs="Times New Roman"/>
          <w:color w:val="000000" w:themeColor="text1"/>
          <w:sz w:val="24"/>
          <w:szCs w:val="24"/>
        </w:rPr>
        <w:t>OCLC (2010</w:t>
      </w:r>
      <w:r w:rsidR="009F796E" w:rsidRPr="00AC01F0">
        <w:rPr>
          <w:rFonts w:ascii="Times New Roman" w:hAnsi="Times New Roman" w:cs="Times New Roman"/>
          <w:color w:val="000000" w:themeColor="text1"/>
          <w:sz w:val="24"/>
          <w:szCs w:val="24"/>
        </w:rPr>
        <w:t xml:space="preserve">) menyarankan agar arsiparis bekerja sama dengan donor terlebih dahulu, yang mana memerlukan penanganan masalah privasi dan kekayaan intelektual. </w:t>
      </w:r>
      <w:r w:rsidR="00CD64C3" w:rsidRPr="00AC01F0">
        <w:rPr>
          <w:rFonts w:ascii="Times New Roman" w:hAnsi="Times New Roman" w:cs="Times New Roman"/>
          <w:color w:val="000000" w:themeColor="text1"/>
          <w:sz w:val="24"/>
          <w:szCs w:val="24"/>
        </w:rPr>
        <w:t xml:space="preserve">Kedua, </w:t>
      </w:r>
      <w:r w:rsidR="00E24D47">
        <w:rPr>
          <w:rFonts w:ascii="Times New Roman" w:hAnsi="Times New Roman" w:cs="Times New Roman"/>
          <w:color w:val="000000" w:themeColor="text1"/>
          <w:sz w:val="24"/>
          <w:szCs w:val="24"/>
        </w:rPr>
        <w:t>Gilliland dan Wiener (2014</w:t>
      </w:r>
      <w:r w:rsidR="009F796E" w:rsidRPr="00AC01F0">
        <w:rPr>
          <w:rFonts w:ascii="Times New Roman" w:hAnsi="Times New Roman" w:cs="Times New Roman"/>
          <w:color w:val="000000" w:themeColor="text1"/>
          <w:sz w:val="24"/>
          <w:szCs w:val="24"/>
        </w:rPr>
        <w:t xml:space="preserve">) menyarankan arsiparis untuk mempertimbangkan tidak hanya tanggung jawab mereka kepada donor, tetapi juga kebijakan institusi mereka tentang pembatasan akses atau penyediaan sesuatu dan pada tingkat apa. </w:t>
      </w:r>
      <w:r w:rsidR="00794B56" w:rsidRPr="00AC01F0">
        <w:rPr>
          <w:rFonts w:ascii="Times New Roman" w:hAnsi="Times New Roman" w:cs="Times New Roman"/>
          <w:color w:val="000000" w:themeColor="text1"/>
          <w:sz w:val="24"/>
          <w:szCs w:val="24"/>
        </w:rPr>
        <w:t>Dalam hal ini, arsiparis dapat mempertimbangkan potensi masalah akses online dari materi yang didigitalkan serta mendidik donor mengenai potensi pe</w:t>
      </w:r>
      <w:r w:rsidR="00E23DF4" w:rsidRPr="00AC01F0">
        <w:rPr>
          <w:rFonts w:ascii="Times New Roman" w:hAnsi="Times New Roman" w:cs="Times New Roman"/>
          <w:color w:val="000000" w:themeColor="text1"/>
          <w:sz w:val="24"/>
          <w:szCs w:val="24"/>
        </w:rPr>
        <w:t>langgaran privasi pihak ketiga.</w:t>
      </w:r>
      <w:r w:rsidR="00AC01F0">
        <w:rPr>
          <w:rFonts w:ascii="Times New Roman" w:hAnsi="Times New Roman" w:cs="Times New Roman"/>
          <w:color w:val="000000" w:themeColor="text1"/>
          <w:sz w:val="24"/>
          <w:szCs w:val="24"/>
        </w:rPr>
        <w:t xml:space="preserve"> Selain itu, </w:t>
      </w:r>
      <w:r w:rsidR="00CD64C3" w:rsidRPr="00AC01F0">
        <w:rPr>
          <w:rFonts w:ascii="Times New Roman" w:hAnsi="Times New Roman" w:cs="Times New Roman"/>
          <w:color w:val="000000" w:themeColor="text1"/>
          <w:sz w:val="24"/>
          <w:szCs w:val="24"/>
        </w:rPr>
        <w:t>arsiparis juga perlu mempertimbangkan manfaat dan konseku</w:t>
      </w:r>
      <w:r w:rsidR="00BE5ED9" w:rsidRPr="00AC01F0">
        <w:rPr>
          <w:rFonts w:ascii="Times New Roman" w:hAnsi="Times New Roman" w:cs="Times New Roman"/>
          <w:color w:val="000000" w:themeColor="text1"/>
          <w:sz w:val="24"/>
          <w:szCs w:val="24"/>
        </w:rPr>
        <w:t xml:space="preserve">ensi dengan </w:t>
      </w:r>
      <w:r w:rsidR="009E4970" w:rsidRPr="00AC01F0">
        <w:rPr>
          <w:rFonts w:ascii="Times New Roman" w:hAnsi="Times New Roman" w:cs="Times New Roman"/>
          <w:color w:val="000000" w:themeColor="text1"/>
          <w:sz w:val="24"/>
          <w:szCs w:val="24"/>
        </w:rPr>
        <w:t xml:space="preserve">adanya </w:t>
      </w:r>
      <w:r w:rsidR="00BE5ED9" w:rsidRPr="00AC01F0">
        <w:rPr>
          <w:rFonts w:ascii="Times New Roman" w:hAnsi="Times New Roman" w:cs="Times New Roman"/>
          <w:color w:val="000000" w:themeColor="text1"/>
          <w:sz w:val="24"/>
          <w:szCs w:val="24"/>
        </w:rPr>
        <w:t xml:space="preserve">berbagai mode akses. </w:t>
      </w:r>
      <w:r w:rsidR="00E24D47">
        <w:rPr>
          <w:rFonts w:ascii="Times New Roman" w:hAnsi="Times New Roman" w:cs="Times New Roman"/>
          <w:sz w:val="24"/>
          <w:szCs w:val="24"/>
        </w:rPr>
        <w:t>Misalnya, Moravec (2017</w:t>
      </w:r>
      <w:r w:rsidR="00E24D47" w:rsidRPr="00C83321">
        <w:rPr>
          <w:rFonts w:ascii="Times New Roman" w:hAnsi="Times New Roman" w:cs="Times New Roman"/>
          <w:sz w:val="24"/>
          <w:szCs w:val="24"/>
        </w:rPr>
        <w:t>) menyarankan agar arsiparis menggunakan platform digital yang dikontrol peserta seperti Mukurtu, yang dibangun dengan berbagai jenis izin untuk mas</w:t>
      </w:r>
      <w:r w:rsidR="00E24D47">
        <w:rPr>
          <w:rFonts w:ascii="Times New Roman" w:hAnsi="Times New Roman" w:cs="Times New Roman"/>
          <w:sz w:val="24"/>
          <w:szCs w:val="24"/>
        </w:rPr>
        <w:t xml:space="preserve">yarakat asli. </w:t>
      </w:r>
    </w:p>
    <w:p w:rsidR="00FB572E" w:rsidRPr="00AC01F0" w:rsidRDefault="00AB6399" w:rsidP="003D0FFF">
      <w:pPr>
        <w:spacing w:after="0" w:line="360" w:lineRule="auto"/>
        <w:ind w:firstLine="644"/>
        <w:jc w:val="both"/>
        <w:rPr>
          <w:rFonts w:ascii="Times New Roman" w:hAnsi="Times New Roman" w:cs="Times New Roman"/>
          <w:color w:val="000000" w:themeColor="text1"/>
          <w:sz w:val="24"/>
          <w:szCs w:val="24"/>
        </w:rPr>
      </w:pPr>
      <w:r w:rsidRPr="00AC01F0">
        <w:rPr>
          <w:rFonts w:ascii="Times New Roman" w:hAnsi="Times New Roman" w:cs="Times New Roman"/>
          <w:color w:val="000000" w:themeColor="text1"/>
          <w:sz w:val="24"/>
          <w:szCs w:val="24"/>
        </w:rPr>
        <w:t>Tidak hanya itu, terdapat juga</w:t>
      </w:r>
      <w:r w:rsidR="00FB572E" w:rsidRPr="00AC01F0">
        <w:rPr>
          <w:rFonts w:ascii="Times New Roman" w:hAnsi="Times New Roman" w:cs="Times New Roman"/>
          <w:color w:val="000000" w:themeColor="text1"/>
          <w:sz w:val="24"/>
          <w:szCs w:val="24"/>
        </w:rPr>
        <w:t xml:space="preserve"> usulan untuk arsiparis terkait bagaimana </w:t>
      </w:r>
      <w:r w:rsidR="00E97892" w:rsidRPr="00AC01F0">
        <w:rPr>
          <w:rFonts w:ascii="Times New Roman" w:hAnsi="Times New Roman" w:cs="Times New Roman"/>
          <w:color w:val="000000" w:themeColor="text1"/>
          <w:sz w:val="24"/>
          <w:szCs w:val="24"/>
        </w:rPr>
        <w:t>menjaga</w:t>
      </w:r>
      <w:r w:rsidR="00FB572E" w:rsidRPr="00AC01F0">
        <w:rPr>
          <w:rFonts w:ascii="Times New Roman" w:hAnsi="Times New Roman" w:cs="Times New Roman"/>
          <w:color w:val="000000" w:themeColor="text1"/>
          <w:sz w:val="24"/>
          <w:szCs w:val="24"/>
        </w:rPr>
        <w:t xml:space="preserve"> privasi dalam koleksi digital. Usulan </w:t>
      </w:r>
      <w:r w:rsidR="00E97892" w:rsidRPr="00AC01F0">
        <w:rPr>
          <w:rFonts w:ascii="Times New Roman" w:hAnsi="Times New Roman" w:cs="Times New Roman"/>
          <w:color w:val="000000" w:themeColor="text1"/>
          <w:sz w:val="24"/>
          <w:szCs w:val="24"/>
        </w:rPr>
        <w:t>agar arsiparis lebih memperhatikan materi sensitif selama penilaian dengan melakukan audit privasi awal</w:t>
      </w:r>
      <w:r w:rsidR="00FB572E" w:rsidRPr="00AC01F0">
        <w:rPr>
          <w:rFonts w:ascii="Times New Roman" w:hAnsi="Times New Roman" w:cs="Times New Roman"/>
          <w:color w:val="000000" w:themeColor="text1"/>
          <w:sz w:val="24"/>
          <w:szCs w:val="24"/>
        </w:rPr>
        <w:t xml:space="preserve"> (Gilliland dan Wiener ( 2014 )</w:t>
      </w:r>
      <w:r w:rsidR="00E97892" w:rsidRPr="00AC01F0">
        <w:rPr>
          <w:rFonts w:ascii="Times New Roman" w:hAnsi="Times New Roman" w:cs="Times New Roman"/>
          <w:color w:val="000000" w:themeColor="text1"/>
          <w:sz w:val="24"/>
          <w:szCs w:val="24"/>
        </w:rPr>
        <w:t xml:space="preserve">. </w:t>
      </w:r>
      <w:r w:rsidR="00FB572E" w:rsidRPr="00AC01F0">
        <w:rPr>
          <w:rFonts w:ascii="Times New Roman" w:hAnsi="Times New Roman" w:cs="Times New Roman"/>
          <w:color w:val="000000" w:themeColor="text1"/>
          <w:sz w:val="24"/>
          <w:szCs w:val="24"/>
        </w:rPr>
        <w:t>Hal tersebut nantiny</w:t>
      </w:r>
      <w:r w:rsidRPr="00AC01F0">
        <w:rPr>
          <w:rFonts w:ascii="Times New Roman" w:hAnsi="Times New Roman" w:cs="Times New Roman"/>
          <w:color w:val="000000" w:themeColor="text1"/>
          <w:sz w:val="24"/>
          <w:szCs w:val="24"/>
        </w:rPr>
        <w:t xml:space="preserve">a </w:t>
      </w:r>
      <w:r w:rsidR="00FB572E" w:rsidRPr="00AC01F0">
        <w:rPr>
          <w:rFonts w:ascii="Times New Roman" w:hAnsi="Times New Roman" w:cs="Times New Roman"/>
          <w:color w:val="000000" w:themeColor="text1"/>
          <w:sz w:val="24"/>
          <w:szCs w:val="24"/>
        </w:rPr>
        <w:t>membantu arsiparis menentuka</w:t>
      </w:r>
      <w:r w:rsidRPr="00AC01F0">
        <w:rPr>
          <w:rFonts w:ascii="Times New Roman" w:hAnsi="Times New Roman" w:cs="Times New Roman"/>
          <w:color w:val="000000" w:themeColor="text1"/>
          <w:sz w:val="24"/>
          <w:szCs w:val="24"/>
        </w:rPr>
        <w:t>n</w:t>
      </w:r>
      <w:r w:rsidR="00FB572E" w:rsidRPr="00AC01F0">
        <w:rPr>
          <w:rFonts w:ascii="Times New Roman" w:hAnsi="Times New Roman" w:cs="Times New Roman"/>
          <w:color w:val="000000" w:themeColor="text1"/>
          <w:sz w:val="24"/>
          <w:szCs w:val="24"/>
        </w:rPr>
        <w:t xml:space="preserve"> jumlah </w:t>
      </w:r>
      <w:r w:rsidR="00E97892" w:rsidRPr="00AC01F0">
        <w:rPr>
          <w:rFonts w:ascii="Times New Roman" w:hAnsi="Times New Roman" w:cs="Times New Roman"/>
          <w:color w:val="000000" w:themeColor="text1"/>
          <w:sz w:val="24"/>
          <w:szCs w:val="24"/>
        </w:rPr>
        <w:t xml:space="preserve">informasi yang mungkin memerlukan redaksi, jenis pembatasan akses apa yang diberlakukan, dan kesesuaian koleksi untuk digitalisasi internet. </w:t>
      </w:r>
      <w:r w:rsidR="00FB572E" w:rsidRPr="00AC01F0">
        <w:rPr>
          <w:rFonts w:ascii="Times New Roman" w:hAnsi="Times New Roman" w:cs="Times New Roman"/>
          <w:color w:val="000000" w:themeColor="text1"/>
          <w:sz w:val="24"/>
          <w:szCs w:val="24"/>
        </w:rPr>
        <w:t xml:space="preserve">Usulan lainnya </w:t>
      </w:r>
      <w:r w:rsidR="00E97892" w:rsidRPr="00AC01F0">
        <w:rPr>
          <w:rFonts w:ascii="Times New Roman" w:hAnsi="Times New Roman" w:cs="Times New Roman"/>
          <w:color w:val="000000" w:themeColor="text1"/>
          <w:sz w:val="24"/>
          <w:szCs w:val="24"/>
        </w:rPr>
        <w:t xml:space="preserve">menyarankan agar arsiparis melakukan pemrosesan tingkat item yang beragam untuk mengukur keberadaan informasi pribadi dalam koleksi. </w:t>
      </w:r>
      <w:r w:rsidR="00FB572E" w:rsidRPr="00AC01F0">
        <w:rPr>
          <w:rFonts w:ascii="Times New Roman" w:hAnsi="Times New Roman" w:cs="Times New Roman"/>
          <w:color w:val="000000" w:themeColor="text1"/>
          <w:sz w:val="24"/>
          <w:szCs w:val="24"/>
        </w:rPr>
        <w:t>Akan tetapi, usulan – usulan diatas belum didukung oleh sumber daya staf dikarenakan sumber daya staf yang terbatas</w:t>
      </w:r>
      <w:r w:rsidR="00E97892" w:rsidRPr="00AC01F0">
        <w:rPr>
          <w:rFonts w:ascii="Times New Roman" w:hAnsi="Times New Roman" w:cs="Times New Roman"/>
          <w:color w:val="000000" w:themeColor="text1"/>
          <w:sz w:val="24"/>
          <w:szCs w:val="24"/>
        </w:rPr>
        <w:t xml:space="preserve"> (Gilliland dan Wiener 2014 ).</w:t>
      </w:r>
      <w:r w:rsidR="00FB572E" w:rsidRPr="00AC01F0">
        <w:rPr>
          <w:rFonts w:ascii="Times New Roman" w:hAnsi="Times New Roman" w:cs="Times New Roman"/>
          <w:color w:val="000000" w:themeColor="text1"/>
          <w:sz w:val="24"/>
          <w:szCs w:val="24"/>
        </w:rPr>
        <w:t xml:space="preserve"> Oleh karena itu, terdapat alternatif yang dapat dilakukan yaitu dengan mendigitalkan sampel rekaman yang sesuai untuk rekaman </w:t>
      </w:r>
      <w:r w:rsidR="00E97892" w:rsidRPr="00AC01F0">
        <w:rPr>
          <w:rFonts w:ascii="Times New Roman" w:hAnsi="Times New Roman" w:cs="Times New Roman"/>
          <w:color w:val="000000" w:themeColor="text1"/>
          <w:sz w:val="24"/>
          <w:szCs w:val="24"/>
        </w:rPr>
        <w:t xml:space="preserve">yang digunakan untuk generalisasi (Farley dan Willey 2015 ). </w:t>
      </w:r>
    </w:p>
    <w:p w:rsidR="003D0FFF" w:rsidRDefault="00AC01F0" w:rsidP="000E11D7">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Terakhir arsiparis juga dapat mempertimbangkan untuk menambah perjanjian pengguna atau formulir kerahasiaan bagi peneliti. Arsiparis juga sebaiknya memasukkan prinsip privasi ke dalam penilaian. Hal tersebut dilakukan untuk menunjukkan bahwa organisasi melakukan upaya dengan niat baik untuk menegakkan nilai-nilai etika. </w:t>
      </w:r>
    </w:p>
    <w:p w:rsidR="00217F0E" w:rsidRPr="00217F0E" w:rsidRDefault="00217F0E" w:rsidP="003D0FFF">
      <w:pPr>
        <w:pStyle w:val="ListParagraph"/>
        <w:numPr>
          <w:ilvl w:val="1"/>
          <w:numId w:val="7"/>
        </w:numPr>
        <w:spacing w:line="360" w:lineRule="auto"/>
        <w:jc w:val="both"/>
        <w:rPr>
          <w:rFonts w:ascii="Times New Roman" w:hAnsi="Times New Roman" w:cs="Times New Roman"/>
          <w:b/>
          <w:sz w:val="24"/>
          <w:szCs w:val="24"/>
        </w:rPr>
      </w:pPr>
      <w:proofErr w:type="spellStart"/>
      <w:r w:rsidRPr="00217F0E">
        <w:rPr>
          <w:rFonts w:ascii="Times New Roman" w:hAnsi="Times New Roman" w:cs="Times New Roman"/>
          <w:b/>
          <w:sz w:val="24"/>
          <w:szCs w:val="24"/>
        </w:rPr>
        <w:lastRenderedPageBreak/>
        <w:t>Kesimpulan</w:t>
      </w:r>
      <w:proofErr w:type="spellEnd"/>
    </w:p>
    <w:p w:rsidR="00217F0E" w:rsidRDefault="00217F0E" w:rsidP="00217F0E">
      <w:pPr>
        <w:spacing w:line="360" w:lineRule="auto"/>
        <w:ind w:firstLine="720"/>
        <w:jc w:val="both"/>
        <w:rPr>
          <w:rFonts w:ascii="Times New Roman" w:hAnsi="Times New Roman" w:cs="Times New Roman"/>
          <w:sz w:val="24"/>
          <w:szCs w:val="24"/>
        </w:rPr>
      </w:pPr>
      <w:r w:rsidRPr="00217F0E">
        <w:rPr>
          <w:rFonts w:ascii="Times New Roman" w:hAnsi="Times New Roman" w:cs="Times New Roman"/>
          <w:sz w:val="24"/>
          <w:szCs w:val="24"/>
        </w:rPr>
        <w:t>Adanya dampak dari hukum data pribadi dan permintaan penghapusan koleksi digital terhadap arsip, termasuk praktik penilaian diperlukan pengadopsian teori yang menjadi landasan untuk mengambil keputusan penghapusan koleksi digital. Dalam hal in</w:t>
      </w:r>
      <w:r w:rsidR="00533FDF">
        <w:rPr>
          <w:rFonts w:ascii="Times New Roman" w:hAnsi="Times New Roman" w:cs="Times New Roman"/>
          <w:sz w:val="24"/>
          <w:szCs w:val="24"/>
        </w:rPr>
        <w:t>i, arsiparis juga berperan untuk</w:t>
      </w:r>
      <w:r w:rsidRPr="00217F0E">
        <w:rPr>
          <w:rFonts w:ascii="Times New Roman" w:hAnsi="Times New Roman" w:cs="Times New Roman"/>
          <w:sz w:val="24"/>
          <w:szCs w:val="24"/>
        </w:rPr>
        <w:t xml:space="preserve"> keputusan terkait permintaan penghapusan yang memerlukan pertimbangan saat membuat pembatasasn data pribadi. Hal tersebut tentunya juga ditunjang dengan adanya saran-saran yang t</w:t>
      </w:r>
      <w:r w:rsidR="004A06D3">
        <w:rPr>
          <w:rFonts w:ascii="Times New Roman" w:hAnsi="Times New Roman" w:cs="Times New Roman"/>
          <w:sz w:val="24"/>
          <w:szCs w:val="24"/>
        </w:rPr>
        <w:t>elah disajikan. Disamping itu, p</w:t>
      </w:r>
      <w:r w:rsidRPr="00217F0E">
        <w:rPr>
          <w:rFonts w:ascii="Times New Roman" w:hAnsi="Times New Roman" w:cs="Times New Roman"/>
          <w:sz w:val="24"/>
          <w:szCs w:val="24"/>
        </w:rPr>
        <w:t>eraturan federal informasi pribadi dan format inovatif disinformasi juga akan mengharuskan arsiparis untuk memikirkan ke</w:t>
      </w:r>
      <w:r w:rsidR="00533FDF">
        <w:rPr>
          <w:rFonts w:ascii="Times New Roman" w:hAnsi="Times New Roman" w:cs="Times New Roman"/>
          <w:sz w:val="24"/>
          <w:szCs w:val="24"/>
        </w:rPr>
        <w:t>mbali proses penilaian mereka. Hal tersebut dikarenakan p</w:t>
      </w:r>
      <w:r w:rsidRPr="00217F0E">
        <w:rPr>
          <w:rFonts w:ascii="Times New Roman" w:hAnsi="Times New Roman" w:cs="Times New Roman"/>
          <w:sz w:val="24"/>
          <w:szCs w:val="24"/>
        </w:rPr>
        <w:t xml:space="preserve">enyebaran berita palsu dan informasi palsu tentang seseorang dapat mengancam privasi dan merusak reputasinya. </w:t>
      </w:r>
    </w:p>
    <w:p w:rsidR="00AC01F0" w:rsidRPr="00AC01F0" w:rsidRDefault="00AC01F0" w:rsidP="00AC01F0">
      <w:pPr>
        <w:pStyle w:val="ListParagraph"/>
        <w:numPr>
          <w:ilvl w:val="1"/>
          <w:numId w:val="7"/>
        </w:numPr>
        <w:spacing w:line="360" w:lineRule="auto"/>
        <w:jc w:val="both"/>
        <w:rPr>
          <w:rFonts w:ascii="Times New Roman" w:hAnsi="Times New Roman" w:cs="Times New Roman"/>
          <w:sz w:val="24"/>
          <w:szCs w:val="24"/>
        </w:rPr>
      </w:pPr>
      <w:proofErr w:type="spellStart"/>
      <w:r w:rsidRPr="00AC01F0">
        <w:rPr>
          <w:rFonts w:ascii="Times New Roman" w:hAnsi="Times New Roman" w:cs="Times New Roman"/>
          <w:b/>
          <w:sz w:val="24"/>
          <w:szCs w:val="24"/>
        </w:rPr>
        <w:t>Kelebihan</w:t>
      </w:r>
      <w:proofErr w:type="spellEnd"/>
      <w:r w:rsidRPr="00AC01F0">
        <w:rPr>
          <w:rFonts w:ascii="Times New Roman" w:hAnsi="Times New Roman" w:cs="Times New Roman"/>
          <w:b/>
          <w:sz w:val="24"/>
          <w:szCs w:val="24"/>
        </w:rPr>
        <w:t xml:space="preserve"> </w:t>
      </w:r>
      <w:proofErr w:type="spellStart"/>
      <w:r w:rsidRPr="00AC01F0">
        <w:rPr>
          <w:rFonts w:ascii="Times New Roman" w:hAnsi="Times New Roman" w:cs="Times New Roman"/>
          <w:b/>
          <w:sz w:val="24"/>
          <w:szCs w:val="24"/>
        </w:rPr>
        <w:t>dan</w:t>
      </w:r>
      <w:proofErr w:type="spellEnd"/>
      <w:r w:rsidRPr="00AC01F0">
        <w:rPr>
          <w:rFonts w:ascii="Times New Roman" w:hAnsi="Times New Roman" w:cs="Times New Roman"/>
          <w:b/>
          <w:sz w:val="24"/>
          <w:szCs w:val="24"/>
        </w:rPr>
        <w:t xml:space="preserve"> </w:t>
      </w:r>
      <w:proofErr w:type="spellStart"/>
      <w:r w:rsidRPr="00AC01F0">
        <w:rPr>
          <w:rFonts w:ascii="Times New Roman" w:hAnsi="Times New Roman" w:cs="Times New Roman"/>
          <w:b/>
          <w:sz w:val="24"/>
          <w:szCs w:val="24"/>
        </w:rPr>
        <w:t>Kekurangan</w:t>
      </w:r>
      <w:proofErr w:type="spellEnd"/>
      <w:r w:rsidRPr="00AC01F0">
        <w:rPr>
          <w:rFonts w:ascii="Times New Roman" w:hAnsi="Times New Roman" w:cs="Times New Roman"/>
          <w:sz w:val="24"/>
          <w:szCs w:val="24"/>
        </w:rPr>
        <w:t xml:space="preserve"> </w:t>
      </w:r>
    </w:p>
    <w:p w:rsidR="00AC01F0" w:rsidRPr="00AC01F0" w:rsidRDefault="00AC01F0" w:rsidP="00AC01F0">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lang w:val="id-ID"/>
        </w:rPr>
        <w:t xml:space="preserve">Kelebihan </w:t>
      </w:r>
    </w:p>
    <w:p w:rsidR="00AC01F0" w:rsidRPr="002D78CF" w:rsidRDefault="00A16900" w:rsidP="00AC01F0">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lang w:val="id-ID"/>
        </w:rPr>
        <w:t>Penulis menguraikan</w:t>
      </w:r>
      <w:r w:rsidR="00AC01F0">
        <w:rPr>
          <w:rFonts w:ascii="Times New Roman" w:hAnsi="Times New Roman" w:cs="Times New Roman"/>
          <w:sz w:val="24"/>
          <w:szCs w:val="24"/>
          <w:lang w:val="id-ID"/>
        </w:rPr>
        <w:t xml:space="preserve"> penjelasan </w:t>
      </w:r>
      <w:r>
        <w:rPr>
          <w:rFonts w:ascii="Times New Roman" w:hAnsi="Times New Roman" w:cs="Times New Roman"/>
          <w:sz w:val="24"/>
          <w:szCs w:val="24"/>
          <w:lang w:val="id-ID"/>
        </w:rPr>
        <w:t>berdasarkan studi pustaka yang banyak melibatkan para ahli dibidangnya.</w:t>
      </w:r>
    </w:p>
    <w:p w:rsidR="00A16900" w:rsidRPr="00A16900" w:rsidRDefault="00A16900" w:rsidP="00A16900">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lang w:val="id-ID"/>
        </w:rPr>
        <w:t>Adanya contoh-contoh yang menyertai untuk memudahkan pembaca memahami maksud dari suatu penjelasan.</w:t>
      </w:r>
    </w:p>
    <w:p w:rsidR="00A16900" w:rsidRPr="004A06D3" w:rsidRDefault="00A16900" w:rsidP="00A16900">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lang w:val="id-ID"/>
        </w:rPr>
        <w:t>Adanya penjelasan mengenai studi untuk masa depan</w:t>
      </w:r>
    </w:p>
    <w:p w:rsidR="004A06D3" w:rsidRPr="00A16900" w:rsidRDefault="004A06D3" w:rsidP="004A06D3">
      <w:pPr>
        <w:pStyle w:val="ListParagraph"/>
        <w:spacing w:line="360" w:lineRule="auto"/>
        <w:ind w:left="1155"/>
        <w:jc w:val="both"/>
        <w:rPr>
          <w:rFonts w:ascii="Times New Roman" w:hAnsi="Times New Roman" w:cs="Times New Roman"/>
          <w:sz w:val="24"/>
          <w:szCs w:val="24"/>
        </w:rPr>
      </w:pPr>
    </w:p>
    <w:p w:rsidR="00AC01F0" w:rsidRDefault="00A16900" w:rsidP="00A16900">
      <w:pPr>
        <w:pStyle w:val="ListParagraph"/>
        <w:numPr>
          <w:ilvl w:val="0"/>
          <w:numId w:val="8"/>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Kekurangan</w:t>
      </w:r>
    </w:p>
    <w:p w:rsidR="00A16900" w:rsidRDefault="004A06D3" w:rsidP="00A16900">
      <w:pPr>
        <w:pStyle w:val="ListParagraph"/>
        <w:numPr>
          <w:ilvl w:val="0"/>
          <w:numId w:val="9"/>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Penulis banyak menguraikan penjelasan berdasarkan para ahli, akan tetapi penulis juga perlu memberikan tambahan penjelasan mengenai yang diuraikan para ahli.</w:t>
      </w:r>
    </w:p>
    <w:p w:rsidR="004A06D3" w:rsidRPr="00A16900" w:rsidRDefault="00E24D47" w:rsidP="00A16900">
      <w:pPr>
        <w:pStyle w:val="ListParagraph"/>
        <w:numPr>
          <w:ilvl w:val="0"/>
          <w:numId w:val="9"/>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Terdapat istilah-istilah yang juga memerlukan penjelasan lebih lanjut </w:t>
      </w:r>
    </w:p>
    <w:sectPr w:rsidR="004A06D3" w:rsidRPr="00A169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hybridMultilevel"/>
    <w:tmpl w:val="EA7C1CD2"/>
    <w:lvl w:ilvl="0" w:tplc="0409000F">
      <w:start w:val="1"/>
      <w:numFmt w:val="decimal"/>
      <w:lvlText w:val="%1."/>
      <w:lvlJc w:val="left"/>
      <w:pPr>
        <w:ind w:left="2204"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13037D"/>
    <w:multiLevelType w:val="hybridMultilevel"/>
    <w:tmpl w:val="8ACE84AC"/>
    <w:lvl w:ilvl="0" w:tplc="B9BE3048">
      <w:start w:val="1"/>
      <w:numFmt w:val="upperLetter"/>
      <w:lvlText w:val="%1."/>
      <w:lvlJc w:val="left"/>
      <w:pPr>
        <w:ind w:left="795" w:hanging="360"/>
      </w:pPr>
      <w:rPr>
        <w:rFonts w:hint="default"/>
      </w:rPr>
    </w:lvl>
    <w:lvl w:ilvl="1" w:tplc="04210019" w:tentative="1">
      <w:start w:val="1"/>
      <w:numFmt w:val="lowerLetter"/>
      <w:lvlText w:val="%2."/>
      <w:lvlJc w:val="left"/>
      <w:pPr>
        <w:ind w:left="1515" w:hanging="360"/>
      </w:pPr>
    </w:lvl>
    <w:lvl w:ilvl="2" w:tplc="0421001B" w:tentative="1">
      <w:start w:val="1"/>
      <w:numFmt w:val="lowerRoman"/>
      <w:lvlText w:val="%3."/>
      <w:lvlJc w:val="right"/>
      <w:pPr>
        <w:ind w:left="2235" w:hanging="180"/>
      </w:pPr>
    </w:lvl>
    <w:lvl w:ilvl="3" w:tplc="0421000F" w:tentative="1">
      <w:start w:val="1"/>
      <w:numFmt w:val="decimal"/>
      <w:lvlText w:val="%4."/>
      <w:lvlJc w:val="left"/>
      <w:pPr>
        <w:ind w:left="2955" w:hanging="360"/>
      </w:pPr>
    </w:lvl>
    <w:lvl w:ilvl="4" w:tplc="04210019" w:tentative="1">
      <w:start w:val="1"/>
      <w:numFmt w:val="lowerLetter"/>
      <w:lvlText w:val="%5."/>
      <w:lvlJc w:val="left"/>
      <w:pPr>
        <w:ind w:left="3675" w:hanging="360"/>
      </w:pPr>
    </w:lvl>
    <w:lvl w:ilvl="5" w:tplc="0421001B" w:tentative="1">
      <w:start w:val="1"/>
      <w:numFmt w:val="lowerRoman"/>
      <w:lvlText w:val="%6."/>
      <w:lvlJc w:val="right"/>
      <w:pPr>
        <w:ind w:left="4395" w:hanging="180"/>
      </w:pPr>
    </w:lvl>
    <w:lvl w:ilvl="6" w:tplc="0421000F" w:tentative="1">
      <w:start w:val="1"/>
      <w:numFmt w:val="decimal"/>
      <w:lvlText w:val="%7."/>
      <w:lvlJc w:val="left"/>
      <w:pPr>
        <w:ind w:left="5115" w:hanging="360"/>
      </w:pPr>
    </w:lvl>
    <w:lvl w:ilvl="7" w:tplc="04210019" w:tentative="1">
      <w:start w:val="1"/>
      <w:numFmt w:val="lowerLetter"/>
      <w:lvlText w:val="%8."/>
      <w:lvlJc w:val="left"/>
      <w:pPr>
        <w:ind w:left="5835" w:hanging="360"/>
      </w:pPr>
    </w:lvl>
    <w:lvl w:ilvl="8" w:tplc="0421001B" w:tentative="1">
      <w:start w:val="1"/>
      <w:numFmt w:val="lowerRoman"/>
      <w:lvlText w:val="%9."/>
      <w:lvlJc w:val="right"/>
      <w:pPr>
        <w:ind w:left="6555" w:hanging="180"/>
      </w:pPr>
    </w:lvl>
  </w:abstractNum>
  <w:abstractNum w:abstractNumId="2">
    <w:nsid w:val="13F26020"/>
    <w:multiLevelType w:val="multilevel"/>
    <w:tmpl w:val="07ACC0C6"/>
    <w:lvl w:ilvl="0">
      <w:start w:val="1"/>
      <w:numFmt w:val="decimal"/>
      <w:lvlText w:val="%1"/>
      <w:lvlJc w:val="left"/>
      <w:pPr>
        <w:ind w:left="360" w:hanging="360"/>
      </w:pPr>
      <w:rPr>
        <w:rFonts w:ascii="Times New Roman" w:hAnsi="Times New Roman" w:cs="Times New Roman" w:hint="default"/>
        <w:b/>
        <w:sz w:val="24"/>
      </w:rPr>
    </w:lvl>
    <w:lvl w:ilvl="1">
      <w:start w:val="1"/>
      <w:numFmt w:val="decimal"/>
      <w:lvlText w:val="%1.%2"/>
      <w:lvlJc w:val="left"/>
      <w:pPr>
        <w:ind w:left="360" w:hanging="360"/>
      </w:pPr>
      <w:rPr>
        <w:rFonts w:ascii="Times New Roman" w:hAnsi="Times New Roman" w:cs="Times New Roman" w:hint="default"/>
        <w:b/>
        <w:sz w:val="24"/>
      </w:rPr>
    </w:lvl>
    <w:lvl w:ilvl="2">
      <w:start w:val="1"/>
      <w:numFmt w:val="decimal"/>
      <w:lvlText w:val="%1.%2.%3"/>
      <w:lvlJc w:val="left"/>
      <w:pPr>
        <w:ind w:left="720" w:hanging="720"/>
      </w:pPr>
      <w:rPr>
        <w:rFonts w:ascii="Times New Roman" w:hAnsi="Times New Roman" w:cs="Times New Roman" w:hint="default"/>
        <w:b/>
        <w:sz w:val="24"/>
      </w:rPr>
    </w:lvl>
    <w:lvl w:ilvl="3">
      <w:start w:val="1"/>
      <w:numFmt w:val="decimal"/>
      <w:lvlText w:val="%1.%2.%3.%4"/>
      <w:lvlJc w:val="left"/>
      <w:pPr>
        <w:ind w:left="720" w:hanging="720"/>
      </w:pPr>
      <w:rPr>
        <w:rFonts w:ascii="Times New Roman" w:hAnsi="Times New Roman" w:cs="Times New Roman" w:hint="default"/>
        <w:b/>
        <w:sz w:val="24"/>
      </w:rPr>
    </w:lvl>
    <w:lvl w:ilvl="4">
      <w:start w:val="1"/>
      <w:numFmt w:val="decimal"/>
      <w:lvlText w:val="%1.%2.%3.%4.%5"/>
      <w:lvlJc w:val="left"/>
      <w:pPr>
        <w:ind w:left="1080" w:hanging="1080"/>
      </w:pPr>
      <w:rPr>
        <w:rFonts w:ascii="Times New Roman" w:hAnsi="Times New Roman" w:cs="Times New Roman" w:hint="default"/>
        <w:b/>
        <w:sz w:val="24"/>
      </w:rPr>
    </w:lvl>
    <w:lvl w:ilvl="5">
      <w:start w:val="1"/>
      <w:numFmt w:val="decimal"/>
      <w:lvlText w:val="%1.%2.%3.%4.%5.%6"/>
      <w:lvlJc w:val="left"/>
      <w:pPr>
        <w:ind w:left="1080" w:hanging="1080"/>
      </w:pPr>
      <w:rPr>
        <w:rFonts w:ascii="Times New Roman" w:hAnsi="Times New Roman" w:cs="Times New Roman" w:hint="default"/>
        <w:b/>
        <w:sz w:val="24"/>
      </w:rPr>
    </w:lvl>
    <w:lvl w:ilvl="6">
      <w:start w:val="1"/>
      <w:numFmt w:val="decimal"/>
      <w:lvlText w:val="%1.%2.%3.%4.%5.%6.%7"/>
      <w:lvlJc w:val="left"/>
      <w:pPr>
        <w:ind w:left="1440" w:hanging="1440"/>
      </w:pPr>
      <w:rPr>
        <w:rFonts w:ascii="Times New Roman" w:hAnsi="Times New Roman" w:cs="Times New Roman" w:hint="default"/>
        <w:b/>
        <w:sz w:val="24"/>
      </w:rPr>
    </w:lvl>
    <w:lvl w:ilvl="7">
      <w:start w:val="1"/>
      <w:numFmt w:val="decimal"/>
      <w:lvlText w:val="%1.%2.%3.%4.%5.%6.%7.%8"/>
      <w:lvlJc w:val="left"/>
      <w:pPr>
        <w:ind w:left="1440" w:hanging="1440"/>
      </w:pPr>
      <w:rPr>
        <w:rFonts w:ascii="Times New Roman" w:hAnsi="Times New Roman" w:cs="Times New Roman" w:hint="default"/>
        <w:b/>
        <w:sz w:val="24"/>
      </w:rPr>
    </w:lvl>
    <w:lvl w:ilvl="8">
      <w:start w:val="1"/>
      <w:numFmt w:val="decimal"/>
      <w:lvlText w:val="%1.%2.%3.%4.%5.%6.%7.%8.%9"/>
      <w:lvlJc w:val="left"/>
      <w:pPr>
        <w:ind w:left="1440" w:hanging="1440"/>
      </w:pPr>
      <w:rPr>
        <w:rFonts w:ascii="Times New Roman" w:hAnsi="Times New Roman" w:cs="Times New Roman" w:hint="default"/>
        <w:b/>
        <w:sz w:val="24"/>
      </w:rPr>
    </w:lvl>
  </w:abstractNum>
  <w:abstractNum w:abstractNumId="3">
    <w:nsid w:val="1C300318"/>
    <w:multiLevelType w:val="multilevel"/>
    <w:tmpl w:val="C2C48818"/>
    <w:lvl w:ilvl="0">
      <w:start w:val="1"/>
      <w:numFmt w:val="decimal"/>
      <w:lvlText w:val="%1."/>
      <w:lvlJc w:val="left"/>
      <w:pPr>
        <w:ind w:left="644" w:hanging="360"/>
      </w:pPr>
      <w:rPr>
        <w:rFonts w:hint="default"/>
      </w:rPr>
    </w:lvl>
    <w:lvl w:ilvl="1">
      <w:start w:val="4"/>
      <w:numFmt w:val="decimal"/>
      <w:isLgl/>
      <w:lvlText w:val="%1.%2"/>
      <w:lvlJc w:val="left"/>
      <w:pPr>
        <w:ind w:left="360" w:hanging="36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364" w:hanging="108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1724" w:hanging="1440"/>
      </w:pPr>
      <w:rPr>
        <w:rFonts w:hint="default"/>
      </w:rPr>
    </w:lvl>
    <w:lvl w:ilvl="8">
      <w:start w:val="1"/>
      <w:numFmt w:val="decimal"/>
      <w:isLgl/>
      <w:lvlText w:val="%1.%2.%3.%4.%5.%6.%7.%8.%9"/>
      <w:lvlJc w:val="left"/>
      <w:pPr>
        <w:ind w:left="2084" w:hanging="1800"/>
      </w:pPr>
      <w:rPr>
        <w:rFonts w:hint="default"/>
      </w:rPr>
    </w:lvl>
  </w:abstractNum>
  <w:abstractNum w:abstractNumId="4">
    <w:nsid w:val="3C183158"/>
    <w:multiLevelType w:val="multilevel"/>
    <w:tmpl w:val="62BC2BA4"/>
    <w:lvl w:ilvl="0">
      <w:start w:val="1"/>
      <w:numFmt w:val="decimal"/>
      <w:lvlText w:val="%1"/>
      <w:lvlJc w:val="left"/>
      <w:pPr>
        <w:ind w:left="480" w:hanging="480"/>
      </w:pPr>
      <w:rPr>
        <w:rFonts w:hint="default"/>
      </w:rPr>
    </w:lvl>
    <w:lvl w:ilvl="1">
      <w:start w:val="6"/>
      <w:numFmt w:val="decimal"/>
      <w:lvlText w:val="%1.%2"/>
      <w:lvlJc w:val="left"/>
      <w:pPr>
        <w:ind w:left="1053" w:hanging="480"/>
      </w:pPr>
      <w:rPr>
        <w:rFonts w:hint="default"/>
      </w:rPr>
    </w:lvl>
    <w:lvl w:ilvl="2">
      <w:start w:val="2"/>
      <w:numFmt w:val="decimal"/>
      <w:lvlText w:val="%1.%2.%3"/>
      <w:lvlJc w:val="left"/>
      <w:pPr>
        <w:ind w:left="1146" w:hanging="720"/>
      </w:pPr>
      <w:rPr>
        <w:rFonts w:hint="default"/>
      </w:rPr>
    </w:lvl>
    <w:lvl w:ilvl="3">
      <w:start w:val="1"/>
      <w:numFmt w:val="decimal"/>
      <w:lvlText w:val="%1.%2.%3.%4"/>
      <w:lvlJc w:val="left"/>
      <w:pPr>
        <w:ind w:left="2439" w:hanging="720"/>
      </w:pPr>
      <w:rPr>
        <w:rFonts w:hint="default"/>
      </w:rPr>
    </w:lvl>
    <w:lvl w:ilvl="4">
      <w:start w:val="1"/>
      <w:numFmt w:val="decimal"/>
      <w:lvlText w:val="%1.%2.%3.%4.%5"/>
      <w:lvlJc w:val="left"/>
      <w:pPr>
        <w:ind w:left="3372" w:hanging="1080"/>
      </w:pPr>
      <w:rPr>
        <w:rFonts w:hint="default"/>
      </w:rPr>
    </w:lvl>
    <w:lvl w:ilvl="5">
      <w:start w:val="1"/>
      <w:numFmt w:val="decimal"/>
      <w:lvlText w:val="%1.%2.%3.%4.%5.%6"/>
      <w:lvlJc w:val="left"/>
      <w:pPr>
        <w:ind w:left="3945" w:hanging="1080"/>
      </w:pPr>
      <w:rPr>
        <w:rFonts w:hint="default"/>
      </w:rPr>
    </w:lvl>
    <w:lvl w:ilvl="6">
      <w:start w:val="1"/>
      <w:numFmt w:val="decimal"/>
      <w:lvlText w:val="%1.%2.%3.%4.%5.%6.%7"/>
      <w:lvlJc w:val="left"/>
      <w:pPr>
        <w:ind w:left="4878" w:hanging="1440"/>
      </w:pPr>
      <w:rPr>
        <w:rFonts w:hint="default"/>
      </w:rPr>
    </w:lvl>
    <w:lvl w:ilvl="7">
      <w:start w:val="1"/>
      <w:numFmt w:val="decimal"/>
      <w:lvlText w:val="%1.%2.%3.%4.%5.%6.%7.%8"/>
      <w:lvlJc w:val="left"/>
      <w:pPr>
        <w:ind w:left="5451" w:hanging="1440"/>
      </w:pPr>
      <w:rPr>
        <w:rFonts w:hint="default"/>
      </w:rPr>
    </w:lvl>
    <w:lvl w:ilvl="8">
      <w:start w:val="1"/>
      <w:numFmt w:val="decimal"/>
      <w:lvlText w:val="%1.%2.%3.%4.%5.%6.%7.%8.%9"/>
      <w:lvlJc w:val="left"/>
      <w:pPr>
        <w:ind w:left="6384" w:hanging="1800"/>
      </w:pPr>
      <w:rPr>
        <w:rFonts w:hint="default"/>
      </w:rPr>
    </w:lvl>
  </w:abstractNum>
  <w:abstractNum w:abstractNumId="5">
    <w:nsid w:val="40C179B5"/>
    <w:multiLevelType w:val="multilevel"/>
    <w:tmpl w:val="E4007224"/>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482D2680"/>
    <w:multiLevelType w:val="hybridMultilevel"/>
    <w:tmpl w:val="3D36B54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4BBD4471"/>
    <w:multiLevelType w:val="hybridMultilevel"/>
    <w:tmpl w:val="EBA26DD8"/>
    <w:lvl w:ilvl="0" w:tplc="86B205A6">
      <w:start w:val="1"/>
      <w:numFmt w:val="decimal"/>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8">
    <w:nsid w:val="4E7F271C"/>
    <w:multiLevelType w:val="multilevel"/>
    <w:tmpl w:val="37AC379C"/>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58B1541C"/>
    <w:multiLevelType w:val="hybridMultilevel"/>
    <w:tmpl w:val="D0862DCE"/>
    <w:lvl w:ilvl="0" w:tplc="1BA01BE0">
      <w:start w:val="1"/>
      <w:numFmt w:val="bullet"/>
      <w:lvlText w:val="-"/>
      <w:lvlJc w:val="left"/>
      <w:pPr>
        <w:ind w:left="1155" w:hanging="360"/>
      </w:pPr>
      <w:rPr>
        <w:rFonts w:ascii="Times New Roman" w:eastAsia="Calibri" w:hAnsi="Times New Roman" w:cs="Times New Roman" w:hint="default"/>
      </w:rPr>
    </w:lvl>
    <w:lvl w:ilvl="1" w:tplc="04210003" w:tentative="1">
      <w:start w:val="1"/>
      <w:numFmt w:val="bullet"/>
      <w:lvlText w:val="o"/>
      <w:lvlJc w:val="left"/>
      <w:pPr>
        <w:ind w:left="1875" w:hanging="360"/>
      </w:pPr>
      <w:rPr>
        <w:rFonts w:ascii="Courier New" w:hAnsi="Courier New" w:cs="Courier New" w:hint="default"/>
      </w:rPr>
    </w:lvl>
    <w:lvl w:ilvl="2" w:tplc="04210005" w:tentative="1">
      <w:start w:val="1"/>
      <w:numFmt w:val="bullet"/>
      <w:lvlText w:val=""/>
      <w:lvlJc w:val="left"/>
      <w:pPr>
        <w:ind w:left="2595" w:hanging="360"/>
      </w:pPr>
      <w:rPr>
        <w:rFonts w:ascii="Wingdings" w:hAnsi="Wingdings" w:hint="default"/>
      </w:rPr>
    </w:lvl>
    <w:lvl w:ilvl="3" w:tplc="04210001" w:tentative="1">
      <w:start w:val="1"/>
      <w:numFmt w:val="bullet"/>
      <w:lvlText w:val=""/>
      <w:lvlJc w:val="left"/>
      <w:pPr>
        <w:ind w:left="3315" w:hanging="360"/>
      </w:pPr>
      <w:rPr>
        <w:rFonts w:ascii="Symbol" w:hAnsi="Symbol" w:hint="default"/>
      </w:rPr>
    </w:lvl>
    <w:lvl w:ilvl="4" w:tplc="04210003" w:tentative="1">
      <w:start w:val="1"/>
      <w:numFmt w:val="bullet"/>
      <w:lvlText w:val="o"/>
      <w:lvlJc w:val="left"/>
      <w:pPr>
        <w:ind w:left="4035" w:hanging="360"/>
      </w:pPr>
      <w:rPr>
        <w:rFonts w:ascii="Courier New" w:hAnsi="Courier New" w:cs="Courier New" w:hint="default"/>
      </w:rPr>
    </w:lvl>
    <w:lvl w:ilvl="5" w:tplc="04210005" w:tentative="1">
      <w:start w:val="1"/>
      <w:numFmt w:val="bullet"/>
      <w:lvlText w:val=""/>
      <w:lvlJc w:val="left"/>
      <w:pPr>
        <w:ind w:left="4755" w:hanging="360"/>
      </w:pPr>
      <w:rPr>
        <w:rFonts w:ascii="Wingdings" w:hAnsi="Wingdings" w:hint="default"/>
      </w:rPr>
    </w:lvl>
    <w:lvl w:ilvl="6" w:tplc="04210001" w:tentative="1">
      <w:start w:val="1"/>
      <w:numFmt w:val="bullet"/>
      <w:lvlText w:val=""/>
      <w:lvlJc w:val="left"/>
      <w:pPr>
        <w:ind w:left="5475" w:hanging="360"/>
      </w:pPr>
      <w:rPr>
        <w:rFonts w:ascii="Symbol" w:hAnsi="Symbol" w:hint="default"/>
      </w:rPr>
    </w:lvl>
    <w:lvl w:ilvl="7" w:tplc="04210003" w:tentative="1">
      <w:start w:val="1"/>
      <w:numFmt w:val="bullet"/>
      <w:lvlText w:val="o"/>
      <w:lvlJc w:val="left"/>
      <w:pPr>
        <w:ind w:left="6195" w:hanging="360"/>
      </w:pPr>
      <w:rPr>
        <w:rFonts w:ascii="Courier New" w:hAnsi="Courier New" w:cs="Courier New" w:hint="default"/>
      </w:rPr>
    </w:lvl>
    <w:lvl w:ilvl="8" w:tplc="04210005" w:tentative="1">
      <w:start w:val="1"/>
      <w:numFmt w:val="bullet"/>
      <w:lvlText w:val=""/>
      <w:lvlJc w:val="left"/>
      <w:pPr>
        <w:ind w:left="6915" w:hanging="360"/>
      </w:pPr>
      <w:rPr>
        <w:rFonts w:ascii="Wingdings" w:hAnsi="Wingdings" w:hint="default"/>
      </w:rPr>
    </w:lvl>
  </w:abstractNum>
  <w:abstractNum w:abstractNumId="10">
    <w:nsid w:val="5AE97042"/>
    <w:multiLevelType w:val="multilevel"/>
    <w:tmpl w:val="A7BEAA22"/>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nsid w:val="72D93FB7"/>
    <w:multiLevelType w:val="multilevel"/>
    <w:tmpl w:val="36A00EDE"/>
    <w:lvl w:ilvl="0">
      <w:start w:val="1"/>
      <w:numFmt w:val="decimal"/>
      <w:lvlText w:val="%1"/>
      <w:lvlJc w:val="left"/>
      <w:pPr>
        <w:ind w:left="435" w:hanging="435"/>
      </w:pPr>
      <w:rPr>
        <w:rFonts w:hint="default"/>
      </w:rPr>
    </w:lvl>
    <w:lvl w:ilvl="1">
      <w:start w:val="5"/>
      <w:numFmt w:val="decimal"/>
      <w:lvlText w:val="%1.%2"/>
      <w:lvlJc w:val="left"/>
      <w:pPr>
        <w:ind w:left="435" w:hanging="435"/>
      </w:pPr>
      <w:rPr>
        <w:rFonts w:hint="default"/>
        <w:b/>
      </w:rPr>
    </w:lvl>
    <w:lvl w:ilvl="2">
      <w:start w:val="2"/>
      <w:numFmt w:val="decimal"/>
      <w:lvlText w:val="%1.%2.%3"/>
      <w:lvlJc w:val="left"/>
      <w:pPr>
        <w:ind w:left="1146"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6"/>
  </w:num>
  <w:num w:numId="3">
    <w:abstractNumId w:val="7"/>
  </w:num>
  <w:num w:numId="4">
    <w:abstractNumId w:val="3"/>
  </w:num>
  <w:num w:numId="5">
    <w:abstractNumId w:val="2"/>
  </w:num>
  <w:num w:numId="6">
    <w:abstractNumId w:val="10"/>
  </w:num>
  <w:num w:numId="7">
    <w:abstractNumId w:val="11"/>
  </w:num>
  <w:num w:numId="8">
    <w:abstractNumId w:val="1"/>
  </w:num>
  <w:num w:numId="9">
    <w:abstractNumId w:val="9"/>
  </w:num>
  <w:num w:numId="10">
    <w:abstractNumId w:val="5"/>
  </w:num>
  <w:num w:numId="11">
    <w:abstractNumId w:val="8"/>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5A61"/>
    <w:rsid w:val="0005593F"/>
    <w:rsid w:val="000C39D5"/>
    <w:rsid w:val="000D0183"/>
    <w:rsid w:val="000E11D7"/>
    <w:rsid w:val="000E1C43"/>
    <w:rsid w:val="00172EBB"/>
    <w:rsid w:val="001D0C6D"/>
    <w:rsid w:val="001F6A74"/>
    <w:rsid w:val="00217F0E"/>
    <w:rsid w:val="00271790"/>
    <w:rsid w:val="002A7147"/>
    <w:rsid w:val="002D78CF"/>
    <w:rsid w:val="002E5DBB"/>
    <w:rsid w:val="002F26F4"/>
    <w:rsid w:val="003B551C"/>
    <w:rsid w:val="003D0FFF"/>
    <w:rsid w:val="003F1F49"/>
    <w:rsid w:val="004A06D3"/>
    <w:rsid w:val="00501072"/>
    <w:rsid w:val="00533FDF"/>
    <w:rsid w:val="00564EAF"/>
    <w:rsid w:val="005942A3"/>
    <w:rsid w:val="005E065B"/>
    <w:rsid w:val="00617600"/>
    <w:rsid w:val="0063519B"/>
    <w:rsid w:val="0064739A"/>
    <w:rsid w:val="00694640"/>
    <w:rsid w:val="00741551"/>
    <w:rsid w:val="00794B56"/>
    <w:rsid w:val="007C5A61"/>
    <w:rsid w:val="007F0E64"/>
    <w:rsid w:val="00826ADA"/>
    <w:rsid w:val="0084268A"/>
    <w:rsid w:val="008B2CB8"/>
    <w:rsid w:val="008F1F97"/>
    <w:rsid w:val="009108AA"/>
    <w:rsid w:val="009E4970"/>
    <w:rsid w:val="009F796E"/>
    <w:rsid w:val="00A06D43"/>
    <w:rsid w:val="00A16900"/>
    <w:rsid w:val="00AB6399"/>
    <w:rsid w:val="00AC01F0"/>
    <w:rsid w:val="00B36A45"/>
    <w:rsid w:val="00B6576C"/>
    <w:rsid w:val="00B940B4"/>
    <w:rsid w:val="00BA04FF"/>
    <w:rsid w:val="00BA073C"/>
    <w:rsid w:val="00BE5ED9"/>
    <w:rsid w:val="00C152D0"/>
    <w:rsid w:val="00C22842"/>
    <w:rsid w:val="00C83321"/>
    <w:rsid w:val="00CD64C3"/>
    <w:rsid w:val="00D81A43"/>
    <w:rsid w:val="00DA0C22"/>
    <w:rsid w:val="00DC1D40"/>
    <w:rsid w:val="00DC688D"/>
    <w:rsid w:val="00DF441A"/>
    <w:rsid w:val="00E23DF4"/>
    <w:rsid w:val="00E24D47"/>
    <w:rsid w:val="00E97892"/>
    <w:rsid w:val="00F965CD"/>
    <w:rsid w:val="00FB4E01"/>
    <w:rsid w:val="00FB572E"/>
    <w:rsid w:val="00FC346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5A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7C5A61"/>
    <w:rPr>
      <w:b/>
      <w:bCs/>
      <w:smallCaps/>
      <w:spacing w:val="5"/>
    </w:rPr>
  </w:style>
  <w:style w:type="paragraph" w:styleId="ListParagraph">
    <w:name w:val="List Paragraph"/>
    <w:basedOn w:val="Normal"/>
    <w:uiPriority w:val="34"/>
    <w:qFormat/>
    <w:rsid w:val="007C5A61"/>
    <w:pPr>
      <w:ind w:left="720"/>
      <w:contextualSpacing/>
    </w:pPr>
    <w:rPr>
      <w:rFonts w:ascii="Calibri" w:eastAsia="Calibri" w:hAnsi="Calibri" w:cs="SimSun"/>
      <w:lang w:val="en-US"/>
    </w:rPr>
  </w:style>
  <w:style w:type="paragraph" w:styleId="BalloonText">
    <w:name w:val="Balloon Text"/>
    <w:basedOn w:val="Normal"/>
    <w:link w:val="BalloonTextChar"/>
    <w:uiPriority w:val="99"/>
    <w:semiHidden/>
    <w:unhideWhenUsed/>
    <w:rsid w:val="007C5A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5A6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5A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7C5A61"/>
    <w:rPr>
      <w:b/>
      <w:bCs/>
      <w:smallCaps/>
      <w:spacing w:val="5"/>
    </w:rPr>
  </w:style>
  <w:style w:type="paragraph" w:styleId="ListParagraph">
    <w:name w:val="List Paragraph"/>
    <w:basedOn w:val="Normal"/>
    <w:uiPriority w:val="34"/>
    <w:qFormat/>
    <w:rsid w:val="007C5A61"/>
    <w:pPr>
      <w:ind w:left="720"/>
      <w:contextualSpacing/>
    </w:pPr>
    <w:rPr>
      <w:rFonts w:ascii="Calibri" w:eastAsia="Calibri" w:hAnsi="Calibri" w:cs="SimSun"/>
      <w:lang w:val="en-US"/>
    </w:rPr>
  </w:style>
  <w:style w:type="paragraph" w:styleId="BalloonText">
    <w:name w:val="Balloon Text"/>
    <w:basedOn w:val="Normal"/>
    <w:link w:val="BalloonTextChar"/>
    <w:uiPriority w:val="99"/>
    <w:semiHidden/>
    <w:unhideWhenUsed/>
    <w:rsid w:val="007C5A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5A6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5EC10B-1575-41F1-B163-C838B075C1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1079</TotalTime>
  <Pages>7</Pages>
  <Words>1977</Words>
  <Characters>11275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LaptopKU</dc:creator>
  <cp:lastModifiedBy>LaptopKU</cp:lastModifiedBy>
  <cp:revision>22</cp:revision>
  <dcterms:created xsi:type="dcterms:W3CDTF">2020-09-29T07:01:00Z</dcterms:created>
  <dcterms:modified xsi:type="dcterms:W3CDTF">2020-10-06T16:03:00Z</dcterms:modified>
</cp:coreProperties>
</file>