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01DFC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915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755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7191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66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2B06FDE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Code 2 đối tượng</w:t>
      </w:r>
      <w:r>
        <w:rPr>
          <w:highlight w:val="none"/>
        </w:rPr>
      </w:r>
    </w:p>
    <w:p w14:paraId="06216C4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23526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024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48299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9.00pt;height:18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4C3C5C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Hàm main</w:t>
      </w:r>
      <w:r>
        <w:rPr>
          <w:highlight w:val="none"/>
        </w:rPr>
      </w:r>
    </w:p>
    <w:p w14:paraId="7870AE4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152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910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15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27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D1A608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Chạy dự án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3FF6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233FA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446DB6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2026-09-21T09:19:46Z</dcterms:modified>
</cp:coreProperties>
</file>