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37E" w:rsidRDefault="0001037E" w:rsidP="0001037E">
      <w:pPr>
        <w:pStyle w:val="20"/>
        <w:tabs>
          <w:tab w:val="left" w:pos="840"/>
          <w:tab w:val="right" w:leader="dot" w:pos="8296"/>
        </w:tabs>
        <w:ind w:leftChars="0" w:left="0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目录：</w:t>
      </w:r>
    </w:p>
    <w:p w:rsidR="0001037E" w:rsidRDefault="0001037E">
      <w:pPr>
        <w:pStyle w:val="20"/>
        <w:tabs>
          <w:tab w:val="left" w:pos="840"/>
          <w:tab w:val="right" w:leader="dot" w:pos="8296"/>
        </w:tabs>
        <w:rPr>
          <w:noProof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begin"/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instrText xml:space="preserve"> </w:instrText>
      </w: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instrText>TOC \o "1-3" \h \z \u</w:instrTex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instrText xml:space="preserve"> </w:instrTex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separate"/>
      </w:r>
      <w:hyperlink w:anchor="_Toc52858842" w:history="1">
        <w:r w:rsidRPr="00011CC7">
          <w:rPr>
            <w:rStyle w:val="a7"/>
            <w:rFonts w:ascii="宋体" w:eastAsia="宋体" w:hAnsi="宋体" w:cs="宋体"/>
            <w:b/>
            <w:bCs/>
            <w:noProof/>
            <w:kern w:val="0"/>
          </w:rPr>
          <w:t>1</w:t>
        </w:r>
        <w:r>
          <w:rPr>
            <w:noProof/>
          </w:rPr>
          <w:tab/>
        </w:r>
        <w:r w:rsidRPr="00011CC7">
          <w:rPr>
            <w:rStyle w:val="a7"/>
            <w:rFonts w:ascii="宋体" w:eastAsia="宋体" w:hAnsi="宋体" w:cs="宋体" w:hint="eastAsia"/>
            <w:b/>
            <w:bCs/>
            <w:noProof/>
            <w:kern w:val="0"/>
          </w:rPr>
          <w:t>编译器和静态分析的关系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_Toc52858842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1037E" w:rsidRDefault="0001037E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2858843" w:history="1">
        <w:r w:rsidRPr="00011CC7">
          <w:rPr>
            <w:rStyle w:val="a7"/>
            <w:rFonts w:ascii="Segoe UI Emoji" w:hAnsi="Segoe UI Emoji"/>
            <w:noProof/>
          </w:rPr>
          <w:t>2</w:t>
        </w:r>
        <w:r>
          <w:rPr>
            <w:noProof/>
          </w:rPr>
          <w:tab/>
        </w:r>
        <w:r w:rsidRPr="00011CC7">
          <w:rPr>
            <w:rStyle w:val="a7"/>
            <w:rFonts w:ascii="Segoe UI Emoji" w:hAnsi="Segoe UI Emoji"/>
            <w:noProof/>
          </w:rPr>
          <w:t>AST vs 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_Toc52858843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1037E" w:rsidRDefault="0001037E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2858844" w:history="1">
        <w:r w:rsidRPr="00011CC7">
          <w:rPr>
            <w:rStyle w:val="a7"/>
            <w:rFonts w:ascii="Segoe UI Emoji" w:hAnsi="Segoe UI Emoji"/>
            <w:noProof/>
          </w:rPr>
          <w:t>3</w:t>
        </w:r>
        <w:r>
          <w:rPr>
            <w:noProof/>
          </w:rPr>
          <w:tab/>
        </w:r>
        <w:r w:rsidRPr="00011CC7">
          <w:rPr>
            <w:rStyle w:val="a7"/>
            <w:rFonts w:ascii="Segoe UI Emoji" w:hAnsi="Segoe UI Emoji"/>
            <w:noProof/>
          </w:rPr>
          <w:t>IR:3-</w:t>
        </w:r>
        <w:r w:rsidRPr="00011CC7">
          <w:rPr>
            <w:rStyle w:val="a7"/>
            <w:rFonts w:ascii="Segoe UI Emoji" w:hAnsi="Segoe UI Emoji" w:hint="eastAsia"/>
            <w:noProof/>
          </w:rPr>
          <w:t>地址代码（</w:t>
        </w:r>
        <w:r w:rsidRPr="00011CC7">
          <w:rPr>
            <w:rStyle w:val="a7"/>
            <w:rFonts w:ascii="Segoe UI Emoji" w:hAnsi="Segoe UI Emoji"/>
            <w:noProof/>
          </w:rPr>
          <w:t>3AC</w:t>
        </w:r>
        <w:r w:rsidRPr="00011CC7">
          <w:rPr>
            <w:rStyle w:val="a7"/>
            <w:rFonts w:ascii="Segoe UI Emoji" w:hAnsi="Segoe UI Emoji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_Toc52858844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1037E" w:rsidRDefault="0001037E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2858845" w:history="1">
        <w:r w:rsidRPr="00011CC7">
          <w:rPr>
            <w:rStyle w:val="a7"/>
            <w:rFonts w:ascii="Segoe UI Emoji" w:hAnsi="Segoe UI Emoji"/>
            <w:noProof/>
          </w:rPr>
          <w:t>4</w:t>
        </w:r>
        <w:r>
          <w:rPr>
            <w:noProof/>
          </w:rPr>
          <w:tab/>
        </w:r>
        <w:r w:rsidRPr="00011CC7">
          <w:rPr>
            <w:rStyle w:val="a7"/>
            <w:rFonts w:ascii="Segoe UI Emoji" w:hAnsi="Segoe UI Emoji" w:hint="eastAsia"/>
            <w:noProof/>
          </w:rPr>
          <w:t>实际静态分析器的</w:t>
        </w:r>
        <w:r w:rsidRPr="00011CC7">
          <w:rPr>
            <w:rStyle w:val="a7"/>
            <w:rFonts w:ascii="Segoe UI Emoji" w:hAnsi="Segoe UI Emoji"/>
            <w:noProof/>
          </w:rPr>
          <w:t>3AC—Soot</w:t>
        </w:r>
        <w:r w:rsidRPr="00011CC7">
          <w:rPr>
            <w:rStyle w:val="a7"/>
            <w:rFonts w:ascii="Segoe UI Emoji" w:hAnsi="Segoe UI Emoji" w:hint="eastAsia"/>
            <w:noProof/>
          </w:rPr>
          <w:t>（</w:t>
        </w:r>
        <w:r w:rsidRPr="00011CC7">
          <w:rPr>
            <w:rStyle w:val="a7"/>
            <w:rFonts w:ascii="Segoe UI Emoji" w:hAnsi="Segoe UI Emoji"/>
            <w:noProof/>
          </w:rPr>
          <w:t>Java</w:t>
        </w:r>
        <w:r w:rsidRPr="00011CC7">
          <w:rPr>
            <w:rStyle w:val="a7"/>
            <w:rFonts w:ascii="Segoe UI Emoji" w:hAnsi="Segoe UI Emoji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_Toc52858845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037E" w:rsidRDefault="0001037E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2858846" w:history="1">
        <w:r w:rsidRPr="00011CC7">
          <w:rPr>
            <w:rStyle w:val="a7"/>
            <w:rFonts w:ascii="Segoe UI Emoji" w:hAnsi="Segoe UI Emoji"/>
            <w:noProof/>
          </w:rPr>
          <w:t>5</w:t>
        </w:r>
        <w:r>
          <w:rPr>
            <w:noProof/>
          </w:rPr>
          <w:tab/>
        </w:r>
        <w:r w:rsidRPr="00011CC7">
          <w:rPr>
            <w:rStyle w:val="a7"/>
            <w:rFonts w:ascii="Segoe UI Emoji" w:hAnsi="Segoe UI Emoji"/>
            <w:noProof/>
          </w:rPr>
          <w:t>SSA-</w:t>
        </w:r>
        <w:r w:rsidRPr="00011CC7">
          <w:rPr>
            <w:rStyle w:val="a7"/>
            <w:rFonts w:ascii="Segoe UI Emoji" w:hAnsi="Segoe UI Emoji" w:hint="eastAsia"/>
            <w:noProof/>
          </w:rPr>
          <w:t>静态单赋值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_Toc52858846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037E" w:rsidRDefault="0001037E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2858847" w:history="1">
        <w:r w:rsidRPr="00011CC7">
          <w:rPr>
            <w:rStyle w:val="a7"/>
            <w:noProof/>
          </w:rPr>
          <w:t>6</w:t>
        </w:r>
        <w:r>
          <w:rPr>
            <w:noProof/>
          </w:rPr>
          <w:tab/>
        </w:r>
        <w:r w:rsidRPr="00011CC7">
          <w:rPr>
            <w:rStyle w:val="a7"/>
            <w:rFonts w:hint="eastAsia"/>
            <w:noProof/>
          </w:rPr>
          <w:t>基本块（</w:t>
        </w:r>
        <w:r w:rsidRPr="00011CC7">
          <w:rPr>
            <w:rStyle w:val="a7"/>
            <w:noProof/>
          </w:rPr>
          <w:t>BB</w:t>
        </w:r>
        <w:r w:rsidRPr="00011CC7">
          <w:rPr>
            <w:rStyle w:val="a7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_Toc52858847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037E" w:rsidRDefault="0001037E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2858848" w:history="1">
        <w:r w:rsidRPr="00011CC7">
          <w:rPr>
            <w:rStyle w:val="a7"/>
            <w:rFonts w:ascii="Segoe UI Emoji" w:hAnsi="Segoe UI Emoji"/>
            <w:noProof/>
          </w:rPr>
          <w:t>7</w:t>
        </w:r>
        <w:r>
          <w:rPr>
            <w:noProof/>
          </w:rPr>
          <w:tab/>
        </w:r>
        <w:r w:rsidRPr="00011CC7">
          <w:rPr>
            <w:rStyle w:val="a7"/>
            <w:rFonts w:ascii="Segoe UI Emoji" w:hAnsi="Segoe UI Emoji" w:hint="eastAsia"/>
            <w:noProof/>
          </w:rPr>
          <w:t>控制流图（</w:t>
        </w:r>
        <w:r w:rsidRPr="00011CC7">
          <w:rPr>
            <w:rStyle w:val="a7"/>
            <w:rFonts w:ascii="Segoe UI Emoji" w:hAnsi="Segoe UI Emoji"/>
            <w:noProof/>
          </w:rPr>
          <w:t>CFG</w:t>
        </w:r>
        <w:r w:rsidRPr="00011CC7">
          <w:rPr>
            <w:rStyle w:val="a7"/>
            <w:rFonts w:ascii="Segoe UI Emoji" w:hAnsi="Segoe UI Emoji"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_Toc52858848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037E" w:rsidRDefault="0001037E" w:rsidP="0001037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>
        <w:rPr>
          <w:rFonts w:ascii="宋体" w:eastAsia="宋体" w:hAnsi="宋体" w:cs="宋体"/>
          <w:b/>
          <w:bCs/>
          <w:kern w:val="0"/>
          <w:sz w:val="36"/>
          <w:szCs w:val="36"/>
        </w:rPr>
        <w:fldChar w:fldCharType="end"/>
      </w:r>
      <w:bookmarkStart w:id="0" w:name="_GoBack"/>
      <w:bookmarkEnd w:id="0"/>
    </w:p>
    <w:p w:rsidR="00B7617B" w:rsidRPr="0001037E" w:rsidRDefault="00B7617B" w:rsidP="0001037E">
      <w:pPr>
        <w:pStyle w:val="a6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_Toc52858842"/>
      <w:r w:rsidRPr="0001037E">
        <w:rPr>
          <w:rFonts w:ascii="宋体" w:eastAsia="宋体" w:hAnsi="宋体" w:cs="宋体"/>
          <w:b/>
          <w:bCs/>
          <w:kern w:val="0"/>
          <w:sz w:val="36"/>
          <w:szCs w:val="36"/>
        </w:rPr>
        <w:t>编译器和静态分析的关系</w:t>
      </w:r>
      <w:bookmarkEnd w:id="1"/>
    </w:p>
    <w:p w:rsidR="00B7617B" w:rsidRPr="00B7617B" w:rsidRDefault="00B7617B" w:rsidP="00B761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17B">
        <w:rPr>
          <w:rFonts w:ascii="宋体" w:eastAsia="宋体" w:hAnsi="宋体" w:cs="宋体"/>
          <w:kern w:val="0"/>
          <w:sz w:val="24"/>
          <w:szCs w:val="24"/>
        </w:rPr>
        <w:t>源码-&gt;（Scanner - 词法Lexical分析-Regular Expression）-&gt;（Parser- 语法Syntax分析-Context-Free Grammar）， 生成AST -&gt;（Type Checker - 语义Semantic分析 - Attribute Grammar），生成 Decorated AST -&gt; Translator，生成IR，进行静态分析 -&gt; Code Generator</w:t>
      </w:r>
    </w:p>
    <w:p w:rsidR="005B65CB" w:rsidRDefault="00B7617B">
      <w:pPr>
        <w:rPr>
          <w:rFonts w:hint="eastAsia"/>
        </w:rPr>
      </w:pPr>
      <w:r>
        <w:rPr>
          <w:noProof/>
        </w:rPr>
        <w:drawing>
          <wp:inline distT="0" distB="0" distL="0" distR="0" wp14:anchorId="68295B7E" wp14:editId="15A7DC60">
            <wp:extent cx="5274310" cy="3932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7B" w:rsidRDefault="00B7617B" w:rsidP="0001037E">
      <w:pPr>
        <w:pStyle w:val="2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</w:rPr>
      </w:pPr>
      <w:bookmarkStart w:id="2" w:name="_Toc52858843"/>
      <w:r>
        <w:rPr>
          <w:rFonts w:ascii="Segoe UI Emoji" w:hAnsi="Segoe UI Emoji"/>
          <w:color w:val="404040"/>
        </w:rPr>
        <w:t>AST vs IR</w:t>
      </w:r>
      <w:bookmarkEnd w:id="2"/>
    </w:p>
    <w:p w:rsidR="00B7617B" w:rsidRDefault="00B7617B" w:rsidP="00B7617B">
      <w:pPr>
        <w:pStyle w:val="a3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Style w:val="a5"/>
          <w:rFonts w:ascii="Segoe UI Emoji" w:hAnsi="Segoe UI Emoji"/>
          <w:color w:val="404040"/>
        </w:rPr>
        <w:lastRenderedPageBreak/>
        <w:t>AST</w:t>
      </w:r>
      <w:r>
        <w:rPr>
          <w:rFonts w:ascii="Segoe UI Emoji" w:hAnsi="Segoe UI Emoji"/>
          <w:color w:val="404040"/>
        </w:rPr>
        <w:t> </w:t>
      </w:r>
      <w:r>
        <w:rPr>
          <w:rFonts w:ascii="Segoe UI Emoji" w:hAnsi="Segoe UI Emoji"/>
          <w:color w:val="404040"/>
        </w:rPr>
        <w:t>：高级，更接近于语法结构，依赖于语言种类，适用于快速类型检查，缺少控制流信息</w:t>
      </w:r>
    </w:p>
    <w:p w:rsidR="00B7617B" w:rsidRDefault="00B7617B" w:rsidP="00B7617B">
      <w:pPr>
        <w:pStyle w:val="a3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Style w:val="a5"/>
          <w:rFonts w:ascii="Segoe UI Emoji" w:hAnsi="Segoe UI Emoji"/>
          <w:color w:val="404040"/>
        </w:rPr>
        <w:t>IR</w:t>
      </w:r>
      <w:r>
        <w:rPr>
          <w:rFonts w:ascii="Segoe UI Emoji" w:hAnsi="Segoe UI Emoji"/>
          <w:color w:val="404040"/>
        </w:rPr>
        <w:t>：低级，更接近于机器码，不依赖语言种类，压缩且简洁，包含控制流信息。是静态分析的基础</w:t>
      </w:r>
    </w:p>
    <w:p w:rsidR="00B7617B" w:rsidRDefault="00B7617B">
      <w:pPr>
        <w:rPr>
          <w:rFonts w:hint="eastAsia"/>
        </w:rPr>
      </w:pPr>
      <w:r>
        <w:rPr>
          <w:noProof/>
        </w:rPr>
        <w:drawing>
          <wp:inline distT="0" distB="0" distL="0" distR="0" wp14:anchorId="63BDFC0E" wp14:editId="0A7B933C">
            <wp:extent cx="5274310" cy="1742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7B" w:rsidRDefault="00B7617B" w:rsidP="0001037E">
      <w:pPr>
        <w:pStyle w:val="2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</w:rPr>
      </w:pPr>
      <w:bookmarkStart w:id="3" w:name="_Toc52858844"/>
      <w:r>
        <w:rPr>
          <w:rFonts w:ascii="Segoe UI Emoji" w:hAnsi="Segoe UI Emoji"/>
          <w:color w:val="404040"/>
        </w:rPr>
        <w:t>IR:3-</w:t>
      </w:r>
      <w:r>
        <w:rPr>
          <w:rFonts w:ascii="Segoe UI Emoji" w:hAnsi="Segoe UI Emoji"/>
          <w:color w:val="404040"/>
        </w:rPr>
        <w:t>地址代码（</w:t>
      </w:r>
      <w:r>
        <w:rPr>
          <w:rFonts w:ascii="Segoe UI Emoji" w:hAnsi="Segoe UI Emoji"/>
          <w:color w:val="404040"/>
        </w:rPr>
        <w:t>3AC</w:t>
      </w:r>
      <w:r>
        <w:rPr>
          <w:rFonts w:ascii="Segoe UI Emoji" w:hAnsi="Segoe UI Emoji"/>
          <w:color w:val="404040"/>
        </w:rPr>
        <w:t>）</w:t>
      </w:r>
      <w:bookmarkEnd w:id="3"/>
    </w:p>
    <w:p w:rsidR="00B7617B" w:rsidRPr="00B7617B" w:rsidRDefault="00B7617B" w:rsidP="00B7617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7617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B7617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最多</w:t>
      </w:r>
      <w:r w:rsidRPr="00B7617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1</w:t>
      </w:r>
      <w:r w:rsidRPr="00B7617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个操作符</w:t>
      </w:r>
    </w:p>
    <w:p w:rsidR="00B7617B" w:rsidRPr="00B7617B" w:rsidRDefault="00B7617B" w:rsidP="00B7617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gramStart"/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</w:t>
      </w:r>
      <w:r w:rsidRPr="00B7617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proofErr w:type="gramEnd"/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</w:t>
      </w:r>
      <w:r w:rsidRPr="00B7617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B7617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3</w:t>
      </w:r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B7617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-&gt;</w:t>
      </w:r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t1 </w:t>
      </w:r>
      <w:r w:rsidRPr="00B7617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</w:t>
      </w:r>
      <w:r w:rsidRPr="00B7617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</w:t>
      </w:r>
      <w:proofErr w:type="spellEnd"/>
    </w:p>
    <w:p w:rsidR="00B7617B" w:rsidRPr="00B7617B" w:rsidRDefault="00B7617B" w:rsidP="00B7617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           t2 </w:t>
      </w:r>
      <w:r w:rsidRPr="00B7617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t1</w:t>
      </w:r>
      <w:r w:rsidRPr="00B7617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+</w:t>
      </w:r>
      <w:r w:rsidRPr="00B7617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3</w:t>
      </w:r>
    </w:p>
    <w:p w:rsidR="00B7617B" w:rsidRPr="00B7617B" w:rsidRDefault="00B7617B" w:rsidP="00B7617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Address</w:t>
      </w:r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：</w:t>
      </w:r>
    </w:p>
    <w:p w:rsidR="00B7617B" w:rsidRPr="00B7617B" w:rsidRDefault="00B7617B" w:rsidP="00B7617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Name</w:t>
      </w:r>
      <w:r w:rsidRPr="00B7617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</w:t>
      </w:r>
      <w:proofErr w:type="spellEnd"/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、</w:t>
      </w:r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b</w:t>
      </w:r>
    </w:p>
    <w:p w:rsidR="00B7617B" w:rsidRPr="00B7617B" w:rsidRDefault="00B7617B" w:rsidP="00B7617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Constant</w:t>
      </w:r>
      <w:r w:rsidRPr="00B7617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B7617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3</w:t>
      </w:r>
    </w:p>
    <w:p w:rsidR="00B7617B" w:rsidRPr="00B7617B" w:rsidRDefault="00B7617B" w:rsidP="00B7617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编译器的临时变量：</w:t>
      </w:r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t1</w:t>
      </w:r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、</w:t>
      </w:r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t2</w:t>
      </w:r>
    </w:p>
    <w:p w:rsidR="00B7617B" w:rsidRDefault="00B761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CC18B9" wp14:editId="4DDD4653">
            <wp:extent cx="5274310" cy="28905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7B" w:rsidRDefault="00B7617B" w:rsidP="0001037E">
      <w:pPr>
        <w:pStyle w:val="2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</w:rPr>
      </w:pPr>
      <w:bookmarkStart w:id="4" w:name="_Toc52858845"/>
      <w:r>
        <w:rPr>
          <w:rFonts w:ascii="Segoe UI Emoji" w:hAnsi="Segoe UI Emoji"/>
          <w:color w:val="404040"/>
        </w:rPr>
        <w:t>实际静态分析器的</w:t>
      </w:r>
      <w:r>
        <w:rPr>
          <w:rFonts w:ascii="Segoe UI Emoji" w:hAnsi="Segoe UI Emoji"/>
          <w:color w:val="404040"/>
        </w:rPr>
        <w:t>3AC—Soot</w:t>
      </w:r>
      <w:r>
        <w:rPr>
          <w:rFonts w:ascii="Segoe UI Emoji" w:hAnsi="Segoe UI Emoji"/>
          <w:color w:val="404040"/>
        </w:rPr>
        <w:t>（</w:t>
      </w:r>
      <w:r>
        <w:rPr>
          <w:rFonts w:ascii="Segoe UI Emoji" w:hAnsi="Segoe UI Emoji"/>
          <w:color w:val="404040"/>
        </w:rPr>
        <w:t>Java</w:t>
      </w:r>
      <w:r>
        <w:rPr>
          <w:rFonts w:ascii="Segoe UI Emoji" w:hAnsi="Segoe UI Emoji"/>
          <w:color w:val="404040"/>
        </w:rPr>
        <w:t>）</w:t>
      </w:r>
      <w:bookmarkEnd w:id="4"/>
    </w:p>
    <w:p w:rsidR="00B7617B" w:rsidRDefault="00B7617B" w:rsidP="00B7617B">
      <w:pPr>
        <w:pStyle w:val="a3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Soot-</w:t>
      </w:r>
      <w:r>
        <w:rPr>
          <w:rFonts w:ascii="Segoe UI Emoji" w:hAnsi="Segoe UI Emoji"/>
          <w:color w:val="404040"/>
        </w:rPr>
        <w:t>常用的</w:t>
      </w:r>
      <w:r>
        <w:rPr>
          <w:rFonts w:ascii="Segoe UI Emoji" w:hAnsi="Segoe UI Emoji"/>
          <w:color w:val="404040"/>
        </w:rPr>
        <w:t>Java</w:t>
      </w:r>
      <w:r>
        <w:rPr>
          <w:rFonts w:ascii="Segoe UI Emoji" w:hAnsi="Segoe UI Emoji"/>
          <w:color w:val="404040"/>
        </w:rPr>
        <w:t>静态分析框架</w:t>
      </w:r>
    </w:p>
    <w:p w:rsidR="00B7617B" w:rsidRPr="00B7617B" w:rsidRDefault="00B7617B" w:rsidP="00B7617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7617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java IR</w:t>
      </w:r>
      <w:r w:rsidRPr="00B7617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（</w:t>
      </w:r>
      <w:proofErr w:type="spellStart"/>
      <w:r w:rsidRPr="00B7617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Jimple</w:t>
      </w:r>
      <w:proofErr w:type="spellEnd"/>
      <w:r w:rsidRPr="00B7617B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）基本知识</w:t>
      </w:r>
    </w:p>
    <w:p w:rsidR="00B7617B" w:rsidRPr="00B7617B" w:rsidRDefault="00B7617B" w:rsidP="00B7617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invokespecial</w:t>
      </w:r>
      <w:proofErr w:type="spellEnd"/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：</w:t>
      </w:r>
      <w:proofErr w:type="gramStart"/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call</w:t>
      </w:r>
      <w:proofErr w:type="gramEnd"/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constructor, call superclass methods, call </w:t>
      </w:r>
      <w:r w:rsidRPr="00B7617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private</w:t>
      </w:r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methods</w:t>
      </w:r>
    </w:p>
    <w:p w:rsidR="00B7617B" w:rsidRPr="00B7617B" w:rsidRDefault="00B7617B" w:rsidP="00B7617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invokevirtual</w:t>
      </w:r>
      <w:proofErr w:type="spellEnd"/>
      <w:proofErr w:type="gramEnd"/>
      <w:r w:rsidRPr="00B7617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instance methods call (virtual dispatch)</w:t>
      </w:r>
    </w:p>
    <w:p w:rsidR="00B7617B" w:rsidRPr="00B7617B" w:rsidRDefault="00B7617B" w:rsidP="00B7617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invokeinterface</w:t>
      </w:r>
      <w:proofErr w:type="spellEnd"/>
      <w:proofErr w:type="gramEnd"/>
      <w:r w:rsidRPr="00B7617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cannot optimization, checking </w:t>
      </w:r>
      <w:r w:rsidRPr="00B7617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interface</w:t>
      </w:r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implementation</w:t>
      </w:r>
    </w:p>
    <w:p w:rsidR="00B7617B" w:rsidRPr="00B7617B" w:rsidRDefault="00B7617B" w:rsidP="00B7617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invokestation</w:t>
      </w:r>
      <w:r w:rsidRPr="00B7617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call</w:t>
      </w:r>
      <w:proofErr w:type="spellEnd"/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B7617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static</w:t>
      </w:r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methods</w:t>
      </w:r>
    </w:p>
    <w:p w:rsidR="00B7617B" w:rsidRPr="00B7617B" w:rsidRDefault="00B7617B" w:rsidP="00B7617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B7617B" w:rsidRPr="00B7617B" w:rsidRDefault="00B7617B" w:rsidP="00B7617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B7617B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Java</w:t>
      </w:r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B7617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7</w:t>
      </w:r>
      <w:r w:rsidRPr="00B7617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invokedynamic</w:t>
      </w:r>
      <w:proofErr w:type="spellEnd"/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B7617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-&gt;</w:t>
      </w:r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B7617B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Java</w:t>
      </w:r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B7617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static</w:t>
      </w:r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typing, dynamic language runs on JVM</w:t>
      </w:r>
    </w:p>
    <w:p w:rsidR="00B7617B" w:rsidRPr="00B7617B" w:rsidRDefault="00B7617B" w:rsidP="00B7617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:rsidR="00B7617B" w:rsidRPr="00B7617B" w:rsidRDefault="00B7617B" w:rsidP="00B7617B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proofErr w:type="gramStart"/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method</w:t>
      </w:r>
      <w:proofErr w:type="gramEnd"/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signature</w:t>
      </w:r>
      <w:r w:rsidRPr="00B7617B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B7617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class</w:t>
      </w:r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name, </w:t>
      </w:r>
      <w:r w:rsidRPr="00B7617B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type, method </w:t>
      </w:r>
      <w:r w:rsidRPr="00B7617B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name</w:t>
      </w:r>
      <w:r w:rsidRPr="00B7617B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(parameter1 type, parameter2 type)</w:t>
      </w:r>
    </w:p>
    <w:p w:rsidR="00B7617B" w:rsidRDefault="00B7617B" w:rsidP="0001037E">
      <w:pPr>
        <w:pStyle w:val="2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</w:rPr>
      </w:pPr>
      <w:bookmarkStart w:id="5" w:name="_Toc52858846"/>
      <w:r>
        <w:rPr>
          <w:rFonts w:ascii="Segoe UI Emoji" w:hAnsi="Segoe UI Emoji"/>
          <w:color w:val="404040"/>
        </w:rPr>
        <w:t>SSA-</w:t>
      </w:r>
      <w:r>
        <w:rPr>
          <w:rFonts w:ascii="Segoe UI Emoji" w:hAnsi="Segoe UI Emoji"/>
          <w:color w:val="404040"/>
        </w:rPr>
        <w:t>静态单赋值</w:t>
      </w:r>
      <w:bookmarkEnd w:id="5"/>
    </w:p>
    <w:p w:rsidR="00B7617B" w:rsidRDefault="00B7617B" w:rsidP="00B7617B">
      <w:pPr>
        <w:pStyle w:val="a3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Style w:val="a5"/>
          <w:rFonts w:ascii="Segoe UI Emoji" w:hAnsi="Segoe UI Emoji"/>
          <w:color w:val="404040"/>
        </w:rPr>
        <w:t>定义</w:t>
      </w:r>
      <w:r>
        <w:rPr>
          <w:rFonts w:ascii="Segoe UI Emoji" w:hAnsi="Segoe UI Emoji"/>
          <w:color w:val="404040"/>
        </w:rPr>
        <w:t>：给每一个定义变量一个新的名字，传递到接下来的使用当中，每个变量有</w:t>
      </w:r>
      <w:r>
        <w:rPr>
          <w:rFonts w:ascii="Segoe UI Emoji" w:hAnsi="Segoe UI Emoji"/>
          <w:color w:val="404040"/>
        </w:rPr>
        <w:t>1</w:t>
      </w:r>
      <w:r>
        <w:rPr>
          <w:rFonts w:ascii="Segoe UI Emoji" w:hAnsi="Segoe UI Emoji"/>
          <w:color w:val="404040"/>
        </w:rPr>
        <w:t>个定义（赋值的目标变量）。</w:t>
      </w:r>
    </w:p>
    <w:p w:rsidR="00B7617B" w:rsidRDefault="00B761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DFC52E" wp14:editId="6F9C462E">
            <wp:extent cx="5274310" cy="28606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7B" w:rsidRDefault="00B7617B" w:rsidP="00B7617B">
      <w:pPr>
        <w:pStyle w:val="a3"/>
      </w:pPr>
      <w:r>
        <w:rPr>
          <w:rStyle w:val="a5"/>
        </w:rPr>
        <w:t>优点</w:t>
      </w:r>
      <w:r>
        <w:t>：唯一的变量名可以间接体现程序流信息，简化分析过程；清楚的Define-Use信息。</w:t>
      </w:r>
    </w:p>
    <w:p w:rsidR="00B7617B" w:rsidRDefault="00B7617B" w:rsidP="00B7617B">
      <w:pPr>
        <w:pStyle w:val="a3"/>
      </w:pPr>
      <w:r>
        <w:rPr>
          <w:rStyle w:val="a5"/>
        </w:rPr>
        <w:t>缺点</w:t>
      </w:r>
      <w:r>
        <w:t>：引入很多变量和phi-function；转换为机器码时效率变低（引入很多拷贝操作）。</w:t>
      </w:r>
    </w:p>
    <w:p w:rsidR="00B7617B" w:rsidRDefault="00B7617B" w:rsidP="0001037E">
      <w:pPr>
        <w:pStyle w:val="2"/>
        <w:numPr>
          <w:ilvl w:val="0"/>
          <w:numId w:val="4"/>
        </w:numPr>
      </w:pPr>
      <w:bookmarkStart w:id="6" w:name="_Toc52858847"/>
      <w:r>
        <w:t>基本块（BB）</w:t>
      </w:r>
      <w:bookmarkEnd w:id="6"/>
    </w:p>
    <w:p w:rsidR="00B7617B" w:rsidRDefault="00B7617B" w:rsidP="00B7617B">
      <w:pPr>
        <w:pStyle w:val="a3"/>
      </w:pPr>
      <w:r>
        <w:rPr>
          <w:rStyle w:val="a5"/>
        </w:rPr>
        <w:t>定义</w:t>
      </w:r>
      <w:r>
        <w:t>：只有1个开头入口和1个结尾出口的最长3-地址指令序列。</w:t>
      </w:r>
    </w:p>
    <w:p w:rsidR="00B7617B" w:rsidRDefault="00B7617B" w:rsidP="00B7617B">
      <w:pPr>
        <w:pStyle w:val="a3"/>
      </w:pPr>
      <w:r>
        <w:rPr>
          <w:rStyle w:val="a5"/>
        </w:rPr>
        <w:t>识别基本块的算法</w:t>
      </w:r>
      <w:r>
        <w:t>：首先确定入口指令，第一条指令是入口；任何跳转指令的目标地址是入口；任何跟在跳转指令之后的指令是入口。然后构造基本块，任何基本块包含1个入口指令和其接下来的指令。</w:t>
      </w:r>
    </w:p>
    <w:p w:rsidR="00B7617B" w:rsidRDefault="00B761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3D560F" wp14:editId="211B6753">
            <wp:extent cx="5274310" cy="36423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7B" w:rsidRDefault="00B7617B" w:rsidP="0001037E">
      <w:pPr>
        <w:pStyle w:val="2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</w:rPr>
      </w:pPr>
      <w:bookmarkStart w:id="7" w:name="_Toc52858848"/>
      <w:r>
        <w:rPr>
          <w:rFonts w:ascii="Segoe UI Emoji" w:hAnsi="Segoe UI Emoji"/>
          <w:color w:val="404040"/>
        </w:rPr>
        <w:t>控制流图（</w:t>
      </w:r>
      <w:r>
        <w:rPr>
          <w:rFonts w:ascii="Segoe UI Emoji" w:hAnsi="Segoe UI Emoji"/>
          <w:color w:val="404040"/>
        </w:rPr>
        <w:t>CFG</w:t>
      </w:r>
      <w:r>
        <w:rPr>
          <w:rFonts w:ascii="Segoe UI Emoji" w:hAnsi="Segoe UI Emoji"/>
          <w:color w:val="404040"/>
        </w:rPr>
        <w:t>）</w:t>
      </w:r>
      <w:bookmarkEnd w:id="7"/>
    </w:p>
    <w:p w:rsidR="00B7617B" w:rsidRDefault="00B7617B" w:rsidP="00B7617B">
      <w:pPr>
        <w:pStyle w:val="a3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Style w:val="a5"/>
          <w:rFonts w:ascii="Segoe UI Emoji" w:hAnsi="Segoe UI Emoji"/>
          <w:color w:val="404040"/>
        </w:rPr>
        <w:t>控制流边</w:t>
      </w:r>
      <w:r>
        <w:rPr>
          <w:rFonts w:ascii="Segoe UI Emoji" w:hAnsi="Segoe UI Emoji"/>
          <w:color w:val="404040"/>
        </w:rPr>
        <w:t>：基本块</w:t>
      </w:r>
      <w:r>
        <w:rPr>
          <w:rFonts w:ascii="Segoe UI Emoji" w:hAnsi="Segoe UI Emoji"/>
          <w:color w:val="404040"/>
        </w:rPr>
        <w:t>A</w:t>
      </w:r>
      <w:r>
        <w:rPr>
          <w:rFonts w:ascii="Segoe UI Emoji" w:hAnsi="Segoe UI Emoji"/>
          <w:color w:val="404040"/>
        </w:rPr>
        <w:t>的结尾有跳转指令跳转到基本块</w:t>
      </w:r>
      <w:r>
        <w:rPr>
          <w:rFonts w:ascii="Segoe UI Emoji" w:hAnsi="Segoe UI Emoji"/>
          <w:color w:val="404040"/>
        </w:rPr>
        <w:t>B</w:t>
      </w:r>
      <w:r>
        <w:rPr>
          <w:rFonts w:ascii="Segoe UI Emoji" w:hAnsi="Segoe UI Emoji"/>
          <w:color w:val="404040"/>
        </w:rPr>
        <w:t>；原始指令序列中，</w:t>
      </w:r>
      <w:r>
        <w:rPr>
          <w:rFonts w:ascii="Segoe UI Emoji" w:hAnsi="Segoe UI Emoji"/>
          <w:color w:val="404040"/>
        </w:rPr>
        <w:t>B</w:t>
      </w:r>
      <w:r>
        <w:rPr>
          <w:rFonts w:ascii="Segoe UI Emoji" w:hAnsi="Segoe UI Emoji"/>
          <w:color w:val="404040"/>
        </w:rPr>
        <w:t>紧跟着</w:t>
      </w:r>
      <w:r>
        <w:rPr>
          <w:rFonts w:ascii="Segoe UI Emoji" w:hAnsi="Segoe UI Emoji"/>
          <w:color w:val="404040"/>
        </w:rPr>
        <w:t>A</w:t>
      </w:r>
      <w:r>
        <w:rPr>
          <w:rFonts w:ascii="Segoe UI Emoji" w:hAnsi="Segoe UI Emoji"/>
          <w:color w:val="404040"/>
        </w:rPr>
        <w:t>，且</w:t>
      </w:r>
      <w:r>
        <w:rPr>
          <w:rFonts w:ascii="Segoe UI Emoji" w:hAnsi="Segoe UI Emoji"/>
          <w:color w:val="404040"/>
        </w:rPr>
        <w:t>A</w:t>
      </w:r>
      <w:r>
        <w:rPr>
          <w:rFonts w:ascii="Segoe UI Emoji" w:hAnsi="Segoe UI Emoji"/>
          <w:color w:val="404040"/>
        </w:rPr>
        <w:t>的结尾不是无条件跳转。</w:t>
      </w:r>
    </w:p>
    <w:p w:rsidR="00B7617B" w:rsidRPr="00B7617B" w:rsidRDefault="00B7617B">
      <w:r>
        <w:rPr>
          <w:noProof/>
        </w:rPr>
        <w:drawing>
          <wp:inline distT="0" distB="0" distL="0" distR="0">
            <wp:extent cx="5274310" cy="15449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17B" w:rsidRPr="00B76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5AED"/>
    <w:multiLevelType w:val="multilevel"/>
    <w:tmpl w:val="E7E4B3AC"/>
    <w:lvl w:ilvl="0">
      <w:start w:val="1"/>
      <w:numFmt w:val="decimal"/>
      <w:lvlText w:val="%1"/>
      <w:lvlJc w:val="left"/>
      <w:pPr>
        <w:ind w:left="425" w:hanging="425"/>
      </w:pPr>
      <w:rPr>
        <w:lang w:eastAsia="zh-CN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5AD0F0F"/>
    <w:multiLevelType w:val="multilevel"/>
    <w:tmpl w:val="B9A2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7737EC"/>
    <w:multiLevelType w:val="multilevel"/>
    <w:tmpl w:val="B9A2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AD2168"/>
    <w:multiLevelType w:val="multilevel"/>
    <w:tmpl w:val="B9A2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C83"/>
    <w:rsid w:val="0001037E"/>
    <w:rsid w:val="00397C90"/>
    <w:rsid w:val="005B65CB"/>
    <w:rsid w:val="005C608E"/>
    <w:rsid w:val="00B37118"/>
    <w:rsid w:val="00B7617B"/>
    <w:rsid w:val="00FA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761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761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7617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7617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761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761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617B"/>
    <w:rPr>
      <w:sz w:val="18"/>
      <w:szCs w:val="18"/>
    </w:rPr>
  </w:style>
  <w:style w:type="character" w:styleId="a5">
    <w:name w:val="Strong"/>
    <w:basedOn w:val="a0"/>
    <w:uiPriority w:val="22"/>
    <w:qFormat/>
    <w:rsid w:val="00B7617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761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617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7617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7617B"/>
  </w:style>
  <w:style w:type="paragraph" w:styleId="a6">
    <w:name w:val="List Paragraph"/>
    <w:basedOn w:val="a"/>
    <w:uiPriority w:val="34"/>
    <w:qFormat/>
    <w:rsid w:val="0001037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01037E"/>
    <w:pPr>
      <w:ind w:leftChars="200" w:left="420"/>
    </w:pPr>
  </w:style>
  <w:style w:type="character" w:styleId="a7">
    <w:name w:val="Hyperlink"/>
    <w:basedOn w:val="a0"/>
    <w:uiPriority w:val="99"/>
    <w:unhideWhenUsed/>
    <w:rsid w:val="000103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7617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761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7617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7617B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761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761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7617B"/>
    <w:rPr>
      <w:sz w:val="18"/>
      <w:szCs w:val="18"/>
    </w:rPr>
  </w:style>
  <w:style w:type="character" w:styleId="a5">
    <w:name w:val="Strong"/>
    <w:basedOn w:val="a0"/>
    <w:uiPriority w:val="22"/>
    <w:qFormat/>
    <w:rsid w:val="00B7617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761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617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7617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7617B"/>
  </w:style>
  <w:style w:type="paragraph" w:styleId="a6">
    <w:name w:val="List Paragraph"/>
    <w:basedOn w:val="a"/>
    <w:uiPriority w:val="34"/>
    <w:qFormat/>
    <w:rsid w:val="0001037E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01037E"/>
    <w:pPr>
      <w:ind w:leftChars="200" w:left="420"/>
    </w:pPr>
  </w:style>
  <w:style w:type="character" w:styleId="a7">
    <w:name w:val="Hyperlink"/>
    <w:basedOn w:val="a0"/>
    <w:uiPriority w:val="99"/>
    <w:unhideWhenUsed/>
    <w:rsid w:val="000103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C8D2B-FDD1-4E5C-BB5E-2C835C818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277</Words>
  <Characters>1579</Characters>
  <Application>Microsoft Office Word</Application>
  <DocSecurity>0</DocSecurity>
  <Lines>13</Lines>
  <Paragraphs>3</Paragraphs>
  <ScaleCrop>false</ScaleCrop>
  <Company>Microsoft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THINK-PAC</dc:creator>
  <cp:keywords/>
  <dc:description/>
  <cp:lastModifiedBy>THINK-PAC</cp:lastModifiedBy>
  <cp:revision>2</cp:revision>
  <dcterms:created xsi:type="dcterms:W3CDTF">2020-10-05T22:22:00Z</dcterms:created>
  <dcterms:modified xsi:type="dcterms:W3CDTF">2020-10-05T22:41:00Z</dcterms:modified>
</cp:coreProperties>
</file>