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环保倒逼企业转型升级，或可带来涅槃重生式发展</w:t>
      </w: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文/刘安</w:t>
      </w:r>
    </w:p>
    <w:p>
      <w:pPr>
        <w:spacing w:line="360" w:lineRule="auto"/>
        <w:ind w:firstLine="420" w:firstLineChars="200"/>
      </w:pPr>
      <w:r>
        <w:rPr>
          <w:rFonts w:hint="eastAsia"/>
        </w:rPr>
        <w:t>近日，江苏有关职能部门关停整顿化工企业2834家，追究刑事责任高达80人。这是</w:t>
      </w:r>
      <w:r>
        <w:t>自去年底江苏省实行</w:t>
      </w:r>
      <w:r>
        <w:rPr>
          <w:rFonts w:hint="eastAsia"/>
        </w:rPr>
        <w:t>“263”即“两减六治三提升”的专项计划以来，仅半年时间针对全省化工企业审查整顿的结果。对违法违规企业，江苏省安监部门坚持亮剑执法。涉及到的案件包括，徐州海天石化有限公司将作业项目发包给不具备相应资质的个人，镇江市光华粘合剂有限公司未取得危险化学品安全生产许可证、擅自生产并销售危险化学品，江苏黄海农药化工有限公司超量存储二甲硫醚等危险化学品等。相关企业分别受到关闭、停产整顿、罚款、没收违法所得、追究责任人相关责任等处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事实上，“263”专项行动不只针对化工企业，在节能减排，环境保护方向不力的企业也是此次审查重点。“六治”在强调当前生态文明建设问题中最突出、与群众生活联系最紧密的问题时，把水环境的改善提到重要地位，对于污水排放不达标的企业一律给予关停、严惩。传统工业企业向“绿色”转型升级已是大势所趋。</w:t>
      </w:r>
    </w:p>
    <w:p>
      <w:pPr>
        <w:spacing w:line="360" w:lineRule="auto"/>
        <w:ind w:firstLine="420" w:firstLineChars="200"/>
      </w:pPr>
      <w:r>
        <w:rPr>
          <w:rFonts w:hint="eastAsia"/>
        </w:rPr>
        <w:drawing>
          <wp:inline distT="0" distB="0" distL="0" distR="0">
            <wp:extent cx="4552950" cy="2617470"/>
            <wp:effectExtent l="19050" t="0" r="0" b="0"/>
            <wp:docPr id="1" name="图片 1" descr="C:\Documents and Settings\Administrator\桌面\t014fa8df91a3225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桌面\t014fa8df91a322522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虽然这一举措使得不少乱排乱放的企业瞬间规矩许多，但依然发现，不少受过警告处分的企业仍旧故态重萌。在如皋江苏长寿集团友联畜牧有限公司长江种猪场，厂区产生的养殖废水排入无防渗的坑塘，经简易沉淀后，外溢排入周边水体；原本连接粪污收集池与沼气工程的沟渠内违规设置了排水管道，直通厂外河道水塘，河塘内水质已经黑臭，并漂浮着白色泡沫。而沿长江岸线的一家钢渣清洗企业，环境污染防治设施依然缺失，生产过程中产生的粉尘未及时收集处理，逸散到周边地面，雨天过后，厂区内污水横流，直排长江。</w:t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</w:rPr>
        <w:t>当然，也并非全是反面。记者来到位于江苏洪泽境内的江苏吉信甘油科技有限公司时发现，这家也曾因环保不达标而被叫停三个月的老牌</w:t>
      </w:r>
      <w:r>
        <w:rPr>
          <w:rFonts w:hint="eastAsia"/>
          <w:color w:val="000000" w:themeColor="text1"/>
        </w:rPr>
        <w:t>甘油生产企业，</w:t>
      </w:r>
      <w:r>
        <w:rPr>
          <w:rFonts w:hint="eastAsia"/>
          <w:color w:val="000000" w:themeColor="text1"/>
        </w:rPr>
        <w:t>在技术升级，</w:t>
      </w:r>
      <w:r>
        <w:rPr>
          <w:rFonts w:hint="eastAsia"/>
          <w:color w:val="000000" w:themeColor="text1"/>
        </w:rPr>
        <w:t>环保改造</w:t>
      </w:r>
      <w:r>
        <w:rPr>
          <w:rFonts w:hint="eastAsia"/>
          <w:color w:val="000000" w:themeColor="text1"/>
        </w:rPr>
        <w:t>之后</w:t>
      </w:r>
      <w:r>
        <w:rPr>
          <w:rFonts w:hint="eastAsia"/>
          <w:color w:val="000000" w:themeColor="text1"/>
        </w:rPr>
        <w:t>，实现了废水零排放，完成了绿色升级的转变。如今</w:t>
      </w:r>
      <w:r>
        <w:rPr>
          <w:rFonts w:hint="eastAsia"/>
          <w:color w:val="000000" w:themeColor="text1"/>
        </w:rPr>
        <w:t>年产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万吨精甘油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年产值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亿，</w:t>
      </w:r>
      <w:r>
        <w:rPr>
          <w:rFonts w:hint="eastAsia"/>
          <w:color w:val="000000" w:themeColor="text1"/>
        </w:rPr>
        <w:t>居全国之首</w:t>
      </w:r>
      <w:r>
        <w:rPr>
          <w:rFonts w:hint="eastAsia"/>
          <w:color w:val="000000" w:themeColor="text1"/>
        </w:rPr>
        <w:t>。</w:t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drawing>
          <wp:inline distT="0" distB="0" distL="0" distR="0">
            <wp:extent cx="5267325" cy="3514725"/>
            <wp:effectExtent l="19050" t="0" r="9525" b="0"/>
            <wp:docPr id="2" name="图片 2" descr="C:\Documents and Settings\Administrator\桌面\吉信图片\微信图片_20170731020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桌面\吉信图片\微信图片_201707310204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</w:rPr>
        <w:t>在与该企业的</w:t>
      </w:r>
      <w:r>
        <w:rPr>
          <w:rFonts w:hint="eastAsia"/>
          <w:lang w:eastAsia="zh-CN"/>
        </w:rPr>
        <w:t>钱文浩厂</w:t>
      </w:r>
      <w:bookmarkStart w:id="0" w:name="_GoBack"/>
      <w:bookmarkEnd w:id="0"/>
      <w:r>
        <w:rPr>
          <w:rFonts w:hint="eastAsia"/>
        </w:rPr>
        <w:t>长交流过程中记者了解到，时下不少甘油企业因为环保不达标，再加上近些年来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生物柴油产量在</w:t>
      </w:r>
      <w:r>
        <w:rPr>
          <w:rFonts w:ascii="_5b8b_4f53" w:hAnsi="_5b8b_4f53"/>
          <w:color w:val="000000" w:themeColor="text1"/>
          <w:shd w:val="clear" w:color="auto" w:fill="FFFFFF"/>
        </w:rPr>
        <w:t>世界范围内迅猛增长，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其</w:t>
      </w:r>
      <w:r>
        <w:rPr>
          <w:rFonts w:ascii="_5b8b_4f53" w:hAnsi="_5b8b_4f53"/>
          <w:color w:val="000000" w:themeColor="text1"/>
          <w:shd w:val="clear" w:color="auto" w:fill="FFFFFF"/>
        </w:rPr>
        <w:t>副产物甘油严重过剩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，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精甘油的价格受到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较大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影响，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双重压力之下，关闭大半。但凡事都是双刃剑，吉信在整顿做好环保升级工作后发现，环保整治后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甘油企业减半，这种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去产能，反而让吉信甘油处于市场优势地位。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尽管如此，</w:t>
      </w:r>
      <w:r>
        <w:rPr>
          <w:rFonts w:hint="eastAsia" w:ascii="_5b8b_4f53" w:hAnsi="_5b8b_4f53"/>
          <w:color w:val="000000" w:themeColor="text1"/>
          <w:shd w:val="clear" w:color="auto" w:fill="FFFFFF"/>
        </w:rPr>
        <w:t>单纯的原料到原料的销售已不是企业追求的重点</w:t>
      </w:r>
      <w:r>
        <w:rPr>
          <w:rFonts w:hint="eastAsia"/>
          <w:color w:val="000000" w:themeColor="text1"/>
        </w:rPr>
        <w:t>。</w:t>
      </w:r>
      <w:r>
        <w:rPr>
          <w:rFonts w:hint="eastAsia"/>
        </w:rPr>
        <w:t>据他透露，目前该厂正与南京大学化学化工学院的范以宁教授及其团队合作，致力于甘油产业链的升级，进一步挖掘甘油的高附加值，以期获得更大的市场前景和新一轮的裂变。</w:t>
      </w:r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5276850" cy="3514725"/>
            <wp:effectExtent l="19050" t="0" r="0" b="0"/>
            <wp:docPr id="5" name="图片 4" descr="C:\Documents and Settings\Administrator\桌面\106c7d74b2b72fe36d8d8b7bd84a8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Documents and Settings\Administrator\桌面\106c7d74b2b72fe36d8d8b7bd84a861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从范教授那</w:t>
      </w:r>
      <w:r>
        <w:rPr>
          <w:rFonts w:hint="eastAsia"/>
          <w:color w:val="000000" w:themeColor="text1"/>
        </w:rPr>
        <w:t>记者</w:t>
      </w:r>
      <w:r>
        <w:rPr>
          <w:rFonts w:hint="eastAsia"/>
          <w:color w:val="000000" w:themeColor="text1"/>
        </w:rPr>
        <w:t>获悉</w:t>
      </w:r>
      <w:r>
        <w:rPr>
          <w:rFonts w:hint="eastAsia"/>
          <w:color w:val="000000" w:themeColor="text1"/>
        </w:rPr>
        <w:t>，此次合作的项目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利用甘油</w:t>
      </w:r>
      <w:r>
        <w:rPr>
          <w:rFonts w:hint="eastAsia"/>
          <w:color w:val="000000" w:themeColor="text1"/>
        </w:rPr>
        <w:t>合成</w:t>
      </w:r>
      <w:r>
        <w:rPr>
          <w:color w:val="000000" w:themeColor="text1"/>
        </w:rPr>
        <w:t>聚乳酸高分子材料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聚乳酸是生产</w:t>
      </w:r>
      <w:r>
        <w:rPr>
          <w:rFonts w:hint="eastAsia"/>
          <w:color w:val="000000" w:themeColor="text1"/>
        </w:rPr>
        <w:t>可降解塑料</w:t>
      </w:r>
      <w:r>
        <w:rPr>
          <w:rFonts w:hint="eastAsia"/>
          <w:color w:val="000000" w:themeColor="text1"/>
        </w:rPr>
        <w:t>的原料</w:t>
      </w:r>
      <w:r>
        <w:rPr>
          <w:rFonts w:hint="eastAsia"/>
          <w:color w:val="000000" w:themeColor="text1"/>
        </w:rPr>
        <w:t>，埋入地下三天后便可自动分解，杜绝白色污染。同时比起甘油本身，这种材料价值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价格</w:t>
      </w:r>
      <w:r>
        <w:rPr>
          <w:rFonts w:hint="eastAsia"/>
          <w:color w:val="000000" w:themeColor="text1"/>
        </w:rPr>
        <w:t>更</w:t>
      </w:r>
      <w:r>
        <w:rPr>
          <w:rFonts w:hint="eastAsia"/>
          <w:color w:val="000000" w:themeColor="text1"/>
        </w:rPr>
        <w:t>高。</w:t>
      </w:r>
      <w:r>
        <w:rPr>
          <w:rFonts w:hint="eastAsia"/>
          <w:color w:val="000000" w:themeColor="text1"/>
        </w:rPr>
        <w:t>目前，</w:t>
      </w:r>
      <w:r>
        <w:rPr>
          <w:rFonts w:hint="eastAsia"/>
          <w:color w:val="000000" w:themeColor="text1"/>
        </w:rPr>
        <w:t>一吨甘油的市场价为四千元左右，而一吨聚乳酸的价格为四万元左右。以一吨甘油合成</w:t>
      </w:r>
      <w:r>
        <w:rPr>
          <w:rFonts w:hint="eastAsia"/>
          <w:color w:val="000000" w:themeColor="text1"/>
        </w:rPr>
        <w:t>0.5</w:t>
      </w:r>
      <w:r>
        <w:rPr>
          <w:rFonts w:hint="eastAsia"/>
          <w:color w:val="000000" w:themeColor="text1"/>
        </w:rPr>
        <w:t>吨聚乳酸算，利润空间多出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倍。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传统工业企业携手高校或科研机构实验室的案例并不鲜见，记者从部分科研机构了解到，目前中石油、中石化下不少企业都与高校或中科院实验室有过项目合作，当然也不乏实力较强的私企。</w:t>
      </w:r>
    </w:p>
    <w:p>
      <w:pPr>
        <w:spacing w:line="360" w:lineRule="auto"/>
        <w:ind w:firstLine="420" w:firstLineChars="200"/>
        <w:rPr>
          <w:color w:val="000000" w:themeColor="text1"/>
        </w:rPr>
      </w:pPr>
      <w:r>
        <w:rPr>
          <w:rFonts w:hint="eastAsia"/>
        </w:rPr>
        <w:t>环保整治或许伴随痛苦抉择甚至壮士断腕，但也绝非一关了之。凤凰涅槃，浴火重生，用环保倒逼传统企业升级转型，借助科技促使企业转换发展动力、转变发展方式，迈向产业中高端，或能实现更高质量更高层次的绿色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apple-converted-space"/>
    <w:basedOn w:val="5"/>
    <w:uiPriority w:val="0"/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2017-07-30T17:49:00Z</dcterms:created>
  <dc:creator>lenovo</dc:creator>
  <cp:lastModifiedBy>HJW</cp:lastModifiedBy>
  <dcterms:modified xsi:type="dcterms:W3CDTF">2017-08-09T09:50:24Z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