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lang w:eastAsia="zh-CN"/>
          <w14:textFill>
            <w14:solidFill>
              <w14:schemeClr w14:val="tx1"/>
            </w14:solidFill>
          </w14:textFill>
        </w:rPr>
        <w:t>提升交互性：</w:t>
      </w:r>
      <w:r>
        <w:rPr>
          <w:rFonts w:hint="eastAsia" w:asciiTheme="minorEastAsia" w:hAnsiTheme="minorEastAsia" w:cstheme="minorEastAsia"/>
          <w:color w:val="000000" w:themeColor="text1"/>
          <w:szCs w:val="21"/>
          <w14:textFill>
            <w14:solidFill>
              <w14:schemeClr w14:val="tx1"/>
            </w14:solidFill>
          </w14:textFill>
        </w:rPr>
        <w:t>VR游戏</w:t>
      </w:r>
      <w:r>
        <w:rPr>
          <w:rFonts w:hint="eastAsia" w:asciiTheme="minorEastAsia" w:hAnsiTheme="minorEastAsia" w:cstheme="minorEastAsia"/>
          <w:color w:val="000000" w:themeColor="text1"/>
          <w:szCs w:val="21"/>
          <w:lang w:eastAsia="zh-CN"/>
          <w14:textFill>
            <w14:solidFill>
              <w14:schemeClr w14:val="tx1"/>
            </w14:solidFill>
          </w14:textFill>
        </w:rPr>
        <w:t>生态的良性循环</w:t>
      </w:r>
    </w:p>
    <w:p>
      <w:pPr>
        <w:jc w:val="center"/>
        <w:rPr>
          <w:rFonts w:asciiTheme="minorEastAsia" w:hAnsiTheme="minorEastAsia" w:cstheme="minorEastAsia"/>
          <w:color w:val="000000" w:themeColor="text1"/>
          <w:szCs w:val="21"/>
          <w14:textFill>
            <w14:solidFill>
              <w14:schemeClr w14:val="tx1"/>
            </w14:solidFill>
          </w14:textFill>
        </w:rPr>
      </w:pP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过去一年无疑是国内VR（虚拟现实）产业急速发展的元年。据不完全统计，2016年第一季度中国大陆的VR投资达18 亿人民币且</w:t>
      </w:r>
      <w:r>
        <w:rPr>
          <w:rFonts w:hint="eastAsia"/>
          <w:color w:val="000000" w:themeColor="text1"/>
          <w14:textFill>
            <w14:solidFill>
              <w14:schemeClr w14:val="tx1"/>
            </w14:solidFill>
          </w14:textFill>
        </w:rPr>
        <w:t>呈</w:t>
      </w:r>
      <w:r>
        <w:rPr>
          <w:rFonts w:hint="eastAsia"/>
          <w:color w:val="000000" w:themeColor="text1"/>
          <w14:textFill>
            <w14:solidFill>
              <w14:schemeClr w14:val="tx1"/>
            </w14:solidFill>
          </w14:textFill>
        </w:rPr>
        <w:t>高速增长态势。业内人士预计，未来4年，市场规模将增长36倍至550亿元。其中将游戏开发与VR融合，成了时下游戏开发商最大的机遇。</w:t>
      </w: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提升交互性，是游戏商家在将VR与游戏融合后的主要追求目标。今年的</w:t>
      </w:r>
      <w:r>
        <w:rPr>
          <w:rFonts w:hint="eastAsia" w:asciiTheme="minorEastAsia" w:hAnsiTheme="minorEastAsia" w:cstheme="minorEastAsia"/>
          <w:color w:val="000000" w:themeColor="text1"/>
          <w:szCs w:val="21"/>
          <w14:textFill>
            <w14:solidFill>
              <w14:schemeClr w14:val="tx1"/>
            </w14:solidFill>
          </w14:textFill>
        </w:rPr>
        <w:t>E3 2017</w:t>
      </w:r>
      <w:r>
        <w:rPr>
          <w:rFonts w:hint="eastAsia" w:asciiTheme="minorEastAsia" w:hAnsiTheme="minorEastAsia" w:cstheme="minorEastAsia"/>
          <w:color w:val="000000" w:themeColor="text1"/>
          <w:szCs w:val="21"/>
          <w14:textFill>
            <w14:solidFill>
              <w14:schemeClr w14:val="tx1"/>
            </w14:solidFill>
          </w14:textFill>
        </w:rPr>
        <w:t>上，VR游戏《Moss》因其引入</w:t>
      </w:r>
      <w:r>
        <w:rPr>
          <w:rFonts w:hint="eastAsia" w:asciiTheme="minorEastAsia" w:hAnsiTheme="minorEastAsia" w:cstheme="minorEastAsia"/>
          <w:color w:val="000000" w:themeColor="text1"/>
          <w:szCs w:val="21"/>
          <w14:textFill>
            <w14:solidFill>
              <w14:schemeClr w14:val="tx1"/>
            </w14:solidFill>
          </w14:textFill>
        </w:rPr>
        <w:t>手语</w:t>
      </w:r>
      <w:r>
        <w:rPr>
          <w:rFonts w:hint="eastAsia" w:asciiTheme="minorEastAsia" w:hAnsiTheme="minorEastAsia" w:cstheme="minorEastAsia"/>
          <w:color w:val="000000" w:themeColor="text1"/>
          <w:szCs w:val="21"/>
          <w14:textFill>
            <w14:solidFill>
              <w14:schemeClr w14:val="tx1"/>
            </w14:solidFill>
          </w14:textFill>
        </w:rPr>
        <w:t>，极大提升了交互性而备受关注。无独有偶，近日曝光</w:t>
      </w:r>
      <w:r>
        <w:rPr>
          <w:rFonts w:hint="eastAsia" w:asciiTheme="minorEastAsia" w:hAnsiTheme="minorEastAsia" w:cstheme="minorEastAsia"/>
          <w:color w:val="000000" w:themeColor="text1"/>
          <w:szCs w:val="21"/>
          <w:lang w:eastAsia="zh-CN"/>
          <w14:textFill>
            <w14:solidFill>
              <w14:schemeClr w14:val="tx1"/>
            </w14:solidFill>
          </w14:textFill>
        </w:rPr>
        <w:t>的</w:t>
      </w:r>
      <w:r>
        <w:rPr>
          <w:rFonts w:hint="eastAsia" w:asciiTheme="minorEastAsia" w:hAnsiTheme="minorEastAsia" w:cstheme="minorEastAsia"/>
          <w:color w:val="000000" w:themeColor="text1"/>
          <w:szCs w:val="21"/>
          <w14:textFill>
            <w14:solidFill>
              <w14:schemeClr w14:val="tx1"/>
            </w14:solidFill>
          </w14:textFill>
        </w:rPr>
        <w:t>黑将打造的</w:t>
      </w:r>
      <w:r>
        <w:rPr>
          <w:rFonts w:hint="eastAsia" w:asciiTheme="minorEastAsia" w:hAnsiTheme="minorEastAsia" w:cstheme="minorEastAsia"/>
          <w:color w:val="000000" w:themeColor="text1"/>
          <w:szCs w:val="21"/>
          <w14:textFill>
            <w14:solidFill>
              <w14:schemeClr w14:val="tx1"/>
            </w14:solidFill>
          </w14:textFill>
        </w:rPr>
        <w:t>国产3A级作品《源震》也是在提升交互性方面非常优秀的作品。</w:t>
      </w:r>
      <w:r>
        <w:rPr>
          <w:rFonts w:hint="eastAsia" w:asciiTheme="minorEastAsia" w:hAnsiTheme="minorEastAsia" w:cstheme="minorEastAsia"/>
          <w:color w:val="000000" w:themeColor="text1"/>
          <w:szCs w:val="21"/>
          <w:lang w:val="en-US" w:eastAsia="zh-CN"/>
          <w14:textFill>
            <w14:solidFill>
              <w14:schemeClr w14:val="tx1"/>
            </w14:solidFill>
          </w14:textFill>
        </w:rPr>
        <w:t>“我也玩过很多的VR游戏，它们在交互体验上做的不够好，眩晕感也比较强，但这款游戏，确实是在我的经验之外。</w:t>
      </w:r>
      <w:r>
        <w:rPr>
          <w:rFonts w:hint="default" w:asciiTheme="minorEastAsia" w:hAnsiTheme="minorEastAsia" w:cstheme="minorEastAsia"/>
          <w:color w:val="000000" w:themeColor="text1"/>
          <w:szCs w:val="21"/>
          <w:lang w:val="en-US" w:eastAsia="zh-CN"/>
          <w14:textFill>
            <w14:solidFill>
              <w14:schemeClr w14:val="tx1"/>
            </w14:solidFill>
          </w14:textFill>
        </w:rPr>
        <w:t>”</w:t>
      </w:r>
      <w:r>
        <w:rPr>
          <w:rFonts w:hint="eastAsia" w:asciiTheme="minorEastAsia" w:hAnsiTheme="minorEastAsia" w:cstheme="minorEastAsia"/>
          <w:color w:val="000000" w:themeColor="text1"/>
          <w:szCs w:val="21"/>
          <w:lang w:val="en-US" w:eastAsia="zh-CN"/>
          <w14:textFill>
            <w14:solidFill>
              <w14:schemeClr w14:val="tx1"/>
            </w14:solidFill>
          </w14:textFill>
        </w:rPr>
        <w:t>《源震》发行商冰穹互娱的CEO王强这样评价这款游戏，“这款游戏在这些方面都做了很好的优化，也让我对国产游戏充满了信心。”</w:t>
      </w:r>
    </w:p>
    <w:p>
      <w:pPr>
        <w:jc w:val="cente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eastAsiaTheme="minorEastAsia" w:cstheme="minorEastAsia"/>
          <w:color w:val="000000" w:themeColor="text1"/>
          <w:szCs w:val="21"/>
          <w:lang w:eastAsia="zh-CN"/>
          <w14:textFill>
            <w14:solidFill>
              <w14:schemeClr w14:val="tx1"/>
            </w14:solidFill>
          </w14:textFill>
        </w:rPr>
        <w:drawing>
          <wp:anchor distT="0" distB="0" distL="114300" distR="114300" simplePos="0" relativeHeight="251659264" behindDoc="0" locked="0" layoutInCell="1" allowOverlap="1">
            <wp:simplePos x="0" y="0"/>
            <wp:positionH relativeFrom="column">
              <wp:posOffset>9525</wp:posOffset>
            </wp:positionH>
            <wp:positionV relativeFrom="paragraph">
              <wp:posOffset>102870</wp:posOffset>
            </wp:positionV>
            <wp:extent cx="5076825" cy="3129280"/>
            <wp:effectExtent l="0" t="0" r="9525" b="13970"/>
            <wp:wrapSquare wrapText="bothSides"/>
            <wp:docPr id="3" name="图片 3" descr="u=1291269106,4093342121&amp;fm=173&amp;s=FF82E001122333052AA9F1050300E0C1&amp;w=550&amp;h=339&amp;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1291269106,4093342121&amp;fm=173&amp;s=FF82E001122333052AA9F1050300E0C1&amp;w=550&amp;h=339&amp;img"/>
                    <pic:cNvPicPr>
                      <a:picLocks noChangeAspect="1"/>
                    </pic:cNvPicPr>
                  </pic:nvPicPr>
                  <pic:blipFill>
                    <a:blip r:embed="rId4"/>
                    <a:stretch>
                      <a:fillRect/>
                    </a:stretch>
                  </pic:blipFill>
                  <pic:spPr>
                    <a:xfrm>
                      <a:off x="0" y="0"/>
                      <a:ext cx="5076825" cy="3129280"/>
                    </a:xfrm>
                    <a:prstGeom prst="rect">
                      <a:avLst/>
                    </a:prstGeom>
                  </pic:spPr>
                </pic:pic>
              </a:graphicData>
            </a:graphic>
          </wp:anchor>
        </w:drawing>
      </w:r>
      <w:r>
        <w:rPr>
          <w:rFonts w:hint="eastAsia" w:asciiTheme="minorEastAsia" w:hAnsiTheme="minorEastAsia" w:cstheme="minorEastAsia"/>
          <w:color w:val="000000" w:themeColor="text1"/>
          <w:szCs w:val="21"/>
          <w:lang w:val="en-US" w:eastAsia="zh-CN"/>
          <w14:textFill>
            <w14:solidFill>
              <w14:schemeClr w14:val="tx1"/>
            </w14:solidFill>
          </w14:textFill>
        </w:rPr>
        <w:t>冰穹互娱CEO王强</w:t>
      </w:r>
    </w:p>
    <w:p>
      <w:pPr>
        <w:rPr>
          <w:rFonts w:asciiTheme="minorEastAsia" w:hAnsiTheme="minorEastAsia" w:cstheme="minorEastAsia"/>
          <w:color w:val="000000" w:themeColor="text1"/>
          <w:szCs w:val="21"/>
          <w14:textFill>
            <w14:solidFill>
              <w14:schemeClr w14:val="tx1"/>
            </w14:solidFill>
          </w14:textFill>
        </w:rPr>
      </w:pP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提升技术，环境互动身临其境</w:t>
      </w:r>
    </w:p>
    <w:p>
      <w:pPr>
        <w:ind w:firstLine="420" w:firstLineChars="200"/>
        <w:rPr>
          <w:rFonts w:asciiTheme="minorEastAsia" w:hAnsiTheme="minorEastAsia" w:cstheme="minorEastAsia"/>
          <w:color w:val="000000" w:themeColor="text1"/>
          <w:szCs w:val="21"/>
          <w14:textFill>
            <w14:solidFill>
              <w14:schemeClr w14:val="tx1"/>
            </w14:solidFill>
          </w14:textFill>
        </w:rPr>
      </w:pP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业内人士认为，从VR技术对于游戏设计的影响角度而言，VR技术主要对于游戏设计的两个方面进行影响。首先就是增强玩家与游戏环境之间的互动，这就需要依托先进的技术作为支撑，突破空间上的约束；其次就是对于游戏环境的塑造，VR 技术之所以让人们如此向往，就是在游戏内容一定的情况下，能够为玩家提供不同的游戏体验。</w:t>
      </w:r>
    </w:p>
    <w:p>
      <w:pPr>
        <w:ind w:firstLine="42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例如，在今年E3展上Bethesda 公司推出了重量级大作——VR 版《辐射4》。通过VR技术展现的“老游戏”在交互性上有了更大的提升，玩家不仅可以感受到更加真实的游戏世界，还可以通过简单的手势进行互动从</w:t>
      </w:r>
      <w:bookmarkStart w:id="0" w:name="_GoBack"/>
      <w:bookmarkEnd w:id="0"/>
      <w:r>
        <w:rPr>
          <w:rFonts w:hint="eastAsia" w:asciiTheme="minorEastAsia" w:hAnsiTheme="minorEastAsia" w:cstheme="minorEastAsia"/>
          <w:color w:val="000000" w:themeColor="text1"/>
          <w:szCs w:val="21"/>
          <w14:textFill>
            <w14:solidFill>
              <w14:schemeClr w14:val="tx1"/>
            </w14:solidFill>
          </w14:textFill>
        </w:rPr>
        <w:t>而完成与环境的行为互动，做出一系列操作。</w:t>
      </w: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《源震》</w:t>
      </w:r>
      <w:r>
        <w:rPr>
          <w:rFonts w:hint="eastAsia" w:asciiTheme="minorEastAsia" w:hAnsiTheme="minorEastAsia" w:cstheme="minorEastAsia"/>
          <w:color w:val="000000" w:themeColor="text1"/>
          <w:szCs w:val="21"/>
          <w14:textFill>
            <w14:solidFill>
              <w14:schemeClr w14:val="tx1"/>
            </w14:solidFill>
          </w14:textFill>
        </w:rPr>
        <w:t>更是将VR</w:t>
      </w:r>
      <w:r>
        <w:rPr>
          <w:rFonts w:hint="eastAsia" w:asciiTheme="minorEastAsia" w:hAnsiTheme="minorEastAsia" w:cstheme="minorEastAsia"/>
          <w:color w:val="000000" w:themeColor="text1"/>
          <w:szCs w:val="21"/>
          <w14:textFill>
            <w14:solidFill>
              <w14:schemeClr w14:val="tx1"/>
            </w14:solidFill>
          </w14:textFill>
        </w:rPr>
        <w:t>设备</w:t>
      </w:r>
      <w:r>
        <w:rPr>
          <w:rFonts w:hint="eastAsia" w:asciiTheme="minorEastAsia" w:hAnsiTheme="minorEastAsia" w:cstheme="minorEastAsia"/>
          <w:color w:val="000000" w:themeColor="text1"/>
          <w:szCs w:val="21"/>
          <w14:textFill>
            <w14:solidFill>
              <w14:schemeClr w14:val="tx1"/>
            </w14:solidFill>
          </w14:textFill>
        </w:rPr>
        <w:t>功能发挥到极致，从而提高环境感官互动性。据介绍，该游戏中，从玩家的视角可看到整条胳膊，更加还原了真实世界中的第一视角。游戏中胳膊部分的高科技装甲设置也和那些末日题材的科幻大片一样精细。此外，游戏还在降低眩晕感方面有着独到的方法。资深玩家在谈切身体验时这样说到，“</w:t>
      </w:r>
      <w:r>
        <w:rPr>
          <w:rFonts w:hint="eastAsia" w:asciiTheme="minorEastAsia" w:hAnsiTheme="minorEastAsia" w:cstheme="minorEastAsia"/>
          <w:color w:val="000000" w:themeColor="text1"/>
          <w:szCs w:val="21"/>
          <w14:textFill>
            <w14:solidFill>
              <w14:schemeClr w14:val="tx1"/>
            </w14:solidFill>
          </w14:textFill>
        </w:rPr>
        <w:t>《源震》独创的绳索拉伸式移动方式</w:t>
      </w:r>
      <w:r>
        <w:rPr>
          <w:rFonts w:hint="eastAsia" w:asciiTheme="minorEastAsia" w:hAnsiTheme="minorEastAsia" w:cstheme="minorEastAsia"/>
          <w:color w:val="000000" w:themeColor="text1"/>
          <w:szCs w:val="21"/>
          <w:lang w:eastAsia="zh-CN"/>
          <w14:textFill>
            <w14:solidFill>
              <w14:schemeClr w14:val="tx1"/>
            </w14:solidFill>
          </w14:textFill>
        </w:rPr>
        <w:t>让我印象深刻</w:t>
      </w:r>
      <w:r>
        <w:rPr>
          <w:rFonts w:hint="eastAsia" w:asciiTheme="minorEastAsia" w:hAnsiTheme="minorEastAsia" w:cstheme="minorEastAsia"/>
          <w:color w:val="000000" w:themeColor="text1"/>
          <w:szCs w:val="21"/>
          <w14:textFill>
            <w14:solidFill>
              <w14:schemeClr w14:val="tx1"/>
            </w14:solidFill>
          </w14:textFill>
        </w:rPr>
        <w:t>，通过左手机械臂发射飞爪再拉回的方式实现大范围移动，比简单</w:t>
      </w:r>
      <w:r>
        <w:rPr>
          <w:rFonts w:hint="eastAsia" w:asciiTheme="minorEastAsia" w:hAnsiTheme="minorEastAsia" w:cstheme="minorEastAsia"/>
          <w:color w:val="000000" w:themeColor="text1"/>
          <w:szCs w:val="21"/>
          <w:lang w:eastAsia="zh-CN"/>
          <w14:textFill>
            <w14:solidFill>
              <w14:schemeClr w14:val="tx1"/>
            </w14:solidFill>
          </w14:textFill>
        </w:rPr>
        <w:t>的</w:t>
      </w:r>
      <w:r>
        <w:rPr>
          <w:rFonts w:hint="eastAsia" w:asciiTheme="minorEastAsia" w:hAnsiTheme="minorEastAsia" w:cstheme="minorEastAsia"/>
          <w:color w:val="000000" w:themeColor="text1"/>
          <w:szCs w:val="21"/>
          <w14:textFill>
            <w14:solidFill>
              <w14:schemeClr w14:val="tx1"/>
            </w14:solidFill>
          </w14:textFill>
        </w:rPr>
        <w:t>瞬移方式</w:t>
      </w:r>
      <w:r>
        <w:rPr>
          <w:rFonts w:hint="eastAsia" w:asciiTheme="minorEastAsia" w:hAnsiTheme="minorEastAsia" w:cstheme="minorEastAsia"/>
          <w:color w:val="000000" w:themeColor="text1"/>
          <w:szCs w:val="21"/>
          <w:lang w:eastAsia="zh-CN"/>
          <w14:textFill>
            <w14:solidFill>
              <w14:schemeClr w14:val="tx1"/>
            </w14:solidFill>
          </w14:textFill>
        </w:rPr>
        <w:t>更加真实刺激</w:t>
      </w:r>
      <w:r>
        <w:rPr>
          <w:rFonts w:hint="eastAsia" w:asciiTheme="minorEastAsia" w:hAnsiTheme="minorEastAsia" w:cstheme="minorEastAsia"/>
          <w:color w:val="000000" w:themeColor="text1"/>
          <w:szCs w:val="21"/>
          <w14:textFill>
            <w14:solidFill>
              <w14:schemeClr w14:val="tx1"/>
            </w14:solidFill>
          </w14:textFill>
        </w:rPr>
        <w:t>，解决了移动时因缺少牵引力所带来的不稳</w:t>
      </w:r>
      <w:r>
        <w:rPr>
          <w:rFonts w:hint="eastAsia" w:asciiTheme="minorEastAsia" w:hAnsiTheme="minorEastAsia" w:cstheme="minorEastAsia"/>
          <w:color w:val="000000" w:themeColor="text1"/>
          <w:szCs w:val="21"/>
          <w:lang w:eastAsia="zh-CN"/>
          <w14:textFill>
            <w14:solidFill>
              <w14:schemeClr w14:val="tx1"/>
            </w14:solidFill>
          </w14:textFill>
        </w:rPr>
        <w:t>，真正</w:t>
      </w:r>
      <w:r>
        <w:rPr>
          <w:rFonts w:hint="eastAsia" w:asciiTheme="minorEastAsia" w:hAnsiTheme="minorEastAsia" w:cstheme="minorEastAsia"/>
          <w:color w:val="000000" w:themeColor="text1"/>
          <w:szCs w:val="21"/>
          <w14:textFill>
            <w14:solidFill>
              <w14:schemeClr w14:val="tx1"/>
            </w14:solidFill>
          </w14:textFill>
        </w:rPr>
        <w:t>让</w:t>
      </w:r>
      <w:r>
        <w:rPr>
          <w:rFonts w:hint="eastAsia" w:asciiTheme="minorEastAsia" w:hAnsiTheme="minorEastAsia" w:cstheme="minorEastAsia"/>
          <w:color w:val="000000" w:themeColor="text1"/>
          <w:szCs w:val="21"/>
          <w:lang w:eastAsia="zh-CN"/>
          <w14:textFill>
            <w14:solidFill>
              <w14:schemeClr w14:val="tx1"/>
            </w14:solidFill>
          </w14:textFill>
        </w:rPr>
        <w:t>我们</w:t>
      </w:r>
      <w:r>
        <w:rPr>
          <w:rFonts w:hint="eastAsia" w:asciiTheme="minorEastAsia" w:hAnsiTheme="minorEastAsia" w:cstheme="minorEastAsia"/>
          <w:color w:val="000000" w:themeColor="text1"/>
          <w:szCs w:val="21"/>
          <w14:textFill>
            <w14:solidFill>
              <w14:schemeClr w14:val="tx1"/>
            </w14:solidFill>
          </w14:textFill>
        </w:rPr>
        <w:t>玩家体验</w:t>
      </w:r>
      <w:r>
        <w:rPr>
          <w:rFonts w:hint="eastAsia" w:asciiTheme="minorEastAsia" w:hAnsiTheme="minorEastAsia" w:cstheme="minorEastAsia"/>
          <w:color w:val="000000" w:themeColor="text1"/>
          <w:szCs w:val="21"/>
          <w:lang w:eastAsia="zh-CN"/>
          <w14:textFill>
            <w14:solidFill>
              <w14:schemeClr w14:val="tx1"/>
            </w14:solidFill>
          </w14:textFill>
        </w:rPr>
        <w:t>到</w:t>
      </w:r>
      <w:r>
        <w:rPr>
          <w:rFonts w:hint="eastAsia" w:asciiTheme="minorEastAsia" w:hAnsiTheme="minorEastAsia" w:cstheme="minorEastAsia"/>
          <w:color w:val="000000" w:themeColor="text1"/>
          <w:szCs w:val="21"/>
          <w14:textFill>
            <w14:solidFill>
              <w14:schemeClr w14:val="tx1"/>
            </w14:solidFill>
          </w14:textFill>
        </w:rPr>
        <w:t>飞檐走壁，纵横沙场</w:t>
      </w:r>
      <w:r>
        <w:rPr>
          <w:rFonts w:hint="eastAsia" w:asciiTheme="minorEastAsia" w:hAnsiTheme="minorEastAsia" w:cstheme="minorEastAsia"/>
          <w:color w:val="000000" w:themeColor="text1"/>
          <w:szCs w:val="21"/>
          <w:lang w:eastAsia="zh-CN"/>
          <w14:textFill>
            <w14:solidFill>
              <w14:schemeClr w14:val="tx1"/>
            </w14:solidFill>
          </w14:textFill>
        </w:rPr>
        <w:t>的快感</w:t>
      </w:r>
      <w:r>
        <w:rPr>
          <w:rFonts w:hint="eastAsia" w:asciiTheme="minorEastAsia" w:hAnsiTheme="minorEastAsia" w:cstheme="minorEastAsia"/>
          <w:color w:val="000000" w:themeColor="text1"/>
          <w:szCs w:val="21"/>
          <w14:textFill>
            <w14:solidFill>
              <w14:schemeClr w14:val="tx1"/>
            </w14:solidFill>
          </w14:textFill>
        </w:rPr>
        <w:t>。玩家与环境的感官互动</w:t>
      </w:r>
      <w:r>
        <w:rPr>
          <w:rFonts w:hint="eastAsia" w:asciiTheme="minorEastAsia" w:hAnsiTheme="minorEastAsia" w:cstheme="minorEastAsia"/>
          <w:color w:val="000000" w:themeColor="text1"/>
          <w:szCs w:val="21"/>
          <w:lang w:eastAsia="zh-CN"/>
          <w14:textFill>
            <w14:solidFill>
              <w14:schemeClr w14:val="tx1"/>
            </w14:solidFill>
          </w14:textFill>
        </w:rPr>
        <w:t>在这个游戏中</w:t>
      </w:r>
      <w:r>
        <w:rPr>
          <w:rFonts w:hint="eastAsia" w:asciiTheme="minorEastAsia" w:hAnsiTheme="minorEastAsia" w:cstheme="minorEastAsia"/>
          <w:color w:val="000000" w:themeColor="text1"/>
          <w:szCs w:val="21"/>
          <w14:textFill>
            <w14:solidFill>
              <w14:schemeClr w14:val="tx1"/>
            </w14:solidFill>
          </w14:textFill>
        </w:rPr>
        <w:t>将发挥到极致，打破游戏与玩家之间的‘第四面墙’。”</w:t>
      </w:r>
    </w:p>
    <w:p>
      <w:pPr>
        <w:jc w:val="center"/>
        <w:rPr>
          <w:rFonts w:hint="eastAsia" w:asciiTheme="minorEastAsia" w:hAnsiTheme="minorEastAsia" w:cstheme="minorEastAsia"/>
          <w:color w:val="000000" w:themeColor="text1"/>
          <w:szCs w:val="21"/>
          <w:lang w:eastAsia="zh-CN"/>
          <w14:textFill>
            <w14:solidFill>
              <w14:schemeClr w14:val="tx1"/>
            </w14:solidFill>
          </w14:textFill>
        </w:rPr>
      </w:pPr>
      <w:r>
        <w:rPr>
          <w:rFonts w:hint="eastAsia" w:asciiTheme="minorEastAsia" w:hAnsiTheme="minorEastAsia" w:eastAsiaTheme="minorEastAsia" w:cstheme="minorEastAsia"/>
          <w:color w:val="000000" w:themeColor="text1"/>
          <w:szCs w:val="21"/>
          <w:lang w:eastAsia="zh-CN"/>
          <w14:textFill>
            <w14:solidFill>
              <w14:schemeClr w14:val="tx1"/>
            </w14:solidFill>
          </w14:textFill>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269230" cy="2961005"/>
            <wp:effectExtent l="0" t="0" r="7620" b="10795"/>
            <wp:wrapSquare wrapText="bothSides"/>
            <wp:docPr id="4" name="图片 4" descr="微信图片_2017081010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70810101916"/>
                    <pic:cNvPicPr>
                      <a:picLocks noChangeAspect="1"/>
                    </pic:cNvPicPr>
                  </pic:nvPicPr>
                  <pic:blipFill>
                    <a:blip r:embed="rId5"/>
                    <a:stretch>
                      <a:fillRect/>
                    </a:stretch>
                  </pic:blipFill>
                  <pic:spPr>
                    <a:xfrm>
                      <a:off x="0" y="0"/>
                      <a:ext cx="5269230" cy="2961005"/>
                    </a:xfrm>
                    <a:prstGeom prst="rect">
                      <a:avLst/>
                    </a:prstGeom>
                  </pic:spPr>
                </pic:pic>
              </a:graphicData>
            </a:graphic>
          </wp:anchor>
        </w:drawing>
      </w:r>
      <w:r>
        <w:rPr>
          <w:rFonts w:hint="eastAsia" w:asciiTheme="minorEastAsia" w:hAnsiTheme="minorEastAsia" w:cstheme="minorEastAsia"/>
          <w:color w:val="000000" w:themeColor="text1"/>
          <w:szCs w:val="21"/>
          <w:lang w:eastAsia="zh-CN"/>
          <w14:textFill>
            <w14:solidFill>
              <w14:schemeClr w14:val="tx1"/>
            </w14:solidFill>
          </w14:textFill>
        </w:rPr>
        <w:t>《源震》</w:t>
      </w:r>
    </w:p>
    <w:p>
      <w:pPr>
        <w:jc w:val="center"/>
        <w:rPr>
          <w:rFonts w:hint="eastAsia" w:asciiTheme="minorEastAsia" w:hAnsiTheme="minorEastAsia" w:cstheme="minorEastAsia"/>
          <w:color w:val="000000" w:themeColor="text1"/>
          <w:szCs w:val="21"/>
          <w:lang w:eastAsia="zh-CN"/>
          <w14:textFill>
            <w14:solidFill>
              <w14:schemeClr w14:val="tx1"/>
            </w14:solidFill>
          </w14:textFill>
        </w:rPr>
      </w:pP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挖掘内容，玩家社交增强体验</w:t>
      </w:r>
    </w:p>
    <w:p>
      <w:pPr>
        <w:ind w:firstLine="420" w:firstLineChars="200"/>
        <w:rPr>
          <w:rFonts w:asciiTheme="minorEastAsia" w:hAnsiTheme="minorEastAsia" w:cstheme="minorEastAsia"/>
          <w:color w:val="000000" w:themeColor="text1"/>
          <w:szCs w:val="21"/>
          <w14:textFill>
            <w14:solidFill>
              <w14:schemeClr w14:val="tx1"/>
            </w14:solidFill>
          </w14:textFill>
        </w:rPr>
      </w:pP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VR游戏公司流浪者娱乐联合创始人兼首席执行官雷·戴维斯表示：“现在开发的 VR 游戏大多把玩家孤立起来玩单人游戏，这会让人觉得十分孤单，现在喜欢待在家里的人已经越来越多了，如果还玩单人游戏，未免过于单调。”因此，“和朋友一起玩游戏”“让用户身临其境”是用户们最急切的需求，也将是 VR 游戏开发者在以后开发中需要着重考虑的地方，这样的游戏既能让用户玩得畅快，还能适用于用户们的社交体验。</w:t>
      </w: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《源震》也在尝试着在游戏中加入多人模式，该游戏的制作人</w:t>
      </w:r>
      <w:r>
        <w:rPr>
          <w:rFonts w:hint="eastAsia" w:asciiTheme="minorEastAsia" w:hAnsiTheme="minorEastAsia" w:cstheme="minorEastAsia"/>
          <w:color w:val="000000" w:themeColor="text1"/>
          <w:szCs w:val="21"/>
          <w14:textFill>
            <w14:solidFill>
              <w14:schemeClr w14:val="tx1"/>
            </w14:solidFill>
          </w14:textFill>
        </w:rPr>
        <w:t>姜钧</w:t>
      </w:r>
      <w:r>
        <w:rPr>
          <w:rFonts w:hint="eastAsia" w:asciiTheme="minorEastAsia" w:hAnsiTheme="minorEastAsia" w:cstheme="minorEastAsia"/>
          <w:color w:val="000000" w:themeColor="text1"/>
          <w:szCs w:val="21"/>
          <w14:textFill>
            <w14:solidFill>
              <w14:schemeClr w14:val="tx1"/>
            </w14:solidFill>
          </w14:textFill>
        </w:rPr>
        <w:t>表示：“我们其实在多人玩法的开发上有一段时间了，并且基本上可以实行。但目前单机玩法上仍有很多可以提升的空间</w:t>
      </w:r>
      <w:r>
        <w:rPr>
          <w:rFonts w:hint="eastAsia" w:asciiTheme="minorEastAsia" w:hAnsiTheme="minorEastAsia" w:cstheme="minorEastAsia"/>
          <w:color w:val="000000" w:themeColor="text1"/>
          <w:szCs w:val="21"/>
          <w14:textFill>
            <w14:solidFill>
              <w14:schemeClr w14:val="tx1"/>
            </w14:solidFill>
          </w14:textFill>
        </w:rPr>
        <w:t>，争取做到精益求精，因此我们计划迟一些再推出多人模式。”</w:t>
      </w: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VR游戏加社交属性是大势所趋，冰穹互娱还在打造自己的游戏平台，进一步加强玩家之间的交互属性。</w:t>
      </w:r>
      <w:r>
        <w:rPr>
          <w:rFonts w:hint="eastAsia" w:asciiTheme="minorEastAsia" w:hAnsiTheme="minorEastAsia" w:cstheme="minorEastAsia"/>
          <w:color w:val="000000" w:themeColor="text1"/>
          <w:szCs w:val="21"/>
          <w14:textFill>
            <w14:solidFill>
              <w14:schemeClr w14:val="tx1"/>
            </w14:solidFill>
          </w14:textFill>
        </w:rPr>
        <w:t>据了解，冰穹互娱与微软、东方明珠</w:t>
      </w:r>
      <w:r>
        <w:rPr>
          <w:rFonts w:hint="eastAsia" w:asciiTheme="minorEastAsia" w:hAnsiTheme="minorEastAsia" w:cstheme="minorEastAsia"/>
          <w:color w:val="000000" w:themeColor="text1"/>
          <w:szCs w:val="21"/>
          <w:lang w:eastAsia="zh-CN"/>
          <w14:textFill>
            <w14:solidFill>
              <w14:schemeClr w14:val="tx1"/>
            </w14:solidFill>
          </w14:textFill>
        </w:rPr>
        <w:t>正在</w:t>
      </w:r>
      <w:r>
        <w:rPr>
          <w:rFonts w:hint="eastAsia" w:asciiTheme="minorEastAsia" w:hAnsiTheme="minorEastAsia" w:cstheme="minorEastAsia"/>
          <w:color w:val="000000" w:themeColor="text1"/>
          <w:szCs w:val="21"/>
          <w14:textFill>
            <w14:solidFill>
              <w14:schemeClr w14:val="tx1"/>
            </w14:solidFill>
          </w14:textFill>
        </w:rPr>
        <w:t>联手打造国内最大的游戏平台——G游平台，</w:t>
      </w:r>
      <w:r>
        <w:rPr>
          <w:rFonts w:hint="eastAsia" w:asciiTheme="minorEastAsia" w:hAnsiTheme="minorEastAsia" w:cstheme="minorEastAsia"/>
          <w:color w:val="000000" w:themeColor="text1"/>
          <w:szCs w:val="21"/>
          <w:lang w:eastAsia="zh-CN"/>
          <w14:textFill>
            <w14:solidFill>
              <w14:schemeClr w14:val="tx1"/>
            </w14:solidFill>
          </w14:textFill>
        </w:rPr>
        <w:t>为玩家</w:t>
      </w:r>
      <w:r>
        <w:rPr>
          <w:rFonts w:hint="eastAsia" w:asciiTheme="minorEastAsia" w:hAnsiTheme="minorEastAsia" w:cstheme="minorEastAsia"/>
          <w:color w:val="000000" w:themeColor="text1"/>
          <w:szCs w:val="21"/>
          <w14:textFill>
            <w14:solidFill>
              <w14:schemeClr w14:val="tx1"/>
            </w14:solidFill>
          </w14:textFill>
        </w:rPr>
        <w:t>引入国内外AAA大作，发掘创意独立游戏作品，提供流畅的游戏体验</w:t>
      </w:r>
      <w:r>
        <w:rPr>
          <w:rFonts w:hint="eastAsia" w:asciiTheme="minorEastAsia" w:hAnsiTheme="minorEastAsia" w:cstheme="minorEastAsia"/>
          <w:color w:val="000000" w:themeColor="text1"/>
          <w:szCs w:val="21"/>
          <w:lang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届时G游平台将在微软Windows10国行系统中得到推荐位置。</w:t>
      </w:r>
    </w:p>
    <w:p>
      <w:pPr>
        <w:rPr>
          <w:rFonts w:asciiTheme="minorEastAsia" w:hAnsiTheme="minorEastAsia" w:cstheme="minorEastAsia"/>
          <w:color w:val="000000" w:themeColor="text1"/>
          <w:szCs w:val="21"/>
          <w14:textFill>
            <w14:solidFill>
              <w14:schemeClr w14:val="tx1"/>
            </w14:solidFill>
          </w14:textFill>
        </w:rPr>
      </w:pP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布局战略，交互升级带来涅槃</w:t>
      </w:r>
    </w:p>
    <w:p>
      <w:pPr>
        <w:ind w:firstLine="420" w:firstLineChars="200"/>
        <w:rPr>
          <w:rFonts w:asciiTheme="minorEastAsia" w:hAnsiTheme="minorEastAsia" w:cstheme="minorEastAsia"/>
          <w:color w:val="000000" w:themeColor="text1"/>
          <w:szCs w:val="21"/>
          <w14:textFill>
            <w14:solidFill>
              <w14:schemeClr w14:val="tx1"/>
            </w14:solidFill>
          </w14:textFill>
        </w:rPr>
      </w:pPr>
    </w:p>
    <w:p>
      <w:pPr>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合理的战略布局是孵化优质VR游戏的温床，“我们背靠自有渠道1亿6000万用户，如何合理进行战略布局，正是我们所计划的。”冰穹互娱负责人透露，公司通过精细的战略布局，2016年度已实现收入1.43亿元，同比增长50倍，净利润增长273倍</w:t>
      </w:r>
      <w:r>
        <w:rPr>
          <w:rFonts w:hint="eastAsia" w:asciiTheme="minorEastAsia" w:hAnsiTheme="minorEastAsia" w:cstheme="minorEastAsia"/>
          <w:color w:val="000000" w:themeColor="text1"/>
          <w:szCs w:val="21"/>
          <w:lang w:eastAsia="zh-CN"/>
          <w14:textFill>
            <w14:solidFill>
              <w14:schemeClr w14:val="tx1"/>
            </w14:solidFill>
          </w14:textFill>
        </w:rPr>
        <w:t>，预计</w:t>
      </w:r>
      <w:r>
        <w:rPr>
          <w:rFonts w:hint="eastAsia" w:asciiTheme="minorEastAsia" w:hAnsiTheme="minorEastAsia" w:cstheme="minorEastAsia"/>
          <w:color w:val="000000" w:themeColor="text1"/>
          <w:szCs w:val="21"/>
          <w:lang w:val="en-US" w:eastAsia="zh-CN"/>
          <w14:textFill>
            <w14:solidFill>
              <w14:schemeClr w14:val="tx1"/>
            </w14:solidFill>
          </w14:textFill>
        </w:rPr>
        <w:t>2017年度营业额将再次增长近30%达到1.8亿元，净利润达5000万。</w:t>
      </w:r>
    </w:p>
    <w:p>
      <w:pPr>
        <w:ind w:firstLine="420" w:firstLineChars="200"/>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据了解，未来该公司将致力于投资国内第一梯队VR研发商，</w:t>
      </w:r>
      <w:r>
        <w:rPr>
          <w:rFonts w:hint="eastAsia" w:asciiTheme="minorEastAsia" w:hAnsiTheme="minorEastAsia" w:cstheme="minorEastAsia"/>
          <w:color w:val="000000" w:themeColor="text1"/>
          <w:szCs w:val="21"/>
          <w14:textFill>
            <w14:solidFill>
              <w14:schemeClr w14:val="tx1"/>
            </w14:solidFill>
          </w14:textFill>
        </w:rPr>
        <w:t>提供</w:t>
      </w:r>
      <w:r>
        <w:rPr>
          <w:rFonts w:hint="eastAsia" w:asciiTheme="minorEastAsia" w:hAnsiTheme="minorEastAsia" w:cstheme="minorEastAsia"/>
          <w:color w:val="000000" w:themeColor="text1"/>
          <w:szCs w:val="21"/>
          <w:lang w:eastAsia="zh-CN"/>
          <w14:textFill>
            <w14:solidFill>
              <w14:schemeClr w14:val="tx1"/>
            </w14:solidFill>
          </w14:textFill>
        </w:rPr>
        <w:t>巨额</w:t>
      </w:r>
      <w:r>
        <w:rPr>
          <w:rFonts w:hint="eastAsia" w:asciiTheme="minorEastAsia" w:hAnsiTheme="minorEastAsia" w:cstheme="minorEastAsia"/>
          <w:color w:val="000000" w:themeColor="text1"/>
          <w:szCs w:val="21"/>
          <w14:textFill>
            <w14:solidFill>
              <w14:schemeClr w14:val="tx1"/>
            </w14:solidFill>
          </w14:textFill>
        </w:rPr>
        <w:t>资金</w:t>
      </w:r>
      <w:r>
        <w:rPr>
          <w:rFonts w:hint="eastAsia" w:asciiTheme="minorEastAsia" w:hAnsiTheme="minorEastAsia" w:cstheme="minorEastAsia"/>
          <w:color w:val="000000" w:themeColor="text1"/>
          <w:szCs w:val="21"/>
          <w14:textFill>
            <w14:solidFill>
              <w14:schemeClr w14:val="tx1"/>
            </w14:solidFill>
          </w14:textFill>
        </w:rPr>
        <w:t>专注孵化游戏研发中小企业，例如在刚结束的ChinaJoy上冰穹宣布了千万产品签约计划</w:t>
      </w:r>
      <w:r>
        <w:rPr>
          <w:rFonts w:hint="eastAsia" w:asciiTheme="minorEastAsia" w:hAnsiTheme="minorEastAsia" w:cstheme="minorEastAsia"/>
          <w:color w:val="000000" w:themeColor="text1"/>
          <w:szCs w:val="21"/>
          <w:lang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在ChinaJoy期间，面向所有有资金需求的游戏产品开放报名进行评测</w:t>
      </w:r>
      <w:r>
        <w:rPr>
          <w:rFonts w:hint="eastAsia" w:asciiTheme="minorEastAsia" w:hAnsiTheme="minorEastAsia" w:cstheme="minorEastAsia"/>
          <w:color w:val="000000" w:themeColor="text1"/>
          <w:szCs w:val="21"/>
          <w:lang w:eastAsia="zh-CN"/>
          <w14:textFill>
            <w14:solidFill>
              <w14:schemeClr w14:val="tx1"/>
            </w14:solidFill>
          </w14:textFill>
        </w:rPr>
        <w:t>，评审通过的游戏，将在现场与其签约意向协议书，最终</w:t>
      </w:r>
      <w:r>
        <w:rPr>
          <w:rFonts w:hint="eastAsia" w:asciiTheme="minorEastAsia" w:hAnsiTheme="minorEastAsia" w:cstheme="minorEastAsia"/>
          <w:color w:val="000000" w:themeColor="text1"/>
          <w:szCs w:val="21"/>
          <w14:textFill>
            <w14:solidFill>
              <w14:schemeClr w14:val="tx1"/>
            </w14:solidFill>
          </w14:textFill>
        </w:rPr>
        <w:t>斥资500万现金拿下《部落崛起》</w:t>
      </w:r>
      <w:r>
        <w:rPr>
          <w:rFonts w:hint="eastAsia" w:asciiTheme="minorEastAsia" w:hAnsiTheme="minorEastAsia" w:cstheme="minorEastAsia"/>
          <w:color w:val="000000" w:themeColor="text1"/>
          <w:szCs w:val="21"/>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冰穹还将打造中国VR的梦幻体系，并在上海建设一座宫殿级的虚拟现实的主题公园</w:t>
      </w:r>
      <w:r>
        <w:rPr>
          <w:rFonts w:hint="eastAsia" w:asciiTheme="minorEastAsia" w:hAnsiTheme="minorEastAsia" w:cstheme="minorEastAsia"/>
          <w:color w:val="000000" w:themeColor="text1"/>
          <w:szCs w:val="21"/>
          <w:lang w:eastAsia="zh-CN"/>
          <w14:textFill>
            <w14:solidFill>
              <w14:schemeClr w14:val="tx1"/>
            </w14:solidFill>
          </w14:textFill>
        </w:rPr>
        <w:t>打造虚幻王国。</w:t>
      </w:r>
    </w:p>
    <w:p>
      <w:pPr>
        <w:ind w:firstLine="420" w:firstLineChars="200"/>
        <w:rPr>
          <w:rFonts w:hint="eastAsia"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IDC（互联网数据中心）预计，经历了2016年的大起大落之后，中国的VR市场在2017年将会迎来4倍的增长</w:t>
      </w:r>
      <w:r>
        <w:rPr>
          <w:rFonts w:hint="eastAsia" w:asciiTheme="minorEastAsia" w:hAnsiTheme="minorEastAsia" w:cstheme="minorEastAsia"/>
          <w:color w:val="000000" w:themeColor="text1"/>
          <w:szCs w:val="21"/>
          <w:lang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2021年全球AR/VR产品和服务开支将从今年的114亿美元提高到2150亿美元。交互的升级使得VR游戏的质量越来越高，VR 游戏用户正在逐步增多</w:t>
      </w:r>
      <w:r>
        <w:rPr>
          <w:rFonts w:hint="eastAsia" w:asciiTheme="minorEastAsia" w:hAnsiTheme="minorEastAsia" w:cstheme="minorEastAsia"/>
          <w:color w:val="000000" w:themeColor="text1"/>
          <w:szCs w:val="21"/>
          <w:lang w:eastAsia="zh-CN"/>
          <w14:textFill>
            <w14:solidFill>
              <w14:schemeClr w14:val="tx1"/>
            </w14:solidFill>
          </w14:textFill>
        </w:rPr>
        <w:t>，</w:t>
      </w:r>
      <w:r>
        <w:rPr>
          <w:rFonts w:hint="eastAsia" w:asciiTheme="minorEastAsia" w:hAnsiTheme="minorEastAsia" w:cstheme="minorEastAsia"/>
          <w:color w:val="000000" w:themeColor="text1"/>
          <w:szCs w:val="21"/>
          <w14:textFill>
            <w14:solidFill>
              <w14:schemeClr w14:val="tx1"/>
            </w14:solidFill>
          </w14:textFill>
        </w:rPr>
        <w:t>VR游戏产品必将迎来销售热潮，这也将进一步推动硬件产品的销售，从而驱动整个游戏生态进入良性循环。</w:t>
      </w:r>
    </w:p>
    <w:p>
      <w:pPr>
        <w:ind w:firstLine="420" w:firstLineChars="200"/>
        <w:rPr>
          <w:rFonts w:hint="eastAsia" w:asciiTheme="minorEastAsia" w:hAnsiTheme="minorEastAsia" w:cstheme="minorEastAsia"/>
          <w:color w:val="000000" w:themeColor="text1"/>
          <w:szCs w:val="2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133DB"/>
    <w:rsid w:val="00053CF9"/>
    <w:rsid w:val="00060CED"/>
    <w:rsid w:val="00100C9B"/>
    <w:rsid w:val="001218BC"/>
    <w:rsid w:val="002D4643"/>
    <w:rsid w:val="00341B52"/>
    <w:rsid w:val="00364FAF"/>
    <w:rsid w:val="00451F37"/>
    <w:rsid w:val="00566801"/>
    <w:rsid w:val="005D5AC0"/>
    <w:rsid w:val="00605213"/>
    <w:rsid w:val="006B1680"/>
    <w:rsid w:val="006C174E"/>
    <w:rsid w:val="00880E3C"/>
    <w:rsid w:val="008C0187"/>
    <w:rsid w:val="009354FE"/>
    <w:rsid w:val="00995DE6"/>
    <w:rsid w:val="00AD651C"/>
    <w:rsid w:val="00B473DB"/>
    <w:rsid w:val="00BC4C1E"/>
    <w:rsid w:val="00C14632"/>
    <w:rsid w:val="00C373A7"/>
    <w:rsid w:val="00C552A9"/>
    <w:rsid w:val="00CB676B"/>
    <w:rsid w:val="00CC480F"/>
    <w:rsid w:val="00E63525"/>
    <w:rsid w:val="00E86507"/>
    <w:rsid w:val="00F11D4A"/>
    <w:rsid w:val="00F4751D"/>
    <w:rsid w:val="04F602FA"/>
    <w:rsid w:val="061368D4"/>
    <w:rsid w:val="0DB870BF"/>
    <w:rsid w:val="134C0805"/>
    <w:rsid w:val="16E22264"/>
    <w:rsid w:val="171E3F85"/>
    <w:rsid w:val="1A162F31"/>
    <w:rsid w:val="1BFB4916"/>
    <w:rsid w:val="1D8E72FD"/>
    <w:rsid w:val="1ECD6B40"/>
    <w:rsid w:val="1FA04093"/>
    <w:rsid w:val="240A71BC"/>
    <w:rsid w:val="24937E80"/>
    <w:rsid w:val="26204F6F"/>
    <w:rsid w:val="28012EFD"/>
    <w:rsid w:val="28F53302"/>
    <w:rsid w:val="2A391689"/>
    <w:rsid w:val="2B717F1B"/>
    <w:rsid w:val="2FD800DC"/>
    <w:rsid w:val="318B7607"/>
    <w:rsid w:val="3218649B"/>
    <w:rsid w:val="32211D27"/>
    <w:rsid w:val="3374029B"/>
    <w:rsid w:val="351109CD"/>
    <w:rsid w:val="35BB424F"/>
    <w:rsid w:val="35BC6217"/>
    <w:rsid w:val="398133DB"/>
    <w:rsid w:val="39861AB1"/>
    <w:rsid w:val="3D2A1599"/>
    <w:rsid w:val="3DF47380"/>
    <w:rsid w:val="413D10B0"/>
    <w:rsid w:val="43973B4D"/>
    <w:rsid w:val="466C59D7"/>
    <w:rsid w:val="47D204B1"/>
    <w:rsid w:val="483140B6"/>
    <w:rsid w:val="48607080"/>
    <w:rsid w:val="4B34506F"/>
    <w:rsid w:val="4E760D69"/>
    <w:rsid w:val="4FDD0B47"/>
    <w:rsid w:val="51861C03"/>
    <w:rsid w:val="524A4DDD"/>
    <w:rsid w:val="528B38CD"/>
    <w:rsid w:val="53E54D05"/>
    <w:rsid w:val="54917A39"/>
    <w:rsid w:val="56780A36"/>
    <w:rsid w:val="57FD5C59"/>
    <w:rsid w:val="5ADC7AF5"/>
    <w:rsid w:val="5AE71A78"/>
    <w:rsid w:val="5D6E50A5"/>
    <w:rsid w:val="5DCE0942"/>
    <w:rsid w:val="5F39354A"/>
    <w:rsid w:val="61FC6B1D"/>
    <w:rsid w:val="635579D4"/>
    <w:rsid w:val="63F07754"/>
    <w:rsid w:val="67904970"/>
    <w:rsid w:val="67D711D6"/>
    <w:rsid w:val="690B41C3"/>
    <w:rsid w:val="6D20223C"/>
    <w:rsid w:val="746F30DA"/>
    <w:rsid w:val="78826407"/>
    <w:rsid w:val="796212C5"/>
    <w:rsid w:val="7A790BCC"/>
    <w:rsid w:val="7B31321E"/>
    <w:rsid w:val="7DF6690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customStyle="1" w:styleId="9">
    <w:name w:val="页眉 Char"/>
    <w:basedOn w:val="5"/>
    <w:link w:val="3"/>
    <w:qFormat/>
    <w:uiPriority w:val="0"/>
    <w:rPr>
      <w:rFonts w:asciiTheme="minorHAnsi" w:hAnsiTheme="minorHAnsi" w:eastAsiaTheme="minorEastAsia" w:cstheme="minorBidi"/>
      <w:kern w:val="2"/>
      <w:sz w:val="18"/>
      <w:szCs w:val="18"/>
    </w:rPr>
  </w:style>
  <w:style w:type="character" w:customStyle="1" w:styleId="10">
    <w:name w:val="页脚 Char"/>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252</Words>
  <Characters>1443</Characters>
  <Lines>12</Lines>
  <Paragraphs>3</Paragraphs>
  <ScaleCrop>false</ScaleCrop>
  <LinksUpToDate>false</LinksUpToDate>
  <CharactersWithSpaces>1692</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2017-08-07T02:47:00Z</dcterms:created>
  <dc:creator>lenovo</dc:creator>
  <cp:lastModifiedBy>lenovo</cp:lastModifiedBy>
  <dcterms:modified xsi:type="dcterms:W3CDTF">2017-08-10T06:35:23Z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