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w:t>
      </w:r>
    </w:p>
    <w:p>
      <w:r>
        <w:t>1. Actividad del contrato: Apoyar en la implementación del programa de gestión documental.</w:t>
      </w:r>
    </w:p>
    <w:p>
      <w:r>
        <w:t>Actividad ejecutada: 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11330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37360" cy="1133061"/>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338666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37360" cy="3386667"/>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30709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37360" cy="1307092"/>
                          </a:xfrm>
                          <a:prstGeom prst="rect"/>
                        </pic:spPr>
                      </pic:pic>
                    </a:graphicData>
                  </a:graphic>
                </wp:inline>
              </w:drawing>
            </w:r>
          </w:p>
        </w:tc>
      </w:tr>
    </w:tbl>
    <w:p>
      <w:r>
        <w:t>Descripcion: reuniones levantamiento de requerimientos</w:t>
      </w:r>
    </w:p>
    <w:p>
      <w:r>
        <w:t>Fecha: 2026-02-16</w:t>
      </w:r>
    </w:p>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257942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37360" cy="2579423"/>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94532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737360" cy="945328"/>
                          </a:xfrm>
                          <a:prstGeom prst="rect"/>
                        </pic:spPr>
                      </pic:pic>
                    </a:graphicData>
                  </a:graphic>
                </wp:inline>
              </w:drawing>
            </w:r>
          </w:p>
        </w:tc>
        <w:tc>
          <w:tcPr>
            <w:tcW w:type="dxa" w:w="2880"/>
          </w:tcPr>
          <w:p/>
        </w:tc>
      </w:tr>
    </w:tbl>
    <w:p>
      <w:r>
        <w:t>Descripcion: material de apoyo</w:t>
      </w:r>
    </w:p>
    <w:p>
      <w:r>
        <w:t>Fecha: 2026-02-16</w:t>
      </w:r>
    </w:p>
    <w:p/>
    <w:p>
      <w:r>
        <w:t>2. Actividad del contrato: Prestar asistencia técnica, en lo atinente a la búsqueda de expedientes en el archivo central o a las diferentes oficinas.</w:t>
      </w:r>
    </w:p>
    <w:p>
      <w:r>
        <w:t>Actividad ejecutada: 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737360" cy="1133061"/>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737360" cy="1133061"/>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15824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7360" cy="1158240"/>
                          </a:xfrm>
                          <a:prstGeom prst="rect"/>
                        </pic:spPr>
                      </pic:pic>
                    </a:graphicData>
                  </a:graphic>
                </wp:inline>
              </w:drawing>
            </w:r>
          </w:p>
        </w:tc>
        <w:tc>
          <w:tcPr>
            <w:tcW w:type="dxa" w:w="2880"/>
          </w:tcPr>
          <w:p>
            <w:r>
              <w:drawing>
                <wp:inline xmlns:a="http://schemas.openxmlformats.org/drawingml/2006/main" xmlns:pic="http://schemas.openxmlformats.org/drawingml/2006/picture">
                  <wp:extent cx="1737360" cy="1307092"/>
                  <wp:docPr id="8" name="Picture 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37360" cy="1307092"/>
                          </a:xfrm>
                          <a:prstGeom prst="rect"/>
                        </pic:spPr>
                      </pic:pic>
                    </a:graphicData>
                  </a:graphic>
                </wp:inline>
              </w:drawing>
            </w:r>
          </w:p>
        </w:tc>
      </w:tr>
    </w:tbl>
    <w:p>
      <w:r>
        <w:t>Descripcion: definir funcionalidades</w:t>
      </w:r>
    </w:p>
    <w:p>
      <w:r>
        <w:t>Fecha: 2026-02-16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