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tbl>
      <w:tblPr>
        <w:tblW w:w="5000" w:type="pct"/>
        <w:jc w:val="center"/>
        <w:tblLook w:val="04A0" w:firstRow="1" w:lastRow="0" w:firstColumn="1" w:lastColumn="0" w:noHBand="0" w:noVBand="1"/>
      </w:tblPr>
      <w:tblGrid>
        <w:gridCol w:w="8882"/>
      </w:tblGrid>
      <w:tr xmlns:wp14="http://schemas.microsoft.com/office/word/2010/wordml" w:rsidR="009F4F72" w:rsidTr="0070152C" w14:paraId="672A6659" wp14:textId="77777777">
        <w:trPr>
          <w:trHeight w:val="2880"/>
          <w:jc w:val="center"/>
        </w:trPr>
        <w:tc>
          <w:tcPr>
            <w:tcW w:w="5000" w:type="pct"/>
          </w:tcPr>
          <w:p w:rsidR="009F4F72" w:rsidP="009B7B9C" w:rsidRDefault="009F4F72" w14:paraId="0A37501D" wp14:textId="77777777">
            <w:pPr>
              <w:pStyle w:val="a7"/>
              <w:jc w:val="center"/>
              <w:rPr>
                <w:rFonts w:asciiTheme="majorHAnsi" w:hAnsiTheme="majorHAnsi" w:eastAsiaTheme="majorEastAsia" w:cstheme="majorBidi"/>
                <w:caps/>
              </w:rPr>
            </w:pPr>
          </w:p>
        </w:tc>
      </w:tr>
      <w:tr xmlns:wp14="http://schemas.microsoft.com/office/word/2010/wordml" w:rsidR="009F4F72" w:rsidTr="0070152C" w14:paraId="76A80DE6" wp14:textId="77777777">
        <w:trPr>
          <w:trHeight w:val="381"/>
          <w:jc w:val="center"/>
        </w:trPr>
        <w:tc>
          <w:tcPr>
            <w:tcW w:w="5000" w:type="pct"/>
            <w:vAlign w:val="center"/>
          </w:tcPr>
          <w:p w:rsidRPr="009B7B9C" w:rsidR="009F4F72" w:rsidRDefault="009F4F72" w14:paraId="5DAB6C7B" wp14:textId="77777777">
            <w:pPr>
              <w:pStyle w:val="a7"/>
              <w:jc w:val="center"/>
              <w:rPr>
                <w:rFonts w:ascii="Times New Roman" w:hAnsi="Times New Roman" w:cs="Times New Roman"/>
                <w:b/>
                <w:kern w:val="2"/>
                <w:sz w:val="10"/>
                <w:szCs w:val="10"/>
              </w:rPr>
            </w:pPr>
          </w:p>
          <w:p w:rsidR="009F4F72" w:rsidP="002C4BE1" w:rsidRDefault="009F4F72" w14:paraId="3D72C0C1" wp14:textId="77777777">
            <w:pPr>
              <w:pStyle w:val="a7"/>
              <w:jc w:val="center"/>
              <w:rPr>
                <w:rFonts w:ascii="Times New Roman" w:hAnsi="Times New Roman" w:cs="Times New Roman"/>
                <w:b/>
                <w:kern w:val="2"/>
                <w:sz w:val="36"/>
                <w:szCs w:val="36"/>
              </w:rPr>
            </w:pPr>
            <w:proofErr w:type="gramStart"/>
            <w:r>
              <w:rPr>
                <w:rFonts w:hint="eastAsia" w:ascii="Times New Roman" w:hAnsi="Times New Roman" w:cs="Times New Roman"/>
                <w:b/>
                <w:kern w:val="2"/>
                <w:sz w:val="36"/>
                <w:szCs w:val="36"/>
              </w:rPr>
              <w:t>Are</w:t>
            </w:r>
            <w:proofErr w:type="gramEnd"/>
            <w:r>
              <w:rPr>
                <w:rFonts w:hint="eastAsia" w:ascii="Times New Roman" w:hAnsi="Times New Roman" w:cs="Times New Roman"/>
                <w:b/>
                <w:kern w:val="2"/>
                <w:sz w:val="36"/>
                <w:szCs w:val="36"/>
              </w:rPr>
              <w:t xml:space="preserve"> Larger Firm More Profitable?</w:t>
            </w:r>
          </w:p>
          <w:p w:rsidRPr="000974E7" w:rsidR="009F4F72" w:rsidP="002C4BE1" w:rsidRDefault="009F4F72" w14:paraId="44547B9A" wp14:textId="77777777">
            <w:pPr>
              <w:pStyle w:val="a7"/>
              <w:jc w:val="center"/>
              <w:rPr>
                <w:rFonts w:asciiTheme="majorHAnsi" w:hAnsiTheme="majorHAnsi" w:eastAsiaTheme="majorEastAsia" w:cstheme="majorBidi"/>
                <w:sz w:val="36"/>
                <w:szCs w:val="36"/>
              </w:rPr>
            </w:pPr>
            <w:r>
              <w:rPr>
                <w:rFonts w:hint="eastAsia" w:ascii="Times New Roman" w:hAnsi="Times New Roman" w:cs="Times New Roman"/>
                <w:b/>
                <w:kern w:val="2"/>
                <w:sz w:val="36"/>
                <w:szCs w:val="36"/>
              </w:rPr>
              <w:t xml:space="preserve">Evidence from United Kingdom, Spain and Belgium </w:t>
            </w:r>
          </w:p>
        </w:tc>
      </w:tr>
      <w:tr xmlns:wp14="http://schemas.microsoft.com/office/word/2010/wordml" w:rsidR="009F4F72" w:rsidTr="0070152C" w14:paraId="02EB378F" wp14:textId="77777777">
        <w:trPr>
          <w:trHeight w:val="720"/>
          <w:jc w:val="center"/>
        </w:trPr>
        <w:tc>
          <w:tcPr>
            <w:tcW w:w="5000" w:type="pct"/>
            <w:vAlign w:val="center"/>
          </w:tcPr>
          <w:p w:rsidR="009F4F72" w:rsidRDefault="009F4F72" w14:paraId="6A05A809" wp14:textId="77777777">
            <w:pPr>
              <w:pStyle w:val="a7"/>
              <w:jc w:val="center"/>
              <w:rPr>
                <w:rFonts w:ascii="Times New Roman" w:hAnsi="Times New Roman" w:cs="Times New Roman" w:eastAsiaTheme="majorEastAsia"/>
                <w:sz w:val="10"/>
                <w:szCs w:val="10"/>
              </w:rPr>
            </w:pPr>
          </w:p>
          <w:p w:rsidR="009F4F72" w:rsidRDefault="009F4F72" w14:paraId="5A39BBE3" wp14:textId="77777777">
            <w:pPr>
              <w:pStyle w:val="a7"/>
              <w:jc w:val="center"/>
              <w:rPr>
                <w:rFonts w:ascii="Times New Roman" w:hAnsi="Times New Roman" w:cs="Times New Roman" w:eastAsiaTheme="majorEastAsia"/>
                <w:sz w:val="10"/>
                <w:szCs w:val="10"/>
              </w:rPr>
            </w:pPr>
          </w:p>
          <w:p w:rsidR="009F4F72" w:rsidRDefault="009F4F72" w14:paraId="41C8F396" wp14:textId="77777777">
            <w:pPr>
              <w:pStyle w:val="a7"/>
              <w:jc w:val="center"/>
              <w:rPr>
                <w:rFonts w:ascii="Times New Roman" w:hAnsi="Times New Roman" w:cs="Times New Roman" w:eastAsiaTheme="majorEastAsia"/>
                <w:sz w:val="10"/>
                <w:szCs w:val="10"/>
              </w:rPr>
            </w:pPr>
          </w:p>
          <w:p w:rsidR="009F4F72" w:rsidP="006C63C8" w:rsidRDefault="009F4F72" w14:paraId="72A3D3EC" wp14:textId="77777777">
            <w:pPr>
              <w:pStyle w:val="a7"/>
              <w:rPr>
                <w:rFonts w:ascii="Times New Roman" w:hAnsi="Times New Roman" w:cs="Times New Roman" w:eastAsiaTheme="majorEastAsia"/>
                <w:sz w:val="10"/>
                <w:szCs w:val="10"/>
              </w:rPr>
            </w:pPr>
          </w:p>
          <w:p w:rsidRPr="009B7B9C" w:rsidR="009F4F72" w:rsidRDefault="009F4F72" w14:paraId="0D0B940D" wp14:textId="77777777">
            <w:pPr>
              <w:pStyle w:val="a7"/>
              <w:jc w:val="center"/>
              <w:rPr>
                <w:rFonts w:ascii="Times New Roman" w:hAnsi="Times New Roman" w:cs="Times New Roman" w:eastAsiaTheme="majorEastAsia"/>
                <w:sz w:val="10"/>
                <w:szCs w:val="10"/>
              </w:rPr>
            </w:pPr>
          </w:p>
        </w:tc>
      </w:tr>
      <w:tr xmlns:wp14="http://schemas.microsoft.com/office/word/2010/wordml" w:rsidRPr="009B7B9C" w:rsidR="009F4F72" w14:paraId="0E27B00A" wp14:textId="77777777">
        <w:trPr>
          <w:trHeight w:val="360"/>
          <w:jc w:val="center"/>
        </w:trPr>
        <w:tc>
          <w:tcPr>
            <w:tcW w:w="5000" w:type="pct"/>
            <w:vAlign w:val="center"/>
          </w:tcPr>
          <w:p w:rsidRPr="009B7B9C" w:rsidR="009F4F72" w:rsidRDefault="009F4F72" w14:paraId="60061E4C" wp14:textId="77777777">
            <w:pPr>
              <w:pStyle w:val="a7"/>
              <w:jc w:val="center"/>
              <w:rPr>
                <w:rFonts w:ascii="Times New Roman" w:hAnsi="Times New Roman" w:cs="Times New Roman"/>
                <w:sz w:val="10"/>
                <w:szCs w:val="10"/>
              </w:rPr>
            </w:pPr>
          </w:p>
        </w:tc>
      </w:tr>
    </w:tbl>
    <w:p xmlns:wp14="http://schemas.microsoft.com/office/word/2010/wordml" w:rsidR="009F4F72" w:rsidP="009B7B9C" w:rsidRDefault="009F4F72" w14:paraId="6C50550A" wp14:textId="77777777">
      <w:pPr>
        <w:jc w:val="center"/>
        <w:rPr>
          <w:rFonts w:ascii="Times New Roman" w:hAnsi="Times New Roman" w:cs="Times New Roman"/>
          <w:sz w:val="24"/>
          <w:szCs w:val="24"/>
        </w:rPr>
      </w:pPr>
      <w:r>
        <w:rPr>
          <w:rFonts w:ascii="Times New Roman" w:hAnsi="Times New Roman" w:cs="Times New Roman"/>
          <w:sz w:val="24"/>
          <w:szCs w:val="24"/>
        </w:rPr>
        <w:t>P</w:t>
      </w:r>
      <w:r>
        <w:rPr>
          <w:rFonts w:hint="eastAsia" w:ascii="Times New Roman" w:hAnsi="Times New Roman" w:cs="Times New Roman"/>
          <w:sz w:val="24"/>
          <w:szCs w:val="24"/>
        </w:rPr>
        <w:t>repared for</w:t>
      </w:r>
    </w:p>
    <w:p xmlns:wp14="http://schemas.microsoft.com/office/word/2010/wordml" w:rsidRPr="00AD59A3" w:rsidR="009F4F72" w:rsidP="009B7B9C" w:rsidRDefault="009F4F72" w14:paraId="44EAFD9C" wp14:textId="77777777">
      <w:pPr>
        <w:jc w:val="center"/>
        <w:rPr>
          <w:rFonts w:ascii="Times New Roman" w:hAnsi="Times New Roman" w:cs="Times New Roman"/>
          <w:sz w:val="10"/>
          <w:szCs w:val="10"/>
        </w:rPr>
      </w:pPr>
    </w:p>
    <w:p xmlns:wp14="http://schemas.microsoft.com/office/word/2010/wordml" w:rsidR="009F4F72" w:rsidP="009B7B9C" w:rsidRDefault="009F4F72" w14:paraId="4168B467" wp14:textId="77777777">
      <w:pPr>
        <w:jc w:val="center"/>
        <w:rPr>
          <w:rFonts w:ascii="Times New Roman" w:hAnsi="Times New Roman" w:cs="Times New Roman"/>
          <w:sz w:val="24"/>
          <w:szCs w:val="24"/>
        </w:rPr>
      </w:pPr>
      <w:r w:rsidRPr="00265BB3">
        <w:rPr>
          <w:rFonts w:ascii="Times New Roman" w:hAnsi="Times New Roman" w:cs="Times New Roman"/>
          <w:sz w:val="24"/>
          <w:szCs w:val="24"/>
        </w:rPr>
        <w:t xml:space="preserve">Professor </w:t>
      </w:r>
      <w:r w:rsidRPr="009F4F72">
        <w:rPr>
          <w:rFonts w:ascii="Times New Roman" w:hAnsi="Times New Roman" w:cs="Times New Roman"/>
          <w:sz w:val="24"/>
          <w:szCs w:val="24"/>
        </w:rPr>
        <w:t>Laurence Jones</w:t>
      </w:r>
    </w:p>
    <w:p xmlns:wp14="http://schemas.microsoft.com/office/word/2010/wordml" w:rsidRPr="009B7B9C" w:rsidR="009F4F72" w:rsidP="009B7B9C" w:rsidRDefault="009F4F72" w14:paraId="72536EFD" wp14:textId="77777777">
      <w:pPr>
        <w:jc w:val="center"/>
        <w:rPr>
          <w:rFonts w:ascii="Times New Roman" w:hAnsi="Times New Roman" w:cs="Times New Roman"/>
          <w:sz w:val="10"/>
          <w:szCs w:val="10"/>
        </w:rPr>
      </w:pPr>
      <w:r>
        <w:rPr>
          <w:rFonts w:hint="eastAsia" w:ascii="Times New Roman" w:hAnsi="Times New Roman" w:cs="Times New Roman"/>
          <w:sz w:val="24"/>
          <w:szCs w:val="24"/>
        </w:rPr>
        <w:t>ABJ-4101</w:t>
      </w:r>
      <w:r w:rsidRPr="00403CDA">
        <w:rPr>
          <w:rFonts w:ascii="Times New Roman" w:hAnsi="Times New Roman" w:cs="Times New Roman"/>
          <w:sz w:val="24"/>
          <w:szCs w:val="24"/>
        </w:rPr>
        <w:t xml:space="preserve"> </w:t>
      </w:r>
      <w:r>
        <w:rPr>
          <w:rFonts w:hint="eastAsia" w:ascii="Times New Roman" w:hAnsi="Times New Roman" w:cs="Times New Roman"/>
          <w:sz w:val="24"/>
          <w:szCs w:val="24"/>
        </w:rPr>
        <w:t>Research Method</w:t>
      </w:r>
    </w:p>
    <w:p xmlns:wp14="http://schemas.microsoft.com/office/word/2010/wordml" w:rsidRPr="009B7B9C" w:rsidR="009F4F72" w:rsidP="009B7B9C" w:rsidRDefault="009F4F72" w14:paraId="4B94D5A5" wp14:textId="77777777">
      <w:pPr>
        <w:jc w:val="center"/>
        <w:rPr>
          <w:rFonts w:ascii="Times New Roman" w:hAnsi="Times New Roman" w:cs="Times New Roman"/>
          <w:sz w:val="10"/>
          <w:szCs w:val="10"/>
        </w:rPr>
      </w:pPr>
    </w:p>
    <w:p xmlns:wp14="http://schemas.microsoft.com/office/word/2010/wordml" w:rsidR="009F4F72" w:rsidP="009B7B9C" w:rsidRDefault="009F4F72" w14:paraId="7ADDA7A6" wp14:textId="77777777">
      <w:pPr>
        <w:jc w:val="center"/>
        <w:rPr>
          <w:rFonts w:ascii="Times New Roman" w:hAnsi="Times New Roman" w:cs="Times New Roman"/>
          <w:sz w:val="24"/>
          <w:szCs w:val="24"/>
        </w:rPr>
      </w:pPr>
      <w:r>
        <w:rPr>
          <w:rFonts w:ascii="Times New Roman" w:hAnsi="Times New Roman" w:cs="Times New Roman"/>
          <w:sz w:val="24"/>
          <w:szCs w:val="24"/>
        </w:rPr>
        <w:t>P</w:t>
      </w:r>
      <w:r>
        <w:rPr>
          <w:rFonts w:hint="eastAsia" w:ascii="Times New Roman" w:hAnsi="Times New Roman" w:cs="Times New Roman"/>
          <w:sz w:val="24"/>
          <w:szCs w:val="24"/>
        </w:rPr>
        <w:t>repared by</w:t>
      </w:r>
    </w:p>
    <w:p xmlns:wp14="http://schemas.microsoft.com/office/word/2010/wordml" w:rsidR="009F4F72" w:rsidP="009B7B9C" w:rsidRDefault="009F4F72" w14:paraId="3DEEC669" wp14:textId="77777777">
      <w:pPr>
        <w:jc w:val="center"/>
        <w:rPr>
          <w:rFonts w:ascii="Times New Roman" w:hAnsi="Times New Roman" w:cs="Times New Roman"/>
          <w:sz w:val="10"/>
          <w:szCs w:val="10"/>
        </w:rPr>
      </w:pPr>
    </w:p>
    <w:p xmlns:wp14="http://schemas.microsoft.com/office/word/2010/wordml" w:rsidR="009F4F72" w:rsidP="009B7B9C" w:rsidRDefault="009F4F72" w14:paraId="5BCFFA82" wp14:textId="77777777">
      <w:pPr>
        <w:jc w:val="center"/>
        <w:rPr>
          <w:rFonts w:hint="eastAsia" w:ascii="Times New Roman" w:hAnsi="Times New Roman" w:cs="Times New Roman"/>
          <w:sz w:val="24"/>
          <w:szCs w:val="24"/>
        </w:rPr>
      </w:pPr>
      <w:proofErr w:type="spellStart"/>
      <w:r w:rsidRPr="009F4F72">
        <w:rPr>
          <w:rFonts w:ascii="Times New Roman" w:hAnsi="Times New Roman" w:cs="Times New Roman"/>
          <w:sz w:val="24"/>
          <w:szCs w:val="24"/>
        </w:rPr>
        <w:t>Gelareh</w:t>
      </w:r>
      <w:proofErr w:type="spellEnd"/>
      <w:r w:rsidRPr="009F4F72">
        <w:rPr>
          <w:rFonts w:ascii="Times New Roman" w:hAnsi="Times New Roman" w:cs="Times New Roman"/>
          <w:sz w:val="24"/>
          <w:szCs w:val="24"/>
        </w:rPr>
        <w:t xml:space="preserve"> </w:t>
      </w:r>
      <w:proofErr w:type="spellStart"/>
      <w:r w:rsidRPr="009F4F72">
        <w:rPr>
          <w:rFonts w:ascii="Times New Roman" w:hAnsi="Times New Roman" w:cs="Times New Roman"/>
          <w:sz w:val="24"/>
          <w:szCs w:val="24"/>
        </w:rPr>
        <w:t>Kabiri</w:t>
      </w:r>
      <w:proofErr w:type="spellEnd"/>
      <w:r>
        <w:rPr>
          <w:rFonts w:hint="eastAsia" w:ascii="Times New Roman" w:hAnsi="Times New Roman" w:cs="Times New Roman"/>
          <w:sz w:val="24"/>
          <w:szCs w:val="24"/>
        </w:rPr>
        <w:t xml:space="preserve"> 500</w:t>
      </w:r>
      <w:bookmarkStart w:name="_GoBack" w:id="0"/>
      <w:bookmarkEnd w:id="0"/>
    </w:p>
    <w:p xmlns:wp14="http://schemas.microsoft.com/office/word/2010/wordml" w:rsidR="009F4F72" w:rsidP="009B7B9C" w:rsidRDefault="009F4F72" w14:paraId="3BE1B4F6" wp14:textId="77777777">
      <w:pPr>
        <w:jc w:val="center"/>
        <w:rPr>
          <w:rFonts w:ascii="Times New Roman" w:hAnsi="Times New Roman" w:cs="Times New Roman"/>
          <w:sz w:val="24"/>
          <w:szCs w:val="24"/>
        </w:rPr>
      </w:pPr>
      <w:r>
        <w:rPr>
          <w:rFonts w:hint="eastAsia" w:ascii="Times New Roman" w:hAnsi="Times New Roman" w:cs="Times New Roman"/>
          <w:sz w:val="24"/>
          <w:szCs w:val="24"/>
        </w:rPr>
        <w:t>Xinfei Han 500554012</w:t>
      </w:r>
    </w:p>
    <w:p xmlns:wp14="http://schemas.microsoft.com/office/word/2010/wordml" w:rsidRPr="009B7B9C" w:rsidR="009F4F72" w:rsidP="009B7B9C" w:rsidRDefault="009F4F72" w14:paraId="3656B9AB" wp14:textId="77777777">
      <w:pPr>
        <w:jc w:val="center"/>
        <w:rPr>
          <w:rFonts w:ascii="Times New Roman" w:hAnsi="Times New Roman" w:cs="Times New Roman"/>
          <w:sz w:val="10"/>
          <w:szCs w:val="10"/>
        </w:rPr>
      </w:pPr>
    </w:p>
    <w:p xmlns:wp14="http://schemas.microsoft.com/office/word/2010/wordml" w:rsidRPr="009B7B9C" w:rsidR="009F4F72" w:rsidP="009B7B9C" w:rsidRDefault="009F4F72" w14:paraId="45FB0818" wp14:textId="77777777">
      <w:pPr>
        <w:jc w:val="center"/>
        <w:rPr>
          <w:rFonts w:ascii="Times New Roman" w:hAnsi="Times New Roman" w:cs="Times New Roman"/>
          <w:sz w:val="10"/>
          <w:szCs w:val="10"/>
        </w:rPr>
      </w:pPr>
    </w:p>
    <w:p xmlns:wp14="http://schemas.microsoft.com/office/word/2010/wordml" w:rsidRPr="009B7B9C" w:rsidR="009F4F72" w:rsidP="009B7B9C" w:rsidRDefault="009F4F72" w14:paraId="049F31CB" wp14:textId="77777777">
      <w:pPr>
        <w:jc w:val="center"/>
        <w:rPr>
          <w:rFonts w:ascii="Times New Roman" w:hAnsi="Times New Roman" w:cs="Times New Roman"/>
          <w:sz w:val="10"/>
          <w:szCs w:val="10"/>
        </w:rPr>
      </w:pPr>
    </w:p>
    <w:p xmlns:wp14="http://schemas.microsoft.com/office/word/2010/wordml" w:rsidRPr="009B7B9C" w:rsidR="009F4F72" w:rsidP="009B7B9C" w:rsidRDefault="009F4F72" w14:paraId="53128261" wp14:textId="77777777">
      <w:pPr>
        <w:jc w:val="center"/>
        <w:rPr>
          <w:rFonts w:ascii="Times New Roman" w:hAnsi="Times New Roman" w:cs="Times New Roman"/>
          <w:sz w:val="10"/>
          <w:szCs w:val="10"/>
        </w:rPr>
      </w:pPr>
    </w:p>
    <w:p xmlns:wp14="http://schemas.microsoft.com/office/word/2010/wordml" w:rsidRPr="009B7B9C" w:rsidR="009F4F72" w:rsidP="009B7B9C" w:rsidRDefault="009F4F72" w14:paraId="62486C05" wp14:textId="77777777">
      <w:pPr>
        <w:jc w:val="center"/>
        <w:rPr>
          <w:rFonts w:ascii="Times New Roman" w:hAnsi="Times New Roman" w:cs="Times New Roman"/>
          <w:sz w:val="10"/>
          <w:szCs w:val="10"/>
        </w:rPr>
      </w:pPr>
    </w:p>
    <w:p xmlns:wp14="http://schemas.microsoft.com/office/word/2010/wordml" w:rsidRPr="009B7B9C" w:rsidR="009F4F72" w:rsidP="00F17859" w:rsidRDefault="009F4F72" w14:paraId="4101652C" wp14:textId="77777777">
      <w:pPr>
        <w:rPr>
          <w:rFonts w:ascii="Times New Roman" w:hAnsi="Times New Roman" w:cs="Times New Roman"/>
          <w:sz w:val="10"/>
          <w:szCs w:val="10"/>
        </w:rPr>
      </w:pPr>
    </w:p>
    <w:p xmlns:wp14="http://schemas.microsoft.com/office/word/2010/wordml" w:rsidRPr="00AD59A3" w:rsidR="009F4F72" w:rsidP="009B7B9C" w:rsidRDefault="009F4F72" w14:paraId="4B99056E" wp14:textId="77777777">
      <w:pPr>
        <w:jc w:val="center"/>
        <w:rPr>
          <w:rFonts w:ascii="Times New Roman" w:hAnsi="Times New Roman" w:cs="Times New Roman"/>
          <w:sz w:val="10"/>
          <w:szCs w:val="10"/>
        </w:rPr>
      </w:pPr>
    </w:p>
    <w:p xmlns:wp14="http://schemas.microsoft.com/office/word/2010/wordml" w:rsidR="009F4F72" w:rsidP="009B7B9C" w:rsidRDefault="009F4F72" w14:paraId="669BF6B2" wp14:textId="77777777">
      <w:pPr>
        <w:jc w:val="center"/>
        <w:rPr>
          <w:rFonts w:ascii="Times New Roman" w:hAnsi="Times New Roman" w:cs="Times New Roman"/>
          <w:sz w:val="24"/>
          <w:szCs w:val="24"/>
        </w:rPr>
      </w:pPr>
      <w:r>
        <w:rPr>
          <w:rFonts w:hint="eastAsia" w:ascii="Times New Roman" w:hAnsi="Times New Roman" w:cs="Times New Roman"/>
          <w:sz w:val="24"/>
          <w:szCs w:val="24"/>
        </w:rPr>
        <w:t>March 22, 2023</w:t>
      </w:r>
    </w:p>
    <w:p xmlns:wp14="http://schemas.microsoft.com/office/word/2010/wordml" w:rsidRPr="009B7B9C" w:rsidR="009F4F72" w:rsidP="009B7B9C" w:rsidRDefault="009F4F72" w14:paraId="1299C43A" wp14:textId="77777777">
      <w:pPr>
        <w:jc w:val="center"/>
        <w:rPr>
          <w:sz w:val="10"/>
          <w:szCs w:val="10"/>
        </w:rPr>
      </w:pPr>
    </w:p>
    <w:tbl>
      <w:tblPr>
        <w:tblpPr w:leftFromText="187" w:rightFromText="187" w:horzAnchor="margin" w:tblpXSpec="center" w:tblpYSpec="bottom"/>
        <w:tblW w:w="2455" w:type="pct"/>
        <w:tblLook w:val="04A0" w:firstRow="1" w:lastRow="0" w:firstColumn="1" w:lastColumn="0" w:noHBand="0" w:noVBand="1"/>
      </w:tblPr>
      <w:tblGrid>
        <w:gridCol w:w="4361"/>
      </w:tblGrid>
      <w:tr xmlns:wp14="http://schemas.microsoft.com/office/word/2010/wordml" w:rsidRPr="009B7B9C" w:rsidR="009F4F72" w:rsidTr="009B7B9C" w14:paraId="4DDBEF00" wp14:textId="77777777">
        <w:tc>
          <w:tcPr>
            <w:tcW w:w="5000" w:type="pct"/>
          </w:tcPr>
          <w:p w:rsidRPr="009B7B9C" w:rsidR="009F4F72" w:rsidP="009B7B9C" w:rsidRDefault="009F4F72" w14:paraId="3461D779" wp14:textId="77777777">
            <w:pPr>
              <w:pStyle w:val="a7"/>
              <w:jc w:val="center"/>
              <w:rPr>
                <w:sz w:val="10"/>
                <w:szCs w:val="10"/>
              </w:rPr>
            </w:pPr>
          </w:p>
        </w:tc>
      </w:tr>
    </w:tbl>
    <w:p xmlns:wp14="http://schemas.microsoft.com/office/word/2010/wordml" w:rsidRPr="009B7B9C" w:rsidR="009F4F72" w:rsidP="009B7B9C" w:rsidRDefault="009F4F72" w14:paraId="3CF2D8B6" wp14:textId="77777777">
      <w:pPr>
        <w:widowControl/>
        <w:jc w:val="center"/>
        <w:rPr>
          <w:rFonts w:ascii="Times New Roman" w:hAnsi="Times New Roman" w:cs="Times New Roman"/>
          <w:bCs/>
          <w:sz w:val="10"/>
          <w:szCs w:val="10"/>
        </w:rPr>
      </w:pPr>
    </w:p>
    <w:p xmlns:wp14="http://schemas.microsoft.com/office/word/2010/wordml" w:rsidRPr="009B7B9C" w:rsidR="009F4F72" w:rsidP="009B7B9C" w:rsidRDefault="009F4F72" w14:paraId="0FB78278" wp14:textId="77777777">
      <w:pPr>
        <w:widowControl/>
        <w:jc w:val="center"/>
        <w:rPr>
          <w:rFonts w:ascii="Times New Roman" w:hAnsi="Times New Roman" w:cs="Times New Roman"/>
          <w:bCs/>
          <w:sz w:val="10"/>
          <w:szCs w:val="10"/>
        </w:rPr>
      </w:pPr>
    </w:p>
    <w:p xmlns:wp14="http://schemas.microsoft.com/office/word/2010/wordml" w:rsidRPr="009B7B9C" w:rsidR="009F4F72" w:rsidP="009B7B9C" w:rsidRDefault="009F4F72" w14:paraId="1FC39945" wp14:textId="77777777">
      <w:pPr>
        <w:widowControl/>
        <w:jc w:val="center"/>
        <w:rPr>
          <w:rFonts w:ascii="Times New Roman" w:hAnsi="Times New Roman" w:cs="Times New Roman"/>
          <w:bCs/>
          <w:sz w:val="10"/>
          <w:szCs w:val="10"/>
        </w:rPr>
      </w:pPr>
    </w:p>
    <w:p xmlns:wp14="http://schemas.microsoft.com/office/word/2010/wordml" w:rsidRPr="009B7B9C" w:rsidR="00332EB9" w:rsidP="009B7B9C" w:rsidRDefault="009F4F72" w14:paraId="0562CB0E" wp14:textId="77777777">
      <w:pPr>
        <w:widowControl/>
        <w:jc w:val="center"/>
        <w:rPr>
          <w:rFonts w:ascii="Times New Roman" w:hAnsi="Times New Roman" w:cs="Times New Roman"/>
          <w:b/>
          <w:sz w:val="10"/>
          <w:szCs w:val="10"/>
        </w:rPr>
      </w:pPr>
    </w:p>
    <w:sdt>
      <w:sdtPr>
        <w:rPr>
          <w:rFonts w:ascii="Times New Roman" w:hAnsi="Times New Roman" w:cs="Times New Roman" w:eastAsiaTheme="minorEastAsia"/>
          <w:b w:val="0"/>
          <w:bCs w:val="0"/>
          <w:color w:val="auto"/>
          <w:sz w:val="22"/>
          <w:szCs w:val="22"/>
          <w:lang w:val="zh-CN"/>
        </w:rPr>
        <w:id w:val="672687095"/>
        <w:docPartObj>
          <w:docPartGallery w:val="Table of Contents"/>
          <w:docPartUnique/>
        </w:docPartObj>
      </w:sdtPr>
      <w:sdtEndPr>
        <w:rPr>
          <w:sz w:val="24"/>
          <w:szCs w:val="24"/>
        </w:rPr>
      </w:sdtEndPr>
      <w:sdtContent>
        <w:p xmlns:wp14="http://schemas.microsoft.com/office/word/2010/wordml" w:rsidRPr="00FD5032" w:rsidR="00332EB9" w:rsidP="00332EB9" w:rsidRDefault="00332EB9" w14:paraId="406425CA" wp14:textId="77777777">
          <w:pPr>
            <w:pStyle w:val="TOC"/>
            <w:rPr>
              <w:rFonts w:ascii="Times New Roman" w:hAnsi="Times New Roman" w:cs="Times New Roman"/>
              <w:color w:val="auto"/>
            </w:rPr>
          </w:pPr>
          <w:r w:rsidRPr="00FD5032">
            <w:rPr>
              <w:rFonts w:ascii="Times New Roman" w:hAnsi="Times New Roman" w:cs="Times New Roman"/>
              <w:color w:val="auto"/>
            </w:rPr>
            <w:t>Contents</w:t>
          </w:r>
        </w:p>
        <w:p xmlns:wp14="http://schemas.microsoft.com/office/word/2010/wordml" w:rsidRPr="00FD5032" w:rsidR="00332EB9" w:rsidP="00332EB9" w:rsidRDefault="00332EB9" w14:paraId="34CE0A41" wp14:textId="77777777"/>
        <w:p xmlns:wp14="http://schemas.microsoft.com/office/word/2010/wordml" w:rsidRPr="00BD6E25" w:rsidR="00332EB9" w:rsidP="00332EB9" w:rsidRDefault="00332EB9" w14:paraId="6806B5F2" wp14:textId="77777777">
          <w:pPr>
            <w:pStyle w:val="10"/>
            <w:rPr>
              <w:rFonts w:ascii="Times New Roman" w:hAnsi="Times New Roman" w:cs="Times New Roman"/>
              <w:sz w:val="24"/>
              <w:szCs w:val="24"/>
            </w:rPr>
          </w:pPr>
          <w:r w:rsidRPr="00BD6E25">
            <w:rPr>
              <w:rFonts w:ascii="Times New Roman" w:hAnsi="Times New Roman" w:cs="Times New Roman"/>
              <w:bCs/>
              <w:sz w:val="24"/>
              <w:szCs w:val="24"/>
            </w:rPr>
            <w:t xml:space="preserve">Introduction </w:t>
          </w:r>
          <w:r w:rsidRPr="00BD6E25">
            <w:rPr>
              <w:rFonts w:ascii="Times New Roman" w:hAnsi="Times New Roman" w:cs="Times New Roman"/>
              <w:sz w:val="24"/>
              <w:szCs w:val="24"/>
            </w:rPr>
            <w:ptab w:alignment="right" w:relativeTo="margin" w:leader="dot"/>
          </w:r>
          <w:r w:rsidRPr="00BD6E25">
            <w:rPr>
              <w:rFonts w:hint="eastAsia" w:ascii="Times New Roman" w:hAnsi="Times New Roman" w:cs="Times New Roman"/>
              <w:bCs/>
              <w:sz w:val="24"/>
              <w:szCs w:val="24"/>
            </w:rPr>
            <w:t>1</w:t>
          </w:r>
        </w:p>
      </w:sdtContent>
    </w:sdt>
    <w:p xmlns:wp14="http://schemas.microsoft.com/office/word/2010/wordml" w:rsidRPr="00BD6E25" w:rsidR="0003702F" w:rsidP="0003702F" w:rsidRDefault="0003702F" w14:paraId="409F28C2" wp14:textId="77777777">
      <w:pPr>
        <w:pStyle w:val="10"/>
        <w:rPr>
          <w:rFonts w:ascii="Times New Roman" w:hAnsi="Times New Roman" w:cs="Times New Roman"/>
          <w:sz w:val="24"/>
          <w:szCs w:val="24"/>
        </w:rPr>
      </w:pPr>
      <w:r>
        <w:rPr>
          <w:rFonts w:ascii="Times New Roman" w:hAnsi="Times New Roman" w:cs="Times New Roman"/>
          <w:bCs/>
          <w:sz w:val="24"/>
          <w:szCs w:val="24"/>
        </w:rPr>
        <w:t>Literature Review</w:t>
      </w:r>
      <w:r w:rsidRPr="00BD6E25">
        <w:rPr>
          <w:rFonts w:ascii="Times New Roman" w:hAnsi="Times New Roman" w:cs="Times New Roman"/>
          <w:bCs/>
          <w:sz w:val="24"/>
          <w:szCs w:val="24"/>
        </w:rPr>
        <w:t xml:space="preserve"> </w:t>
      </w:r>
      <w:r w:rsidRPr="00BD6E25">
        <w:rPr>
          <w:rFonts w:ascii="Times New Roman" w:hAnsi="Times New Roman" w:cs="Times New Roman"/>
          <w:sz w:val="24"/>
          <w:szCs w:val="24"/>
        </w:rPr>
        <w:ptab w:alignment="right" w:relativeTo="margin" w:leader="dot"/>
      </w:r>
      <w:r w:rsidRPr="00BD6E25">
        <w:rPr>
          <w:rFonts w:hint="eastAsia" w:ascii="Times New Roman" w:hAnsi="Times New Roman" w:cs="Times New Roman"/>
          <w:bCs/>
          <w:sz w:val="24"/>
          <w:szCs w:val="24"/>
        </w:rPr>
        <w:t>1</w:t>
      </w:r>
    </w:p>
    <w:p xmlns:wp14="http://schemas.microsoft.com/office/word/2010/wordml" w:rsidRPr="00BD6E25" w:rsidR="0003702F" w:rsidP="0003702F" w:rsidRDefault="0003702F" w14:paraId="639F9F90" wp14:textId="77777777">
      <w:pPr>
        <w:pStyle w:val="10"/>
        <w:rPr>
          <w:rFonts w:ascii="Times New Roman" w:hAnsi="Times New Roman" w:cs="Times New Roman"/>
          <w:sz w:val="24"/>
          <w:szCs w:val="24"/>
        </w:rPr>
      </w:pPr>
      <w:r w:rsidRPr="0003702F">
        <w:rPr>
          <w:rFonts w:ascii="Times New Roman" w:hAnsi="Times New Roman" w:cs="Times New Roman"/>
          <w:bCs/>
          <w:sz w:val="24"/>
          <w:szCs w:val="24"/>
        </w:rPr>
        <w:t>Data</w:t>
      </w:r>
      <w:r w:rsidRPr="00BD6E25">
        <w:rPr>
          <w:rFonts w:ascii="Times New Roman" w:hAnsi="Times New Roman" w:cs="Times New Roman"/>
          <w:bCs/>
          <w:sz w:val="24"/>
          <w:szCs w:val="24"/>
        </w:rPr>
        <w:t xml:space="preserve"> </w:t>
      </w:r>
      <w:r w:rsidRPr="00BD6E25">
        <w:rPr>
          <w:rFonts w:ascii="Times New Roman" w:hAnsi="Times New Roman" w:cs="Times New Roman"/>
          <w:sz w:val="24"/>
          <w:szCs w:val="24"/>
        </w:rPr>
        <w:ptab w:alignment="right" w:relativeTo="margin" w:leader="dot"/>
      </w:r>
      <w:r w:rsidR="009145BA">
        <w:rPr>
          <w:rFonts w:hint="eastAsia" w:ascii="Times New Roman" w:hAnsi="Times New Roman" w:cs="Times New Roman"/>
          <w:bCs/>
          <w:sz w:val="24"/>
          <w:szCs w:val="24"/>
        </w:rPr>
        <w:t>2</w:t>
      </w:r>
    </w:p>
    <w:p xmlns:wp14="http://schemas.microsoft.com/office/word/2010/wordml" w:rsidRPr="0003702F" w:rsidR="0003702F" w:rsidP="0003702F" w:rsidRDefault="0003702F" w14:paraId="48D81034" wp14:textId="77777777">
      <w:pPr>
        <w:pStyle w:val="10"/>
        <w:rPr>
          <w:rFonts w:ascii="Times New Roman" w:hAnsi="Times New Roman" w:cs="Times New Roman"/>
          <w:sz w:val="24"/>
          <w:szCs w:val="24"/>
        </w:rPr>
      </w:pPr>
      <w:r w:rsidRPr="0003702F">
        <w:rPr>
          <w:rFonts w:ascii="Times New Roman" w:hAnsi="Times New Roman" w:cs="Times New Roman"/>
          <w:bCs/>
          <w:sz w:val="24"/>
          <w:szCs w:val="24"/>
        </w:rPr>
        <w:t>Methodology</w:t>
      </w:r>
      <w:r w:rsidRPr="00BD6E25">
        <w:rPr>
          <w:rFonts w:ascii="Times New Roman" w:hAnsi="Times New Roman" w:cs="Times New Roman"/>
          <w:bCs/>
          <w:sz w:val="24"/>
          <w:szCs w:val="24"/>
        </w:rPr>
        <w:t xml:space="preserve"> </w:t>
      </w:r>
      <w:r w:rsidRPr="00BD6E25">
        <w:rPr>
          <w:rFonts w:ascii="Times New Roman" w:hAnsi="Times New Roman" w:cs="Times New Roman"/>
          <w:sz w:val="24"/>
          <w:szCs w:val="24"/>
        </w:rPr>
        <w:ptab w:alignment="right" w:relativeTo="margin" w:leader="dot"/>
      </w:r>
      <w:r w:rsidR="009145BA">
        <w:rPr>
          <w:rFonts w:hint="eastAsia" w:ascii="Times New Roman" w:hAnsi="Times New Roman" w:cs="Times New Roman"/>
          <w:bCs/>
          <w:sz w:val="24"/>
          <w:szCs w:val="24"/>
        </w:rPr>
        <w:t>3</w:t>
      </w:r>
    </w:p>
    <w:p xmlns:wp14="http://schemas.microsoft.com/office/word/2010/wordml" w:rsidRPr="00BD6E25" w:rsidR="000974E7" w:rsidP="000974E7" w:rsidRDefault="0003702F" w14:paraId="0C8CD902" wp14:textId="77777777">
      <w:pPr>
        <w:pStyle w:val="2"/>
        <w:ind w:left="0" w:firstLine="220"/>
        <w:rPr>
          <w:rFonts w:ascii="Times New Roman" w:hAnsi="Times New Roman" w:cs="Times New Roman"/>
          <w:sz w:val="24"/>
          <w:szCs w:val="24"/>
        </w:rPr>
      </w:pPr>
      <w:r w:rsidRPr="0003702F">
        <w:rPr>
          <w:rFonts w:ascii="Times New Roman" w:hAnsi="Times New Roman" w:cs="Times New Roman"/>
          <w:sz w:val="24"/>
          <w:szCs w:val="24"/>
        </w:rPr>
        <w:t>Dependent Variable</w:t>
      </w:r>
      <w:r w:rsidR="000974E7">
        <w:rPr>
          <w:rFonts w:hint="eastAsia" w:ascii="Times New Roman" w:hAnsi="Times New Roman" w:cs="Times New Roman"/>
          <w:sz w:val="24"/>
          <w:szCs w:val="24"/>
        </w:rPr>
        <w:t xml:space="preserve"> </w:t>
      </w:r>
      <w:r w:rsidRPr="00BD6E25" w:rsidR="000974E7">
        <w:rPr>
          <w:rFonts w:ascii="Times New Roman" w:hAnsi="Times New Roman" w:cs="Times New Roman"/>
          <w:sz w:val="24"/>
          <w:szCs w:val="24"/>
        </w:rPr>
        <w:ptab w:alignment="right" w:relativeTo="margin" w:leader="dot"/>
      </w:r>
      <w:r w:rsidR="009145BA">
        <w:rPr>
          <w:rFonts w:hint="eastAsia" w:ascii="Times New Roman" w:hAnsi="Times New Roman" w:cs="Times New Roman"/>
          <w:sz w:val="24"/>
          <w:szCs w:val="24"/>
        </w:rPr>
        <w:t>3</w:t>
      </w:r>
    </w:p>
    <w:p xmlns:wp14="http://schemas.microsoft.com/office/word/2010/wordml" w:rsidRPr="00BD6E25" w:rsidR="00BD6E25" w:rsidP="000974E7" w:rsidRDefault="0003702F" w14:paraId="70E47EAF" wp14:textId="77777777">
      <w:pPr>
        <w:pStyle w:val="2"/>
        <w:ind w:left="0" w:firstLine="220"/>
        <w:rPr>
          <w:rFonts w:ascii="Times New Roman" w:hAnsi="Times New Roman" w:cs="Times New Roman"/>
          <w:sz w:val="24"/>
          <w:szCs w:val="24"/>
        </w:rPr>
      </w:pPr>
      <w:r w:rsidRPr="0003702F">
        <w:rPr>
          <w:rFonts w:ascii="Times New Roman" w:hAnsi="Times New Roman" w:cs="Times New Roman"/>
          <w:sz w:val="24"/>
          <w:szCs w:val="24"/>
        </w:rPr>
        <w:t>Independent Variables</w:t>
      </w:r>
      <w:r w:rsidR="00BD6E25">
        <w:rPr>
          <w:rFonts w:hint="eastAsia" w:ascii="Times New Roman" w:hAnsi="Times New Roman" w:cs="Times New Roman"/>
          <w:sz w:val="24"/>
          <w:szCs w:val="24"/>
        </w:rPr>
        <w:t xml:space="preserve"> </w:t>
      </w:r>
      <w:r w:rsidRPr="00BD6E25" w:rsidR="00BD6E25">
        <w:rPr>
          <w:rFonts w:ascii="Times New Roman" w:hAnsi="Times New Roman" w:cs="Times New Roman"/>
          <w:sz w:val="24"/>
          <w:szCs w:val="24"/>
        </w:rPr>
        <w:ptab w:alignment="right" w:relativeTo="margin" w:leader="dot"/>
      </w:r>
      <w:r w:rsidR="009145BA">
        <w:rPr>
          <w:rFonts w:hint="eastAsia" w:ascii="Times New Roman" w:hAnsi="Times New Roman" w:cs="Times New Roman"/>
          <w:sz w:val="24"/>
          <w:szCs w:val="24"/>
        </w:rPr>
        <w:t>3</w:t>
      </w:r>
    </w:p>
    <w:p xmlns:wp14="http://schemas.microsoft.com/office/word/2010/wordml" w:rsidRPr="00BD6E25" w:rsidR="00332EB9" w:rsidP="000974E7" w:rsidRDefault="00C63F07" w14:paraId="4FC57C9E" wp14:textId="77777777">
      <w:pPr>
        <w:pStyle w:val="2"/>
        <w:ind w:left="0" w:firstLine="220"/>
        <w:rPr>
          <w:rFonts w:ascii="Times New Roman" w:hAnsi="Times New Roman" w:cs="Times New Roman"/>
          <w:sz w:val="24"/>
          <w:szCs w:val="24"/>
        </w:rPr>
      </w:pPr>
      <w:r w:rsidRPr="00C63F07">
        <w:rPr>
          <w:rFonts w:ascii="Times New Roman" w:hAnsi="Times New Roman" w:cs="Times New Roman"/>
          <w:sz w:val="24"/>
          <w:szCs w:val="24"/>
        </w:rPr>
        <w:t>Hypotheses</w:t>
      </w:r>
      <w:r w:rsidR="00BD6E25">
        <w:rPr>
          <w:rFonts w:hint="eastAsia" w:ascii="Times New Roman" w:hAnsi="Times New Roman" w:cs="Times New Roman"/>
          <w:sz w:val="24"/>
          <w:szCs w:val="24"/>
        </w:rPr>
        <w:t xml:space="preserve"> </w:t>
      </w:r>
      <w:r w:rsidRPr="00BD6E25" w:rsidR="00332EB9">
        <w:rPr>
          <w:rFonts w:ascii="Times New Roman" w:hAnsi="Times New Roman" w:cs="Times New Roman"/>
          <w:sz w:val="24"/>
          <w:szCs w:val="24"/>
        </w:rPr>
        <w:ptab w:alignment="right" w:relativeTo="margin" w:leader="dot"/>
      </w:r>
      <w:r w:rsidR="009145BA">
        <w:rPr>
          <w:rFonts w:hint="eastAsia" w:ascii="Times New Roman" w:hAnsi="Times New Roman" w:cs="Times New Roman"/>
          <w:sz w:val="24"/>
          <w:szCs w:val="24"/>
        </w:rPr>
        <w:t>4</w:t>
      </w:r>
    </w:p>
    <w:p xmlns:wp14="http://schemas.microsoft.com/office/word/2010/wordml" w:rsidRPr="00BD6E25" w:rsidR="00332EB9" w:rsidP="00332EB9" w:rsidRDefault="0003702F" w14:paraId="7EE92688" wp14:textId="77777777">
      <w:pPr>
        <w:pStyle w:val="10"/>
        <w:rPr>
          <w:rFonts w:ascii="Times New Roman" w:hAnsi="Times New Roman" w:cs="Times New Roman"/>
          <w:bCs/>
          <w:sz w:val="24"/>
          <w:szCs w:val="24"/>
        </w:rPr>
      </w:pPr>
      <w:r w:rsidRPr="0003702F">
        <w:rPr>
          <w:rFonts w:ascii="Times New Roman" w:hAnsi="Times New Roman" w:cs="Times New Roman"/>
          <w:bCs/>
          <w:sz w:val="24"/>
          <w:szCs w:val="24"/>
        </w:rPr>
        <w:t xml:space="preserve">Results </w:t>
      </w:r>
      <w:r w:rsidRPr="00BD6E25" w:rsidR="00332EB9">
        <w:rPr>
          <w:rFonts w:hint="eastAsia" w:ascii="Times New Roman" w:hAnsi="Times New Roman" w:cs="Times New Roman"/>
          <w:bCs/>
          <w:sz w:val="24"/>
          <w:szCs w:val="24"/>
        </w:rPr>
        <w:t xml:space="preserve"> </w:t>
      </w:r>
      <w:r w:rsidRPr="00BD6E25" w:rsidR="00332EB9">
        <w:rPr>
          <w:rFonts w:ascii="Times New Roman" w:hAnsi="Times New Roman" w:cs="Times New Roman"/>
          <w:sz w:val="24"/>
          <w:szCs w:val="24"/>
        </w:rPr>
        <w:ptab w:alignment="right" w:relativeTo="margin" w:leader="dot"/>
      </w:r>
      <w:r w:rsidR="009145BA">
        <w:rPr>
          <w:rFonts w:hint="eastAsia" w:ascii="Times New Roman" w:hAnsi="Times New Roman" w:cs="Times New Roman"/>
          <w:bCs/>
          <w:sz w:val="24"/>
          <w:szCs w:val="24"/>
        </w:rPr>
        <w:t>4</w:t>
      </w:r>
    </w:p>
    <w:p xmlns:wp14="http://schemas.microsoft.com/office/word/2010/wordml" w:rsidR="009145BA" w:rsidP="009145BA" w:rsidRDefault="009145BA" w14:paraId="2969AD10" wp14:textId="77777777">
      <w:pPr>
        <w:pStyle w:val="10"/>
        <w:rPr>
          <w:rFonts w:ascii="Times New Roman" w:hAnsi="Times New Roman" w:cs="Times New Roman"/>
          <w:bCs/>
          <w:sz w:val="24"/>
          <w:szCs w:val="24"/>
        </w:rPr>
      </w:pPr>
      <w:r>
        <w:rPr>
          <w:rFonts w:hint="eastAsia" w:ascii="Times New Roman" w:hAnsi="Times New Roman" w:cs="Times New Roman"/>
          <w:bCs/>
          <w:sz w:val="24"/>
          <w:szCs w:val="24"/>
        </w:rPr>
        <w:t>Conclusion</w:t>
      </w:r>
      <w:r w:rsidRPr="00BD6E25">
        <w:rPr>
          <w:rFonts w:ascii="Times New Roman" w:hAnsi="Times New Roman" w:cs="Times New Roman"/>
          <w:bCs/>
          <w:sz w:val="24"/>
          <w:szCs w:val="24"/>
        </w:rPr>
        <w:t xml:space="preserve"> </w:t>
      </w:r>
      <w:r w:rsidRPr="00BD6E25">
        <w:rPr>
          <w:rFonts w:ascii="Times New Roman" w:hAnsi="Times New Roman" w:cs="Times New Roman"/>
          <w:sz w:val="24"/>
          <w:szCs w:val="24"/>
        </w:rPr>
        <w:ptab w:alignment="right" w:relativeTo="margin" w:leader="dot"/>
      </w:r>
      <w:r>
        <w:rPr>
          <w:rFonts w:hint="eastAsia" w:ascii="Times New Roman" w:hAnsi="Times New Roman" w:cs="Times New Roman"/>
          <w:bCs/>
          <w:sz w:val="24"/>
          <w:szCs w:val="24"/>
        </w:rPr>
        <w:t>7</w:t>
      </w:r>
    </w:p>
    <w:p xmlns:wp14="http://schemas.microsoft.com/office/word/2010/wordml" w:rsidRPr="00BD6E25" w:rsidR="009145BA" w:rsidP="009145BA" w:rsidRDefault="009145BA" w14:paraId="1CF6DDE1" wp14:textId="77777777">
      <w:pPr>
        <w:pStyle w:val="10"/>
        <w:rPr>
          <w:rFonts w:ascii="Times New Roman" w:hAnsi="Times New Roman" w:cs="Times New Roman"/>
          <w:sz w:val="24"/>
          <w:szCs w:val="24"/>
        </w:rPr>
      </w:pPr>
      <w:r>
        <w:rPr>
          <w:rFonts w:hint="eastAsia" w:ascii="Times New Roman" w:hAnsi="Times New Roman" w:cs="Times New Roman"/>
          <w:bCs/>
          <w:sz w:val="24"/>
          <w:szCs w:val="24"/>
        </w:rPr>
        <w:t>Limitation</w:t>
      </w:r>
      <w:r w:rsidRPr="00BD6E25">
        <w:rPr>
          <w:rFonts w:ascii="Times New Roman" w:hAnsi="Times New Roman" w:cs="Times New Roman"/>
          <w:bCs/>
          <w:sz w:val="24"/>
          <w:szCs w:val="24"/>
        </w:rPr>
        <w:t xml:space="preserve"> </w:t>
      </w:r>
      <w:r w:rsidRPr="00BD6E25">
        <w:rPr>
          <w:rFonts w:ascii="Times New Roman" w:hAnsi="Times New Roman" w:cs="Times New Roman"/>
          <w:sz w:val="24"/>
          <w:szCs w:val="24"/>
        </w:rPr>
        <w:ptab w:alignment="right" w:relativeTo="margin" w:leader="dot"/>
      </w:r>
      <w:r>
        <w:rPr>
          <w:rFonts w:hint="eastAsia" w:ascii="Times New Roman" w:hAnsi="Times New Roman" w:cs="Times New Roman"/>
          <w:bCs/>
          <w:sz w:val="24"/>
          <w:szCs w:val="24"/>
        </w:rPr>
        <w:t>7</w:t>
      </w:r>
    </w:p>
    <w:p xmlns:wp14="http://schemas.microsoft.com/office/word/2010/wordml" w:rsidRPr="00BD6E25" w:rsidR="009145BA" w:rsidP="009145BA" w:rsidRDefault="009145BA" w14:paraId="7BD81C32" wp14:textId="77777777">
      <w:pPr>
        <w:pStyle w:val="10"/>
        <w:rPr>
          <w:rFonts w:ascii="Times New Roman" w:hAnsi="Times New Roman" w:cs="Times New Roman"/>
          <w:sz w:val="24"/>
          <w:szCs w:val="24"/>
        </w:rPr>
      </w:pPr>
      <w:r>
        <w:rPr>
          <w:rFonts w:hint="eastAsia" w:ascii="Times New Roman" w:hAnsi="Times New Roman" w:cs="Times New Roman"/>
          <w:bCs/>
          <w:sz w:val="24"/>
          <w:szCs w:val="24"/>
        </w:rPr>
        <w:t>Reference</w:t>
      </w:r>
      <w:r w:rsidRPr="00BD6E25">
        <w:rPr>
          <w:rFonts w:ascii="Times New Roman" w:hAnsi="Times New Roman" w:cs="Times New Roman"/>
          <w:bCs/>
          <w:sz w:val="24"/>
          <w:szCs w:val="24"/>
        </w:rPr>
        <w:t xml:space="preserve"> </w:t>
      </w:r>
      <w:r w:rsidRPr="00BD6E25">
        <w:rPr>
          <w:rFonts w:ascii="Times New Roman" w:hAnsi="Times New Roman" w:cs="Times New Roman"/>
          <w:sz w:val="24"/>
          <w:szCs w:val="24"/>
        </w:rPr>
        <w:ptab w:alignment="right" w:relativeTo="margin" w:leader="dot"/>
      </w:r>
      <w:r>
        <w:rPr>
          <w:rFonts w:hint="eastAsia" w:ascii="Times New Roman" w:hAnsi="Times New Roman" w:cs="Times New Roman"/>
          <w:bCs/>
          <w:sz w:val="24"/>
          <w:szCs w:val="24"/>
        </w:rPr>
        <w:t>8</w:t>
      </w:r>
    </w:p>
    <w:p xmlns:wp14="http://schemas.microsoft.com/office/word/2010/wordml" w:rsidRPr="00BD6E25" w:rsidR="009145BA" w:rsidP="009145BA" w:rsidRDefault="009145BA" w14:paraId="62EBF3C5" wp14:textId="77777777">
      <w:pPr>
        <w:pStyle w:val="10"/>
        <w:rPr>
          <w:rFonts w:ascii="Times New Roman" w:hAnsi="Times New Roman" w:cs="Times New Roman"/>
          <w:sz w:val="24"/>
          <w:szCs w:val="24"/>
        </w:rPr>
      </w:pPr>
    </w:p>
    <w:p xmlns:wp14="http://schemas.microsoft.com/office/word/2010/wordml" w:rsidRPr="00BD6E25" w:rsidR="00332EB9" w:rsidP="00332EB9" w:rsidRDefault="00332EB9" w14:paraId="6D98A12B" wp14:textId="77777777">
      <w:pPr>
        <w:sectPr w:rsidRPr="00BD6E25" w:rsidR="00332EB9" w:rsidSect="00BD6E25">
          <w:footerReference w:type="default" r:id="rId8"/>
          <w:footerReference w:type="first" r:id="rId9"/>
          <w:pgSz w:w="11906" w:h="16838" w:orient="portrait"/>
          <w:pgMar w:top="1440" w:right="1440" w:bottom="1440" w:left="1800" w:header="851" w:footer="992" w:gutter="0"/>
          <w:pgNumType w:start="0"/>
          <w:cols w:space="425"/>
          <w:titlePg/>
          <w:docGrid w:type="lines" w:linePitch="312"/>
        </w:sectPr>
      </w:pPr>
    </w:p>
    <w:p xmlns:wp14="http://schemas.microsoft.com/office/word/2010/wordml" w:rsidRPr="00CA0411" w:rsidR="00CA0411" w:rsidP="00CA0411" w:rsidRDefault="00CA0411" w14:paraId="2635E364" wp14:textId="77777777">
      <w:pPr>
        <w:rPr>
          <w:rFonts w:ascii="Times New Roman" w:hAnsi="Times New Roman" w:cs="Times New Roman"/>
          <w:b/>
          <w:sz w:val="24"/>
          <w:szCs w:val="24"/>
        </w:rPr>
      </w:pPr>
      <w:r w:rsidRPr="00CA0411">
        <w:rPr>
          <w:rFonts w:ascii="Times New Roman" w:hAnsi="Times New Roman" w:cs="Times New Roman"/>
          <w:b/>
          <w:sz w:val="24"/>
          <w:szCs w:val="24"/>
        </w:rPr>
        <w:lastRenderedPageBreak/>
        <w:t xml:space="preserve">Introduction </w:t>
      </w:r>
    </w:p>
    <w:p xmlns:wp14="http://schemas.microsoft.com/office/word/2010/wordml" w:rsidRPr="00CA0411" w:rsidR="00CA0411" w:rsidP="00CA0411" w:rsidRDefault="00CA0411" w14:paraId="2946DB82" wp14:textId="77777777">
      <w:pPr>
        <w:rPr>
          <w:rFonts w:ascii="Times New Roman" w:hAnsi="Times New Roman" w:cs="Times New Roman"/>
          <w:b/>
          <w:sz w:val="24"/>
          <w:szCs w:val="24"/>
        </w:rPr>
      </w:pPr>
    </w:p>
    <w:p xmlns:wp14="http://schemas.microsoft.com/office/word/2010/wordml" w:rsidRPr="0003702F" w:rsidR="0003702F" w:rsidP="0003702F" w:rsidRDefault="0003702F" w14:paraId="05C3E140" wp14:textId="77777777">
      <w:pPr>
        <w:rPr>
          <w:rFonts w:ascii="Times New Roman" w:hAnsi="Times New Roman" w:cs="Times New Roman"/>
          <w:sz w:val="24"/>
          <w:szCs w:val="24"/>
        </w:rPr>
      </w:pPr>
      <w:r w:rsidRPr="0003702F">
        <w:rPr>
          <w:rFonts w:ascii="Times New Roman" w:hAnsi="Times New Roman" w:cs="Times New Roman"/>
          <w:sz w:val="24"/>
          <w:szCs w:val="24"/>
        </w:rPr>
        <w:t>Firm size and profitability have been the focus of numerous studies in the literature. In this study, a regression model for panel data with fixed effects is utilized as a tool to estimate whether larger firms are more profitable than small and medium firms in Western Europe. The related variables from the Europe database of all firms in the United Kingdom, Spain, and Belgium are targeted to find the relationship between firm size and firm profitability. The study selects the return on equity (ROE) as the dependent variable and the operating turnover (TUR), leverage (LV), and total assets (TASS) as independent variables.</w:t>
      </w:r>
    </w:p>
    <w:p xmlns:wp14="http://schemas.microsoft.com/office/word/2010/wordml" w:rsidRPr="0003702F" w:rsidR="0003702F" w:rsidP="0003702F" w:rsidRDefault="0003702F" w14:paraId="5997CC1D" wp14:textId="77777777">
      <w:pPr>
        <w:rPr>
          <w:rFonts w:ascii="Times New Roman" w:hAnsi="Times New Roman" w:cs="Times New Roman"/>
          <w:sz w:val="24"/>
          <w:szCs w:val="24"/>
        </w:rPr>
      </w:pPr>
    </w:p>
    <w:p xmlns:wp14="http://schemas.microsoft.com/office/word/2010/wordml" w:rsidR="00CA0411" w:rsidP="0003702F" w:rsidRDefault="0003702F" w14:paraId="43DABE6C" wp14:textId="77777777">
      <w:pPr>
        <w:rPr>
          <w:rFonts w:ascii="Times New Roman" w:hAnsi="Times New Roman" w:cs="Times New Roman"/>
          <w:sz w:val="24"/>
          <w:szCs w:val="24"/>
        </w:rPr>
      </w:pPr>
      <w:r w:rsidRPr="0003702F">
        <w:rPr>
          <w:rFonts w:ascii="Times New Roman" w:hAnsi="Times New Roman" w:cs="Times New Roman"/>
          <w:sz w:val="24"/>
          <w:szCs w:val="24"/>
        </w:rPr>
        <w:t xml:space="preserve">The empirical results suggest that firm profitability may not be affected by firm size. The study finds a negative relationship between firm size and profitability, indicating that larger firms tend to have lower profitability. These findings have important implications for policymakers and practitioners in the three European countries </w:t>
      </w:r>
      <w:proofErr w:type="gramStart"/>
      <w:r w:rsidRPr="0003702F">
        <w:rPr>
          <w:rFonts w:ascii="Times New Roman" w:hAnsi="Times New Roman" w:cs="Times New Roman"/>
          <w:sz w:val="24"/>
          <w:szCs w:val="24"/>
        </w:rPr>
        <w:t>studied,</w:t>
      </w:r>
      <w:proofErr w:type="gramEnd"/>
      <w:r w:rsidRPr="0003702F">
        <w:rPr>
          <w:rFonts w:ascii="Times New Roman" w:hAnsi="Times New Roman" w:cs="Times New Roman"/>
          <w:sz w:val="24"/>
          <w:szCs w:val="24"/>
        </w:rPr>
        <w:t xml:space="preserve"> suggesting that promoting the growth of large firms may not necessarily lead to increased profitability.</w:t>
      </w:r>
    </w:p>
    <w:p xmlns:wp14="http://schemas.microsoft.com/office/word/2010/wordml" w:rsidR="0003702F" w:rsidP="0003702F" w:rsidRDefault="0003702F" w14:paraId="110FFD37" wp14:textId="77777777">
      <w:pPr>
        <w:rPr>
          <w:rFonts w:ascii="Times New Roman" w:hAnsi="Times New Roman" w:cs="Times New Roman"/>
          <w:sz w:val="24"/>
          <w:szCs w:val="24"/>
        </w:rPr>
      </w:pPr>
    </w:p>
    <w:p xmlns:wp14="http://schemas.microsoft.com/office/word/2010/wordml" w:rsidRPr="00042806" w:rsidR="0003702F" w:rsidP="0003702F" w:rsidRDefault="0003702F" w14:paraId="6DC6B7F9" wp14:textId="77777777">
      <w:pPr>
        <w:rPr>
          <w:rFonts w:ascii="Times New Roman" w:hAnsi="Times New Roman" w:cs="Times New Roman"/>
          <w:b/>
          <w:sz w:val="24"/>
          <w:szCs w:val="24"/>
        </w:rPr>
      </w:pPr>
      <w:r w:rsidRPr="00042806">
        <w:rPr>
          <w:rFonts w:ascii="Times New Roman" w:hAnsi="Times New Roman" w:cs="Times New Roman"/>
          <w:b/>
          <w:sz w:val="24"/>
          <w:szCs w:val="24"/>
        </w:rPr>
        <w:t xml:space="preserve">Literature Review </w:t>
      </w:r>
    </w:p>
    <w:p xmlns:wp14="http://schemas.microsoft.com/office/word/2010/wordml" w:rsidRPr="00042806" w:rsidR="0003702F" w:rsidP="0003702F" w:rsidRDefault="0003702F" w14:paraId="6B699379" wp14:textId="77777777">
      <w:pPr>
        <w:rPr>
          <w:rFonts w:ascii="Times New Roman" w:hAnsi="Times New Roman" w:cs="Times New Roman"/>
          <w:b/>
          <w:sz w:val="24"/>
          <w:szCs w:val="24"/>
        </w:rPr>
      </w:pPr>
    </w:p>
    <w:p xmlns:wp14="http://schemas.microsoft.com/office/word/2010/wordml" w:rsidRPr="00EE41E4" w:rsidR="0003702F" w:rsidP="0003702F" w:rsidRDefault="0003702F" w14:paraId="17A8E349" wp14:textId="77777777">
      <w:pPr>
        <w:rPr>
          <w:rFonts w:ascii="Times New Roman" w:hAnsi="Times New Roman" w:cs="Times New Roman"/>
          <w:sz w:val="24"/>
          <w:szCs w:val="24"/>
        </w:rPr>
      </w:pPr>
      <w:r w:rsidRPr="00EE41E4">
        <w:rPr>
          <w:rFonts w:ascii="Times New Roman" w:hAnsi="Times New Roman" w:cs="Times New Roman"/>
          <w:sz w:val="24"/>
          <w:szCs w:val="24"/>
        </w:rPr>
        <w:t>Hall and Weiss (1967) were among the first to examine the relationship between firm size and profitabilit</w:t>
      </w:r>
      <w:r>
        <w:rPr>
          <w:rFonts w:ascii="Times New Roman" w:hAnsi="Times New Roman" w:cs="Times New Roman"/>
          <w:sz w:val="24"/>
          <w:szCs w:val="24"/>
        </w:rPr>
        <w:t>y. Their study found that large</w:t>
      </w:r>
      <w:r>
        <w:rPr>
          <w:rFonts w:hint="eastAsia" w:ascii="Times New Roman" w:hAnsi="Times New Roman" w:cs="Times New Roman"/>
          <w:sz w:val="24"/>
          <w:szCs w:val="24"/>
        </w:rPr>
        <w:t>r</w:t>
      </w:r>
      <w:r w:rsidRPr="00EE41E4">
        <w:rPr>
          <w:rFonts w:ascii="Times New Roman" w:hAnsi="Times New Roman" w:cs="Times New Roman"/>
          <w:sz w:val="24"/>
          <w:szCs w:val="24"/>
        </w:rPr>
        <w:t xml:space="preserve"> firms tended to be more profitable, due in part to their ability to achieve economies of scale. This finding has been supported by a number of subsequent studies, including the work of </w:t>
      </w:r>
      <w:proofErr w:type="spellStart"/>
      <w:r w:rsidRPr="00EE41E4">
        <w:rPr>
          <w:rFonts w:ascii="Times New Roman" w:hAnsi="Times New Roman" w:cs="Times New Roman"/>
          <w:sz w:val="24"/>
          <w:szCs w:val="24"/>
        </w:rPr>
        <w:t>García</w:t>
      </w:r>
      <w:proofErr w:type="spellEnd"/>
      <w:r w:rsidRPr="00EE41E4">
        <w:rPr>
          <w:rFonts w:ascii="Times New Roman" w:hAnsi="Times New Roman" w:cs="Times New Roman"/>
          <w:sz w:val="24"/>
          <w:szCs w:val="24"/>
        </w:rPr>
        <w:t xml:space="preserve"> et al. (20</w:t>
      </w:r>
      <w:r>
        <w:rPr>
          <w:rFonts w:hint="eastAsia" w:ascii="Times New Roman" w:hAnsi="Times New Roman" w:cs="Times New Roman"/>
          <w:sz w:val="24"/>
          <w:szCs w:val="24"/>
        </w:rPr>
        <w:t>20</w:t>
      </w:r>
      <w:r w:rsidRPr="00EE41E4">
        <w:rPr>
          <w:rFonts w:ascii="Times New Roman" w:hAnsi="Times New Roman" w:cs="Times New Roman"/>
          <w:sz w:val="24"/>
          <w:szCs w:val="24"/>
        </w:rPr>
        <w:t xml:space="preserve">) </w:t>
      </w:r>
      <w:r>
        <w:rPr>
          <w:rFonts w:ascii="Times New Roman" w:hAnsi="Times New Roman" w:cs="Times New Roman"/>
          <w:sz w:val="24"/>
          <w:szCs w:val="24"/>
        </w:rPr>
        <w:t xml:space="preserve">in Spain. </w:t>
      </w:r>
      <w:r>
        <w:rPr>
          <w:rFonts w:hint="eastAsia" w:ascii="Times New Roman" w:hAnsi="Times New Roman" w:cs="Times New Roman"/>
          <w:sz w:val="24"/>
          <w:szCs w:val="24"/>
        </w:rPr>
        <w:t xml:space="preserve">The </w:t>
      </w:r>
      <w:r>
        <w:rPr>
          <w:rFonts w:ascii="Times New Roman" w:hAnsi="Times New Roman" w:cs="Times New Roman"/>
          <w:sz w:val="24"/>
          <w:szCs w:val="24"/>
        </w:rPr>
        <w:t>research</w:t>
      </w:r>
      <w:r>
        <w:rPr>
          <w:rFonts w:hint="eastAsia" w:ascii="Times New Roman" w:hAnsi="Times New Roman" w:cs="Times New Roman"/>
          <w:sz w:val="24"/>
          <w:szCs w:val="24"/>
        </w:rPr>
        <w:t xml:space="preserve"> shows</w:t>
      </w:r>
      <w:r>
        <w:rPr>
          <w:rFonts w:ascii="Times New Roman" w:hAnsi="Times New Roman" w:cs="Times New Roman"/>
          <w:sz w:val="24"/>
          <w:szCs w:val="24"/>
        </w:rPr>
        <w:t xml:space="preserve"> that large</w:t>
      </w:r>
      <w:r>
        <w:rPr>
          <w:rFonts w:hint="eastAsia" w:ascii="Times New Roman" w:hAnsi="Times New Roman" w:cs="Times New Roman"/>
          <w:sz w:val="24"/>
          <w:szCs w:val="24"/>
        </w:rPr>
        <w:t>r</w:t>
      </w:r>
      <w:r w:rsidRPr="00EE41E4">
        <w:rPr>
          <w:rFonts w:ascii="Times New Roman" w:hAnsi="Times New Roman" w:cs="Times New Roman"/>
          <w:sz w:val="24"/>
          <w:szCs w:val="24"/>
        </w:rPr>
        <w:t xml:space="preserve"> firms in Spain had significantly higher profitability than smaller firms, a finding that was consistent across different industries.</w:t>
      </w:r>
    </w:p>
    <w:p xmlns:wp14="http://schemas.microsoft.com/office/word/2010/wordml" w:rsidRPr="00EE41E4" w:rsidR="0003702F" w:rsidP="0003702F" w:rsidRDefault="0003702F" w14:paraId="3FE9F23F" wp14:textId="77777777">
      <w:pPr>
        <w:rPr>
          <w:rFonts w:ascii="Times New Roman" w:hAnsi="Times New Roman" w:cs="Times New Roman"/>
          <w:sz w:val="24"/>
          <w:szCs w:val="24"/>
        </w:rPr>
      </w:pPr>
    </w:p>
    <w:p xmlns:wp14="http://schemas.microsoft.com/office/word/2010/wordml" w:rsidRPr="00EE41E4" w:rsidR="0003702F" w:rsidP="0003702F" w:rsidRDefault="0003702F" w14:paraId="4B15BADD" wp14:textId="77777777">
      <w:pPr>
        <w:rPr>
          <w:rFonts w:ascii="Times New Roman" w:hAnsi="Times New Roman" w:cs="Times New Roman"/>
          <w:sz w:val="24"/>
          <w:szCs w:val="24"/>
        </w:rPr>
      </w:pPr>
      <w:r w:rsidRPr="00EE41E4">
        <w:rPr>
          <w:rFonts w:ascii="Times New Roman" w:hAnsi="Times New Roman" w:cs="Times New Roman"/>
          <w:sz w:val="24"/>
          <w:szCs w:val="24"/>
        </w:rPr>
        <w:t xml:space="preserve">However, not all studies have found a positive relationship between firm size and profitability. Del Río González (2017) conducted a </w:t>
      </w:r>
      <w:proofErr w:type="spellStart"/>
      <w:r w:rsidRPr="00EE41E4">
        <w:rPr>
          <w:rFonts w:ascii="Times New Roman" w:hAnsi="Times New Roman" w:cs="Times New Roman"/>
          <w:sz w:val="24"/>
          <w:szCs w:val="24"/>
        </w:rPr>
        <w:t>quantile</w:t>
      </w:r>
      <w:proofErr w:type="spellEnd"/>
      <w:r w:rsidRPr="00EE41E4">
        <w:rPr>
          <w:rFonts w:ascii="Times New Roman" w:hAnsi="Times New Roman" w:cs="Times New Roman"/>
          <w:sz w:val="24"/>
          <w:szCs w:val="24"/>
        </w:rPr>
        <w:t xml:space="preserve"> regression analysis and found that the relationship between firm size and profitability varied across different </w:t>
      </w:r>
      <w:proofErr w:type="spellStart"/>
      <w:r w:rsidRPr="00EE41E4">
        <w:rPr>
          <w:rFonts w:ascii="Times New Roman" w:hAnsi="Times New Roman" w:cs="Times New Roman"/>
          <w:sz w:val="24"/>
          <w:szCs w:val="24"/>
        </w:rPr>
        <w:t>quantiles</w:t>
      </w:r>
      <w:proofErr w:type="spellEnd"/>
      <w:r w:rsidRPr="00EE41E4">
        <w:rPr>
          <w:rFonts w:ascii="Times New Roman" w:hAnsi="Times New Roman" w:cs="Times New Roman"/>
          <w:sz w:val="24"/>
          <w:szCs w:val="24"/>
        </w:rPr>
        <w:t xml:space="preserve"> of the distribution. In particular, the relationship was strongest for smaller firms in the lower </w:t>
      </w:r>
      <w:proofErr w:type="spellStart"/>
      <w:r w:rsidRPr="00EE41E4">
        <w:rPr>
          <w:rFonts w:ascii="Times New Roman" w:hAnsi="Times New Roman" w:cs="Times New Roman"/>
          <w:sz w:val="24"/>
          <w:szCs w:val="24"/>
        </w:rPr>
        <w:t>quantiles</w:t>
      </w:r>
      <w:proofErr w:type="spellEnd"/>
      <w:r w:rsidRPr="00EE41E4">
        <w:rPr>
          <w:rFonts w:ascii="Times New Roman" w:hAnsi="Times New Roman" w:cs="Times New Roman"/>
          <w:sz w:val="24"/>
          <w:szCs w:val="24"/>
        </w:rPr>
        <w:t xml:space="preserve"> but weaker or non-ex</w:t>
      </w:r>
      <w:r>
        <w:rPr>
          <w:rFonts w:ascii="Times New Roman" w:hAnsi="Times New Roman" w:cs="Times New Roman"/>
          <w:sz w:val="24"/>
          <w:szCs w:val="24"/>
        </w:rPr>
        <w:t>istent for large</w:t>
      </w:r>
      <w:r>
        <w:rPr>
          <w:rFonts w:hint="eastAsia" w:ascii="Times New Roman" w:hAnsi="Times New Roman" w:cs="Times New Roman"/>
          <w:sz w:val="24"/>
          <w:szCs w:val="24"/>
        </w:rPr>
        <w:t>r</w:t>
      </w:r>
      <w:r w:rsidRPr="00EE41E4">
        <w:rPr>
          <w:rFonts w:ascii="Times New Roman" w:hAnsi="Times New Roman" w:cs="Times New Roman"/>
          <w:sz w:val="24"/>
          <w:szCs w:val="24"/>
        </w:rPr>
        <w:t xml:space="preserve"> firms in the upper </w:t>
      </w:r>
      <w:proofErr w:type="spellStart"/>
      <w:r w:rsidRPr="00EE41E4">
        <w:rPr>
          <w:rFonts w:ascii="Times New Roman" w:hAnsi="Times New Roman" w:cs="Times New Roman"/>
          <w:sz w:val="24"/>
          <w:szCs w:val="24"/>
        </w:rPr>
        <w:t>quantiles</w:t>
      </w:r>
      <w:proofErr w:type="spellEnd"/>
      <w:r w:rsidRPr="00EE41E4">
        <w:rPr>
          <w:rFonts w:ascii="Times New Roman" w:hAnsi="Times New Roman" w:cs="Times New Roman"/>
          <w:sz w:val="24"/>
          <w:szCs w:val="24"/>
        </w:rPr>
        <w:t>.</w:t>
      </w:r>
    </w:p>
    <w:p xmlns:wp14="http://schemas.microsoft.com/office/word/2010/wordml" w:rsidRPr="00EE41E4" w:rsidR="0003702F" w:rsidP="0003702F" w:rsidRDefault="0003702F" w14:paraId="1F72F646" wp14:textId="77777777">
      <w:pPr>
        <w:rPr>
          <w:rFonts w:ascii="Times New Roman" w:hAnsi="Times New Roman" w:cs="Times New Roman"/>
          <w:sz w:val="24"/>
          <w:szCs w:val="24"/>
        </w:rPr>
      </w:pPr>
    </w:p>
    <w:p xmlns:wp14="http://schemas.microsoft.com/office/word/2010/wordml" w:rsidRPr="00EE41E4" w:rsidR="0003702F" w:rsidP="0003702F" w:rsidRDefault="0003702F" w14:paraId="3D488C2E" wp14:textId="77777777">
      <w:pPr>
        <w:rPr>
          <w:rFonts w:ascii="Times New Roman" w:hAnsi="Times New Roman" w:cs="Times New Roman"/>
          <w:sz w:val="24"/>
          <w:szCs w:val="24"/>
        </w:rPr>
      </w:pPr>
      <w:proofErr w:type="spellStart"/>
      <w:r w:rsidRPr="00EE41E4">
        <w:rPr>
          <w:rFonts w:ascii="Times New Roman" w:hAnsi="Times New Roman" w:cs="Times New Roman"/>
          <w:sz w:val="24"/>
          <w:szCs w:val="24"/>
        </w:rPr>
        <w:t>Belghitar</w:t>
      </w:r>
      <w:proofErr w:type="spellEnd"/>
      <w:r w:rsidRPr="00EE41E4">
        <w:rPr>
          <w:rFonts w:ascii="Times New Roman" w:hAnsi="Times New Roman" w:cs="Times New Roman"/>
          <w:sz w:val="24"/>
          <w:szCs w:val="24"/>
        </w:rPr>
        <w:t xml:space="preserve"> et al. (2019) explored the effect of institutional ownership on corporate social responsibility and firm profitability in the UK. They found that firms with higher levels of institutional ownership tended to be more profitable, which they attributed to the increased monitoring and discipline that comes with institutional ownership. </w:t>
      </w:r>
      <w:r>
        <w:rPr>
          <w:rFonts w:hint="eastAsia" w:ascii="Times New Roman" w:hAnsi="Times New Roman" w:cs="Times New Roman"/>
          <w:sz w:val="24"/>
          <w:szCs w:val="24"/>
        </w:rPr>
        <w:t>T</w:t>
      </w:r>
      <w:r w:rsidRPr="00EE41E4">
        <w:rPr>
          <w:rFonts w:ascii="Times New Roman" w:hAnsi="Times New Roman" w:cs="Times New Roman"/>
          <w:sz w:val="24"/>
          <w:szCs w:val="24"/>
        </w:rPr>
        <w:t>hey also found that this relationship was weaker for smaller firms, suggesting that the benefits of institutional ownership may be more limited for such firms.</w:t>
      </w:r>
    </w:p>
    <w:p xmlns:wp14="http://schemas.microsoft.com/office/word/2010/wordml" w:rsidRPr="005F01AC" w:rsidR="0003702F" w:rsidP="0003702F" w:rsidRDefault="0003702F" w14:paraId="08CE6F91" wp14:textId="77777777">
      <w:pPr>
        <w:rPr>
          <w:rFonts w:ascii="Times New Roman" w:hAnsi="Times New Roman" w:cs="Times New Roman"/>
          <w:sz w:val="24"/>
          <w:szCs w:val="24"/>
        </w:rPr>
      </w:pPr>
    </w:p>
    <w:p xmlns:wp14="http://schemas.microsoft.com/office/word/2010/wordml" w:rsidRPr="00EE41E4" w:rsidR="0003702F" w:rsidP="0003702F" w:rsidRDefault="0003702F" w14:paraId="289835F8" wp14:textId="77777777">
      <w:pPr>
        <w:rPr>
          <w:rFonts w:ascii="Times New Roman" w:hAnsi="Times New Roman" w:cs="Times New Roman"/>
          <w:sz w:val="24"/>
          <w:szCs w:val="24"/>
        </w:rPr>
      </w:pPr>
      <w:r w:rsidRPr="00EE41E4">
        <w:rPr>
          <w:rFonts w:ascii="Times New Roman" w:hAnsi="Times New Roman" w:cs="Times New Roman"/>
          <w:sz w:val="24"/>
          <w:szCs w:val="24"/>
        </w:rPr>
        <w:t xml:space="preserve">The </w:t>
      </w:r>
      <w:r>
        <w:rPr>
          <w:rFonts w:hint="eastAsia" w:ascii="Times New Roman" w:hAnsi="Times New Roman" w:cs="Times New Roman"/>
          <w:sz w:val="24"/>
          <w:szCs w:val="24"/>
        </w:rPr>
        <w:t>factors influence by</w:t>
      </w:r>
      <w:r w:rsidRPr="00EE41E4">
        <w:rPr>
          <w:rFonts w:ascii="Times New Roman" w:hAnsi="Times New Roman" w:cs="Times New Roman"/>
          <w:sz w:val="24"/>
          <w:szCs w:val="24"/>
        </w:rPr>
        <w:t xml:space="preserve"> firm size and profitability has also been studied in other </w:t>
      </w:r>
      <w:r w:rsidRPr="00EE41E4">
        <w:rPr>
          <w:rFonts w:ascii="Times New Roman" w:hAnsi="Times New Roman" w:cs="Times New Roman"/>
          <w:sz w:val="24"/>
          <w:szCs w:val="24"/>
        </w:rPr>
        <w:lastRenderedPageBreak/>
        <w:t>countries, including Pakistan (</w:t>
      </w:r>
      <w:proofErr w:type="spellStart"/>
      <w:r w:rsidRPr="00EE41E4">
        <w:rPr>
          <w:rFonts w:ascii="Times New Roman" w:hAnsi="Times New Roman" w:cs="Times New Roman"/>
          <w:sz w:val="24"/>
          <w:szCs w:val="24"/>
        </w:rPr>
        <w:t>Abbasi</w:t>
      </w:r>
      <w:proofErr w:type="spellEnd"/>
      <w:r w:rsidRPr="00EE41E4">
        <w:rPr>
          <w:rFonts w:ascii="Times New Roman" w:hAnsi="Times New Roman" w:cs="Times New Roman"/>
          <w:sz w:val="24"/>
          <w:szCs w:val="24"/>
        </w:rPr>
        <w:t xml:space="preserve"> et al., 2017) and the Czech and Slovak Republics (Gavurova et al., 2017). </w:t>
      </w:r>
      <w:r>
        <w:rPr>
          <w:rFonts w:hint="eastAsia" w:ascii="Times New Roman" w:hAnsi="Times New Roman" w:cs="Times New Roman"/>
          <w:sz w:val="24"/>
          <w:szCs w:val="24"/>
        </w:rPr>
        <w:t>It provides</w:t>
      </w:r>
      <w:r w:rsidRPr="00EE41E4">
        <w:rPr>
          <w:rFonts w:ascii="Times New Roman" w:hAnsi="Times New Roman" w:cs="Times New Roman"/>
          <w:sz w:val="24"/>
          <w:szCs w:val="24"/>
        </w:rPr>
        <w:t xml:space="preserve"> a positive relationship between firm size and profitability in Pakistan, which they attributed to larger firms' greater access to resources and economies of scale. </w:t>
      </w:r>
      <w:r>
        <w:rPr>
          <w:rFonts w:hint="eastAsia" w:ascii="Times New Roman" w:hAnsi="Times New Roman" w:cs="Times New Roman"/>
          <w:sz w:val="24"/>
          <w:szCs w:val="24"/>
        </w:rPr>
        <w:t>In addition,</w:t>
      </w:r>
      <w:r w:rsidRPr="00EE41E4">
        <w:rPr>
          <w:rFonts w:ascii="Times New Roman" w:hAnsi="Times New Roman" w:cs="Times New Roman"/>
          <w:sz w:val="24"/>
          <w:szCs w:val="24"/>
        </w:rPr>
        <w:t xml:space="preserve"> a similar positive relationship</w:t>
      </w:r>
      <w:r>
        <w:rPr>
          <w:rFonts w:hint="eastAsia" w:ascii="Times New Roman" w:hAnsi="Times New Roman" w:cs="Times New Roman"/>
          <w:sz w:val="24"/>
          <w:szCs w:val="24"/>
        </w:rPr>
        <w:t xml:space="preserve"> shows</w:t>
      </w:r>
      <w:r w:rsidRPr="00EE41E4">
        <w:rPr>
          <w:rFonts w:ascii="Times New Roman" w:hAnsi="Times New Roman" w:cs="Times New Roman"/>
          <w:sz w:val="24"/>
          <w:szCs w:val="24"/>
        </w:rPr>
        <w:t xml:space="preserve"> in the Czech and Slovak Republics, but also noted that the relationship was weaker for firms in certain industries.</w:t>
      </w:r>
    </w:p>
    <w:p xmlns:wp14="http://schemas.microsoft.com/office/word/2010/wordml" w:rsidRPr="00EE41E4" w:rsidR="0003702F" w:rsidP="0003702F" w:rsidRDefault="0003702F" w14:paraId="61CDCEAD" wp14:textId="77777777">
      <w:pPr>
        <w:rPr>
          <w:rFonts w:ascii="Times New Roman" w:hAnsi="Times New Roman" w:cs="Times New Roman"/>
          <w:sz w:val="24"/>
          <w:szCs w:val="24"/>
        </w:rPr>
      </w:pPr>
    </w:p>
    <w:p xmlns:wp14="http://schemas.microsoft.com/office/word/2010/wordml" w:rsidRPr="00EE41E4" w:rsidR="0003702F" w:rsidP="0003702F" w:rsidRDefault="0003702F" w14:paraId="7FF5133C" wp14:textId="77777777">
      <w:pPr>
        <w:rPr>
          <w:rFonts w:ascii="Times New Roman" w:hAnsi="Times New Roman" w:cs="Times New Roman"/>
          <w:sz w:val="24"/>
          <w:szCs w:val="24"/>
        </w:rPr>
      </w:pPr>
      <w:proofErr w:type="spellStart"/>
      <w:r w:rsidRPr="00EE41E4">
        <w:rPr>
          <w:rFonts w:ascii="Times New Roman" w:hAnsi="Times New Roman" w:cs="Times New Roman"/>
          <w:sz w:val="24"/>
          <w:szCs w:val="24"/>
        </w:rPr>
        <w:t>Arora</w:t>
      </w:r>
      <w:proofErr w:type="spellEnd"/>
      <w:r w:rsidRPr="00EE41E4">
        <w:rPr>
          <w:rFonts w:ascii="Times New Roman" w:hAnsi="Times New Roman" w:cs="Times New Roman"/>
          <w:sz w:val="24"/>
          <w:szCs w:val="24"/>
        </w:rPr>
        <w:t xml:space="preserve"> and Sharma (2019) studied the capital structure and profitability in India, and examined whether this relationship varied based on firm size. They found that the relationship between capital structure and profitability was stronger for larger firms, which they attributed to their greater ability to manage debt and leverage.</w:t>
      </w:r>
    </w:p>
    <w:p xmlns:wp14="http://schemas.microsoft.com/office/word/2010/wordml" w:rsidRPr="00EE41E4" w:rsidR="0003702F" w:rsidP="0003702F" w:rsidRDefault="0003702F" w14:paraId="6BB9E253" wp14:textId="77777777">
      <w:pPr>
        <w:rPr>
          <w:rFonts w:ascii="Times New Roman" w:hAnsi="Times New Roman" w:cs="Times New Roman"/>
          <w:sz w:val="24"/>
          <w:szCs w:val="24"/>
        </w:rPr>
      </w:pPr>
    </w:p>
    <w:p xmlns:wp14="http://schemas.microsoft.com/office/word/2010/wordml" w:rsidRPr="00EE41E4" w:rsidR="0003702F" w:rsidP="0003702F" w:rsidRDefault="0003702F" w14:paraId="03242783" wp14:textId="77777777">
      <w:pPr>
        <w:rPr>
          <w:rFonts w:ascii="Times New Roman" w:hAnsi="Times New Roman" w:cs="Times New Roman"/>
          <w:sz w:val="24"/>
          <w:szCs w:val="24"/>
        </w:rPr>
      </w:pPr>
      <w:r w:rsidRPr="00EE41E4">
        <w:rPr>
          <w:rFonts w:ascii="Times New Roman" w:hAnsi="Times New Roman" w:cs="Times New Roman"/>
          <w:sz w:val="24"/>
          <w:szCs w:val="24"/>
        </w:rPr>
        <w:t>Overall, the literature on the relationship between firm size and profitability is mixed. While some studies have found a positive relationship between the two variables, others have found no relationship or even a negative relationship in some cases. The differences in findings may be due to factors such as industry, country, and the specific measures used for firm size and profitability. Nonetheless, the literature suggests that firm size can be an important determinant of profitability, particularly for larger firms.</w:t>
      </w:r>
    </w:p>
    <w:p xmlns:wp14="http://schemas.microsoft.com/office/word/2010/wordml" w:rsidRPr="0003702F" w:rsidR="00C300C3" w:rsidP="00C300C3" w:rsidRDefault="00C300C3" w14:paraId="23DE523C" wp14:textId="77777777">
      <w:pPr>
        <w:rPr>
          <w:rFonts w:ascii="Times New Roman" w:hAnsi="Times New Roman" w:cs="Times New Roman"/>
          <w:sz w:val="24"/>
          <w:szCs w:val="24"/>
        </w:rPr>
      </w:pPr>
    </w:p>
    <w:p xmlns:wp14="http://schemas.microsoft.com/office/word/2010/wordml" w:rsidRPr="00042806" w:rsidR="0003702F" w:rsidP="0003702F" w:rsidRDefault="0003702F" w14:paraId="51A59785" wp14:textId="77777777">
      <w:pPr>
        <w:rPr>
          <w:rFonts w:ascii="Times New Roman" w:hAnsi="Times New Roman" w:cs="Times New Roman"/>
          <w:b/>
          <w:sz w:val="24"/>
          <w:szCs w:val="24"/>
        </w:rPr>
      </w:pPr>
      <w:r w:rsidRPr="00042806">
        <w:rPr>
          <w:rFonts w:ascii="Times New Roman" w:hAnsi="Times New Roman" w:cs="Times New Roman"/>
          <w:b/>
          <w:sz w:val="24"/>
          <w:szCs w:val="24"/>
        </w:rPr>
        <w:t>Data</w:t>
      </w:r>
    </w:p>
    <w:p xmlns:wp14="http://schemas.microsoft.com/office/word/2010/wordml" w:rsidRPr="00042806" w:rsidR="0003702F" w:rsidP="0003702F" w:rsidRDefault="0003702F" w14:paraId="52E56223" wp14:textId="77777777">
      <w:pPr>
        <w:rPr>
          <w:rFonts w:ascii="Times New Roman" w:hAnsi="Times New Roman" w:cs="Times New Roman"/>
          <w:sz w:val="24"/>
          <w:szCs w:val="24"/>
        </w:rPr>
      </w:pPr>
    </w:p>
    <w:p xmlns:wp14="http://schemas.microsoft.com/office/word/2010/wordml" w:rsidRPr="00042806" w:rsidR="0003702F" w:rsidP="0003702F" w:rsidRDefault="0003702F" w14:paraId="7E63CD38" wp14:textId="77777777">
      <w:pPr>
        <w:rPr>
          <w:rFonts w:ascii="Times New Roman" w:hAnsi="Times New Roman" w:cs="Times New Roman"/>
          <w:sz w:val="24"/>
          <w:szCs w:val="24"/>
        </w:rPr>
      </w:pPr>
      <w:r w:rsidRPr="00042806">
        <w:rPr>
          <w:rFonts w:ascii="Times New Roman" w:hAnsi="Times New Roman" w:cs="Times New Roman"/>
          <w:sz w:val="24"/>
          <w:szCs w:val="24"/>
        </w:rPr>
        <w:t>The sample for this study comprises firms from three</w:t>
      </w:r>
      <w:r>
        <w:rPr>
          <w:rFonts w:hint="eastAsia" w:ascii="Times New Roman" w:hAnsi="Times New Roman" w:cs="Times New Roman"/>
          <w:sz w:val="24"/>
          <w:szCs w:val="24"/>
        </w:rPr>
        <w:t xml:space="preserve"> Western</w:t>
      </w:r>
      <w:r w:rsidRPr="00042806">
        <w:rPr>
          <w:rFonts w:ascii="Times New Roman" w:hAnsi="Times New Roman" w:cs="Times New Roman"/>
          <w:sz w:val="24"/>
          <w:szCs w:val="24"/>
        </w:rPr>
        <w:t xml:space="preserve"> European countries: the UK, Spain, and Belgium. </w:t>
      </w:r>
      <w:r>
        <w:rPr>
          <w:rFonts w:hint="eastAsia" w:ascii="Times New Roman" w:hAnsi="Times New Roman" w:cs="Times New Roman"/>
          <w:sz w:val="24"/>
          <w:szCs w:val="24"/>
        </w:rPr>
        <w:t>There are a</w:t>
      </w:r>
      <w:r w:rsidRPr="00042806">
        <w:rPr>
          <w:rFonts w:ascii="Times New Roman" w:hAnsi="Times New Roman" w:cs="Times New Roman"/>
          <w:sz w:val="24"/>
          <w:szCs w:val="24"/>
        </w:rPr>
        <w:t xml:space="preserve"> </w:t>
      </w:r>
      <w:r>
        <w:rPr>
          <w:rFonts w:hint="eastAsia" w:ascii="Times New Roman" w:hAnsi="Times New Roman" w:cs="Times New Roman"/>
          <w:sz w:val="24"/>
          <w:szCs w:val="24"/>
        </w:rPr>
        <w:t>number</w:t>
      </w:r>
      <w:r w:rsidRPr="00042806">
        <w:rPr>
          <w:rFonts w:ascii="Times New Roman" w:hAnsi="Times New Roman" w:cs="Times New Roman"/>
          <w:sz w:val="24"/>
          <w:szCs w:val="24"/>
        </w:rPr>
        <w:t xml:space="preserve"> of 46,010 firms </w:t>
      </w:r>
      <w:r>
        <w:rPr>
          <w:rFonts w:ascii="Times New Roman" w:hAnsi="Times New Roman" w:cs="Times New Roman"/>
          <w:sz w:val="24"/>
          <w:szCs w:val="24"/>
        </w:rPr>
        <w:t>include</w:t>
      </w:r>
      <w:r>
        <w:rPr>
          <w:rFonts w:hint="eastAsia" w:ascii="Times New Roman" w:hAnsi="Times New Roman" w:cs="Times New Roman"/>
          <w:sz w:val="24"/>
          <w:szCs w:val="24"/>
        </w:rPr>
        <w:t>d</w:t>
      </w:r>
      <w:r w:rsidRPr="00042806">
        <w:rPr>
          <w:rFonts w:ascii="Times New Roman" w:hAnsi="Times New Roman" w:cs="Times New Roman"/>
          <w:sz w:val="24"/>
          <w:szCs w:val="24"/>
        </w:rPr>
        <w:t xml:space="preserve"> in the analysis, representing a diverse range of industries and sizes. The time period under consideration spans</w:t>
      </w:r>
      <w:r>
        <w:rPr>
          <w:rFonts w:hint="eastAsia" w:ascii="Times New Roman" w:hAnsi="Times New Roman" w:cs="Times New Roman"/>
          <w:sz w:val="24"/>
          <w:szCs w:val="24"/>
        </w:rPr>
        <w:t xml:space="preserve"> eight years</w:t>
      </w:r>
      <w:r w:rsidRPr="00042806">
        <w:rPr>
          <w:rFonts w:ascii="Times New Roman" w:hAnsi="Times New Roman" w:cs="Times New Roman"/>
          <w:sz w:val="24"/>
          <w:szCs w:val="24"/>
        </w:rPr>
        <w:t xml:space="preserve"> from 2014 to 2021. Data for the variables in the model was collected from the </w:t>
      </w:r>
      <w:proofErr w:type="spellStart"/>
      <w:r w:rsidRPr="00042806">
        <w:rPr>
          <w:rFonts w:ascii="Times New Roman" w:hAnsi="Times New Roman" w:cs="Times New Roman"/>
          <w:sz w:val="24"/>
          <w:szCs w:val="24"/>
        </w:rPr>
        <w:t>Orbis</w:t>
      </w:r>
      <w:proofErr w:type="spellEnd"/>
      <w:r w:rsidRPr="00042806">
        <w:rPr>
          <w:rFonts w:ascii="Times New Roman" w:hAnsi="Times New Roman" w:cs="Times New Roman"/>
          <w:sz w:val="24"/>
          <w:szCs w:val="24"/>
        </w:rPr>
        <w:t xml:space="preserve"> Europe database, a comprehensive source of financial and business information for European companies.</w:t>
      </w:r>
    </w:p>
    <w:p xmlns:wp14="http://schemas.microsoft.com/office/word/2010/wordml" w:rsidRPr="00042806" w:rsidR="0003702F" w:rsidP="0003702F" w:rsidRDefault="0003702F" w14:paraId="07547A01" wp14:textId="77777777">
      <w:pPr>
        <w:rPr>
          <w:rFonts w:ascii="Times New Roman" w:hAnsi="Times New Roman" w:cs="Times New Roman"/>
          <w:sz w:val="24"/>
          <w:szCs w:val="24"/>
        </w:rPr>
      </w:pPr>
    </w:p>
    <w:p xmlns:wp14="http://schemas.microsoft.com/office/word/2010/wordml" w:rsidRPr="00042806" w:rsidR="0003702F" w:rsidP="0003702F" w:rsidRDefault="0003702F" w14:paraId="382C5947" wp14:textId="77777777">
      <w:pPr>
        <w:rPr>
          <w:rFonts w:ascii="Times New Roman" w:hAnsi="Times New Roman" w:cs="Times New Roman"/>
          <w:sz w:val="24"/>
          <w:szCs w:val="24"/>
        </w:rPr>
      </w:pPr>
      <w:r w:rsidRPr="00042806">
        <w:rPr>
          <w:rFonts w:ascii="Times New Roman" w:hAnsi="Times New Roman" w:cs="Times New Roman"/>
          <w:sz w:val="24"/>
          <w:szCs w:val="24"/>
        </w:rPr>
        <w:t>The dataset consists of 46,010 observations, each representing a unique firm-year combination. The variables included in the analysis are Return on Equity</w:t>
      </w:r>
      <w:r>
        <w:rPr>
          <w:rFonts w:hint="eastAsia" w:ascii="Times New Roman" w:hAnsi="Times New Roman" w:cs="Times New Roman"/>
          <w:sz w:val="24"/>
          <w:szCs w:val="24"/>
        </w:rPr>
        <w:t xml:space="preserve"> (ROE)</w:t>
      </w:r>
      <w:r w:rsidRPr="00042806">
        <w:rPr>
          <w:rFonts w:ascii="Times New Roman" w:hAnsi="Times New Roman" w:cs="Times New Roman"/>
          <w:sz w:val="24"/>
          <w:szCs w:val="24"/>
        </w:rPr>
        <w:t>, operating turnover, leverage</w:t>
      </w:r>
      <w:r>
        <w:rPr>
          <w:rFonts w:hint="eastAsia" w:ascii="Times New Roman" w:hAnsi="Times New Roman" w:cs="Times New Roman"/>
          <w:sz w:val="24"/>
          <w:szCs w:val="24"/>
        </w:rPr>
        <w:t xml:space="preserve"> (LV)</w:t>
      </w:r>
      <w:r w:rsidRPr="00042806">
        <w:rPr>
          <w:rFonts w:ascii="Times New Roman" w:hAnsi="Times New Roman" w:cs="Times New Roman"/>
          <w:sz w:val="24"/>
          <w:szCs w:val="24"/>
        </w:rPr>
        <w:t xml:space="preserve">, and </w:t>
      </w:r>
      <w:r>
        <w:rPr>
          <w:rFonts w:hint="eastAsia" w:ascii="Times New Roman" w:hAnsi="Times New Roman" w:cs="Times New Roman"/>
          <w:sz w:val="24"/>
          <w:szCs w:val="24"/>
        </w:rPr>
        <w:t>total assets (TASS)</w:t>
      </w:r>
      <w:r w:rsidRPr="00042806">
        <w:rPr>
          <w:rFonts w:ascii="Times New Roman" w:hAnsi="Times New Roman" w:cs="Times New Roman"/>
          <w:sz w:val="24"/>
          <w:szCs w:val="24"/>
        </w:rPr>
        <w:t>. The dependent variable, ROE, is a measure of a firm's profitability and is widely used in financial performance analysis. The indep</w:t>
      </w:r>
      <w:r>
        <w:rPr>
          <w:rFonts w:ascii="Times New Roman" w:hAnsi="Times New Roman" w:cs="Times New Roman"/>
          <w:sz w:val="24"/>
          <w:szCs w:val="24"/>
        </w:rPr>
        <w:t>endent variables</w:t>
      </w:r>
      <w:r>
        <w:rPr>
          <w:rFonts w:hint="eastAsia" w:ascii="Times New Roman" w:hAnsi="Times New Roman" w:cs="Times New Roman"/>
          <w:sz w:val="24"/>
          <w:szCs w:val="24"/>
        </w:rPr>
        <w:t>,</w:t>
      </w:r>
      <w:r>
        <w:rPr>
          <w:rFonts w:ascii="Times New Roman" w:hAnsi="Times New Roman" w:cs="Times New Roman"/>
          <w:sz w:val="24"/>
          <w:szCs w:val="24"/>
        </w:rPr>
        <w:t xml:space="preserve"> TUR, LV, and </w:t>
      </w:r>
      <w:r>
        <w:rPr>
          <w:rFonts w:hint="eastAsia" w:ascii="Times New Roman" w:hAnsi="Times New Roman" w:cs="Times New Roman"/>
          <w:sz w:val="24"/>
          <w:szCs w:val="24"/>
        </w:rPr>
        <w:t xml:space="preserve">TASS </w:t>
      </w:r>
      <w:r w:rsidRPr="00042806">
        <w:rPr>
          <w:rFonts w:ascii="Times New Roman" w:hAnsi="Times New Roman" w:cs="Times New Roman"/>
          <w:sz w:val="24"/>
          <w:szCs w:val="24"/>
        </w:rPr>
        <w:t>were chosen based on their relevance in the literature on firm size and profitability, as well as their importance in financial performance analysis.</w:t>
      </w:r>
    </w:p>
    <w:p xmlns:wp14="http://schemas.microsoft.com/office/word/2010/wordml" w:rsidRPr="00B11A79" w:rsidR="0003702F" w:rsidP="0003702F" w:rsidRDefault="0003702F" w14:paraId="5043CB0F" wp14:textId="77777777">
      <w:pPr>
        <w:rPr>
          <w:rFonts w:ascii="Times New Roman" w:hAnsi="Times New Roman" w:cs="Times New Roman"/>
          <w:sz w:val="24"/>
          <w:szCs w:val="24"/>
        </w:rPr>
      </w:pPr>
    </w:p>
    <w:p xmlns:wp14="http://schemas.microsoft.com/office/word/2010/wordml" w:rsidRPr="00042806" w:rsidR="0003702F" w:rsidP="0003702F" w:rsidRDefault="0003702F" w14:paraId="309FC2C1" wp14:textId="77777777">
      <w:pPr>
        <w:rPr>
          <w:rFonts w:ascii="Times New Roman" w:hAnsi="Times New Roman" w:cs="Times New Roman"/>
          <w:sz w:val="24"/>
          <w:szCs w:val="24"/>
        </w:rPr>
      </w:pPr>
      <w:r w:rsidRPr="00042806">
        <w:rPr>
          <w:rFonts w:ascii="Times New Roman" w:hAnsi="Times New Roman" w:cs="Times New Roman"/>
          <w:sz w:val="24"/>
          <w:szCs w:val="24"/>
        </w:rPr>
        <w:t xml:space="preserve">ROE is calculated as the net income divided by shareholders' equity, providing an indication of how effectively a firm is using its equity to generate profits. </w:t>
      </w:r>
      <w:r>
        <w:rPr>
          <w:rFonts w:ascii="Times New Roman" w:hAnsi="Times New Roman" w:cs="Times New Roman"/>
          <w:sz w:val="24"/>
          <w:szCs w:val="24"/>
        </w:rPr>
        <w:t>TUR</w:t>
      </w:r>
      <w:r w:rsidRPr="00042806">
        <w:rPr>
          <w:rFonts w:ascii="Times New Roman" w:hAnsi="Times New Roman" w:cs="Times New Roman"/>
          <w:sz w:val="24"/>
          <w:szCs w:val="24"/>
        </w:rPr>
        <w:t xml:space="preserve"> represents a firm's revenue from its primary business activities, while </w:t>
      </w:r>
      <w:r>
        <w:rPr>
          <w:rFonts w:ascii="Times New Roman" w:hAnsi="Times New Roman" w:cs="Times New Roman"/>
          <w:sz w:val="24"/>
          <w:szCs w:val="24"/>
        </w:rPr>
        <w:t>LV</w:t>
      </w:r>
      <w:r w:rsidRPr="00042806">
        <w:rPr>
          <w:rFonts w:ascii="Times New Roman" w:hAnsi="Times New Roman" w:cs="Times New Roman"/>
          <w:sz w:val="24"/>
          <w:szCs w:val="24"/>
        </w:rPr>
        <w:t xml:space="preserve"> is a measure of a firm's financial risk, typically calculated as the ratio of a firm's debt to its equity. The dummy variable SIZE is based on the total assets of firms, taking the value of '1' for large</w:t>
      </w:r>
      <w:r>
        <w:rPr>
          <w:rFonts w:hint="eastAsia" w:ascii="Times New Roman" w:hAnsi="Times New Roman" w:cs="Times New Roman"/>
          <w:sz w:val="24"/>
          <w:szCs w:val="24"/>
        </w:rPr>
        <w:t>r</w:t>
      </w:r>
      <w:r w:rsidRPr="00042806">
        <w:rPr>
          <w:rFonts w:ascii="Times New Roman" w:hAnsi="Times New Roman" w:cs="Times New Roman"/>
          <w:sz w:val="24"/>
          <w:szCs w:val="24"/>
        </w:rPr>
        <w:t xml:space="preserve"> firms</w:t>
      </w:r>
      <w:r>
        <w:rPr>
          <w:rFonts w:hint="eastAsia" w:ascii="Times New Roman" w:hAnsi="Times New Roman" w:cs="Times New Roman"/>
          <w:sz w:val="24"/>
          <w:szCs w:val="24"/>
        </w:rPr>
        <w:t xml:space="preserve"> </w:t>
      </w:r>
      <w:r w:rsidRPr="00042806">
        <w:rPr>
          <w:rFonts w:ascii="Times New Roman" w:hAnsi="Times New Roman" w:cs="Times New Roman"/>
          <w:sz w:val="24"/>
          <w:szCs w:val="24"/>
        </w:rPr>
        <w:t>with total assets above the 75th percentile (p75) and '0' for smaller firms</w:t>
      </w:r>
      <w:r>
        <w:rPr>
          <w:rFonts w:hint="eastAsia" w:ascii="Times New Roman" w:hAnsi="Times New Roman" w:cs="Times New Roman"/>
          <w:sz w:val="24"/>
          <w:szCs w:val="24"/>
        </w:rPr>
        <w:t xml:space="preserve"> </w:t>
      </w:r>
      <w:r w:rsidRPr="00042806">
        <w:rPr>
          <w:rFonts w:ascii="Times New Roman" w:hAnsi="Times New Roman" w:cs="Times New Roman"/>
          <w:sz w:val="24"/>
          <w:szCs w:val="24"/>
        </w:rPr>
        <w:t>with total assets below the 75th percentile.</w:t>
      </w:r>
    </w:p>
    <w:p xmlns:wp14="http://schemas.microsoft.com/office/word/2010/wordml" w:rsidRPr="00042806" w:rsidR="0003702F" w:rsidP="0003702F" w:rsidRDefault="0003702F" w14:paraId="07459315" wp14:textId="77777777">
      <w:pPr>
        <w:rPr>
          <w:rFonts w:ascii="Times New Roman" w:hAnsi="Times New Roman" w:cs="Times New Roman"/>
          <w:sz w:val="24"/>
          <w:szCs w:val="24"/>
        </w:rPr>
      </w:pPr>
    </w:p>
    <w:p xmlns:wp14="http://schemas.microsoft.com/office/word/2010/wordml" w:rsidRPr="00042806" w:rsidR="0003702F" w:rsidP="0003702F" w:rsidRDefault="0003702F" w14:paraId="50C6EE22" wp14:textId="77777777">
      <w:pPr>
        <w:rPr>
          <w:rFonts w:ascii="Times New Roman" w:hAnsi="Times New Roman" w:cs="Times New Roman"/>
          <w:sz w:val="24"/>
          <w:szCs w:val="24"/>
        </w:rPr>
      </w:pPr>
      <w:r w:rsidRPr="00042806">
        <w:rPr>
          <w:rFonts w:ascii="Times New Roman" w:hAnsi="Times New Roman" w:cs="Times New Roman"/>
          <w:sz w:val="24"/>
          <w:szCs w:val="24"/>
        </w:rPr>
        <w:t>By examining the relationships between these variables and ROE, the study aims to determine the impact of firm size on profitability, thus shedding light on the longstanding debate about the advantages and disadvantages of large firms in terms of financial performance.</w:t>
      </w:r>
    </w:p>
    <w:p xmlns:wp14="http://schemas.microsoft.com/office/word/2010/wordml" w:rsidRPr="00042806" w:rsidR="0003702F" w:rsidP="0003702F" w:rsidRDefault="0003702F" w14:paraId="6537F28F" wp14:textId="77777777">
      <w:pPr>
        <w:rPr>
          <w:rFonts w:ascii="Times New Roman" w:hAnsi="Times New Roman" w:cs="Times New Roman"/>
          <w:sz w:val="24"/>
          <w:szCs w:val="24"/>
        </w:rPr>
      </w:pPr>
    </w:p>
    <w:p xmlns:wp14="http://schemas.microsoft.com/office/word/2010/wordml" w:rsidRPr="00042806" w:rsidR="0003702F" w:rsidP="0003702F" w:rsidRDefault="0003702F" w14:paraId="52CDFA90" wp14:textId="77777777">
      <w:pPr>
        <w:rPr>
          <w:rFonts w:ascii="Times New Roman" w:hAnsi="Times New Roman" w:cs="Times New Roman"/>
          <w:b/>
          <w:sz w:val="24"/>
          <w:szCs w:val="24"/>
        </w:rPr>
      </w:pPr>
      <w:r w:rsidRPr="00042806">
        <w:rPr>
          <w:rFonts w:ascii="Times New Roman" w:hAnsi="Times New Roman" w:cs="Times New Roman"/>
          <w:b/>
          <w:sz w:val="24"/>
          <w:szCs w:val="24"/>
        </w:rPr>
        <w:t>Methodology</w:t>
      </w:r>
    </w:p>
    <w:p xmlns:wp14="http://schemas.microsoft.com/office/word/2010/wordml" w:rsidRPr="00042806" w:rsidR="0003702F" w:rsidP="0003702F" w:rsidRDefault="0003702F" w14:paraId="6DFB9E20" wp14:textId="77777777">
      <w:pPr>
        <w:rPr>
          <w:rFonts w:ascii="Times New Roman" w:hAnsi="Times New Roman" w:cs="Times New Roman"/>
          <w:sz w:val="24"/>
          <w:szCs w:val="24"/>
        </w:rPr>
      </w:pPr>
    </w:p>
    <w:p xmlns:wp14="http://schemas.microsoft.com/office/word/2010/wordml" w:rsidRPr="00042806" w:rsidR="0003702F" w:rsidP="0003702F" w:rsidRDefault="0003702F" w14:paraId="02EE9F47" wp14:textId="77777777">
      <w:pPr>
        <w:rPr>
          <w:rFonts w:ascii="Times New Roman" w:hAnsi="Times New Roman" w:cs="Times New Roman"/>
          <w:sz w:val="24"/>
          <w:szCs w:val="24"/>
        </w:rPr>
      </w:pPr>
      <w:r w:rsidRPr="00042806">
        <w:rPr>
          <w:rFonts w:ascii="Times New Roman" w:hAnsi="Times New Roman" w:cs="Times New Roman"/>
          <w:sz w:val="24"/>
          <w:szCs w:val="24"/>
        </w:rPr>
        <w:t>The methodology employed in this study is based on a panel data regression model with fixed effects, which allows us to account for unobserved heterogeneity across different firms and control for firm-specific characteristics that may affect profitability. The model is specified as follows:</w:t>
      </w:r>
    </w:p>
    <w:p xmlns:wp14="http://schemas.microsoft.com/office/word/2010/wordml" w:rsidRPr="00042806" w:rsidR="0003702F" w:rsidP="0003702F" w:rsidRDefault="0003702F" w14:paraId="70DF9E56" wp14:textId="77777777">
      <w:pPr>
        <w:rPr>
          <w:rFonts w:ascii="Times New Roman" w:hAnsi="Times New Roman" w:cs="Times New Roman"/>
          <w:sz w:val="24"/>
          <w:szCs w:val="24"/>
        </w:rPr>
      </w:pPr>
    </w:p>
    <w:bookmarkStart w:name="_Hlk130140083" w:id="1"/>
    <w:p xmlns:wp14="http://schemas.microsoft.com/office/word/2010/wordml" w:rsidRPr="00042806" w:rsidR="0003702F" w:rsidP="0003702F" w:rsidRDefault="002D4DE7" w14:paraId="7488CE36" wp14:textId="77777777">
      <w:pPr>
        <w:widowControl/>
        <w:spacing w:after="160" w:line="259" w:lineRule="auto"/>
        <w:jc w:val="center"/>
        <w:rPr>
          <w:rFonts w:ascii="Times New Roman" w:hAnsi="Times New Roman" w:eastAsia="等线" w:cs="Times New Roman"/>
          <w:i/>
          <w:kern w:val="0"/>
          <w:sz w:val="24"/>
          <w:szCs w:val="24"/>
          <w:lang w:val="en-GB" w:eastAsia="en-US"/>
        </w:rPr>
      </w:pPr>
      <m:oMathPara>
        <m:oMath>
          <m:sSub>
            <m:sSubPr>
              <m:ctrlPr>
                <w:rPr>
                  <w:rFonts w:ascii="Cambria Math" w:hAnsi="Cambria Math" w:eastAsia="等线" w:cs="Times New Roman"/>
                  <w:i/>
                  <w:kern w:val="0"/>
                  <w:sz w:val="24"/>
                  <w:szCs w:val="24"/>
                  <w:lang w:val="en-GB" w:eastAsia="en-US"/>
                </w:rPr>
              </m:ctrlPr>
            </m:sSubPr>
            <m:e>
              <m:r>
                <w:rPr>
                  <w:rFonts w:ascii="Cambria Math" w:hAnsi="Cambria Math" w:eastAsia="等线" w:cs="Times New Roman"/>
                  <w:kern w:val="0"/>
                  <w:sz w:val="24"/>
                  <w:szCs w:val="24"/>
                  <w:lang w:val="en-GB" w:eastAsia="en-US"/>
                </w:rPr>
                <m:t>ROE=β</m:t>
              </m:r>
            </m:e>
            <m:sub>
              <m:r>
                <w:rPr>
                  <w:rFonts w:ascii="Cambria Math" w:hAnsi="Cambria Math" w:eastAsia="等线" w:cs="Times New Roman"/>
                  <w:kern w:val="0"/>
                  <w:sz w:val="24"/>
                  <w:szCs w:val="24"/>
                  <w:lang w:val="en-GB" w:eastAsia="en-US"/>
                </w:rPr>
                <m:t>0</m:t>
              </m:r>
            </m:sub>
          </m:sSub>
          <m:r>
            <w:rPr>
              <w:rFonts w:ascii="Cambria Math" w:hAnsi="Cambria Math" w:eastAsia="等线" w:cs="Times New Roman"/>
              <w:kern w:val="0"/>
              <w:sz w:val="24"/>
              <w:szCs w:val="24"/>
              <w:lang w:val="en-GB" w:eastAsia="en-US"/>
            </w:rPr>
            <m:t>+</m:t>
          </m:r>
          <m:sSub>
            <m:sSubPr>
              <m:ctrlPr>
                <w:rPr>
                  <w:rFonts w:ascii="Cambria Math" w:hAnsi="Cambria Math" w:eastAsia="等线" w:cs="Times New Roman"/>
                  <w:i/>
                  <w:kern w:val="0"/>
                  <w:sz w:val="24"/>
                  <w:szCs w:val="24"/>
                  <w:lang w:val="en-GB" w:eastAsia="en-US"/>
                </w:rPr>
              </m:ctrlPr>
            </m:sSubPr>
            <m:e>
              <m:r>
                <w:rPr>
                  <w:rFonts w:ascii="Cambria Math" w:hAnsi="Cambria Math" w:eastAsia="等线" w:cs="Times New Roman"/>
                  <w:kern w:val="0"/>
                  <w:sz w:val="24"/>
                  <w:szCs w:val="24"/>
                  <w:lang w:val="en-GB" w:eastAsia="en-US"/>
                </w:rPr>
                <m:t>β</m:t>
              </m:r>
            </m:e>
            <m:sub>
              <m:r>
                <w:rPr>
                  <w:rFonts w:ascii="Cambria Math" w:hAnsi="Cambria Math" w:eastAsia="等线" w:cs="Times New Roman"/>
                  <w:kern w:val="0"/>
                  <w:sz w:val="24"/>
                  <w:szCs w:val="24"/>
                  <w:lang w:val="en-GB" w:eastAsia="en-US"/>
                </w:rPr>
                <m:t>1</m:t>
              </m:r>
            </m:sub>
          </m:sSub>
          <m:r>
            <w:rPr>
              <w:rFonts w:ascii="Cambria Math" w:hAnsi="Cambria Math" w:eastAsia="等线" w:cs="Times New Roman"/>
              <w:kern w:val="0"/>
              <w:sz w:val="24"/>
              <w:szCs w:val="24"/>
              <w:lang w:val="en-GB" w:eastAsia="en-US"/>
            </w:rPr>
            <m:t>TUR+</m:t>
          </m:r>
          <m:sSub>
            <m:sSubPr>
              <m:ctrlPr>
                <w:rPr>
                  <w:rFonts w:ascii="Cambria Math" w:hAnsi="Cambria Math" w:eastAsia="等线" w:cs="Times New Roman"/>
                  <w:i/>
                  <w:kern w:val="0"/>
                  <w:sz w:val="24"/>
                  <w:szCs w:val="24"/>
                  <w:lang w:val="en-GB" w:eastAsia="en-US"/>
                </w:rPr>
              </m:ctrlPr>
            </m:sSubPr>
            <m:e>
              <m:r>
                <w:rPr>
                  <w:rFonts w:ascii="Cambria Math" w:hAnsi="Cambria Math" w:eastAsia="等线" w:cs="Times New Roman"/>
                  <w:kern w:val="0"/>
                  <w:sz w:val="24"/>
                  <w:szCs w:val="24"/>
                  <w:lang w:val="en-GB" w:eastAsia="en-US"/>
                </w:rPr>
                <m:t>β</m:t>
              </m:r>
            </m:e>
            <m:sub>
              <m:r>
                <w:rPr>
                  <w:rFonts w:ascii="Cambria Math" w:hAnsi="Cambria Math" w:eastAsia="等线" w:cs="Times New Roman"/>
                  <w:kern w:val="0"/>
                  <w:sz w:val="24"/>
                  <w:szCs w:val="24"/>
                  <w:lang w:val="en-GB" w:eastAsia="en-US"/>
                </w:rPr>
                <m:t>2</m:t>
              </m:r>
            </m:sub>
          </m:sSub>
          <m:r>
            <w:rPr>
              <w:rFonts w:ascii="Cambria Math" w:hAnsi="Cambria Math" w:eastAsia="等线" w:cs="Times New Roman"/>
              <w:kern w:val="0"/>
              <w:sz w:val="24"/>
              <w:szCs w:val="24"/>
              <w:lang w:val="en-GB" w:eastAsia="en-US"/>
            </w:rPr>
            <m:t>LV+</m:t>
          </m:r>
          <m:sSub>
            <m:sSubPr>
              <m:ctrlPr>
                <w:rPr>
                  <w:rFonts w:ascii="Cambria Math" w:hAnsi="Cambria Math" w:eastAsia="等线" w:cs="Times New Roman"/>
                  <w:i/>
                  <w:kern w:val="0"/>
                  <w:sz w:val="24"/>
                  <w:szCs w:val="24"/>
                  <w:lang w:val="en-GB" w:eastAsia="en-US"/>
                </w:rPr>
              </m:ctrlPr>
            </m:sSubPr>
            <m:e>
              <m:r>
                <w:rPr>
                  <w:rFonts w:ascii="Cambria Math" w:hAnsi="Cambria Math" w:eastAsia="等线" w:cs="Times New Roman"/>
                  <w:kern w:val="0"/>
                  <w:sz w:val="24"/>
                  <w:szCs w:val="24"/>
                  <w:lang w:val="en-GB" w:eastAsia="en-US"/>
                </w:rPr>
                <m:t>β</m:t>
              </m:r>
            </m:e>
            <m:sub>
              <m:r>
                <w:rPr>
                  <w:rFonts w:ascii="Cambria Math" w:hAnsi="Cambria Math" w:eastAsia="等线" w:cs="Times New Roman"/>
                  <w:kern w:val="0"/>
                  <w:sz w:val="24"/>
                  <w:szCs w:val="24"/>
                  <w:lang w:val="en-GB" w:eastAsia="en-US"/>
                </w:rPr>
                <m:t>3</m:t>
              </m:r>
            </m:sub>
          </m:sSub>
          <m:r>
            <w:rPr>
              <w:rFonts w:ascii="Cambria Math" w:hAnsi="Cambria Math" w:eastAsia="等线" w:cs="Times New Roman"/>
              <w:kern w:val="0"/>
              <w:sz w:val="24"/>
              <w:szCs w:val="24"/>
              <w:lang w:val="en-GB" w:eastAsia="en-US"/>
            </w:rPr>
            <m:t>SIZE+ε</m:t>
          </m:r>
        </m:oMath>
      </m:oMathPara>
    </w:p>
    <w:bookmarkEnd w:id="1"/>
    <w:p xmlns:wp14="http://schemas.microsoft.com/office/word/2010/wordml" w:rsidRPr="00042806" w:rsidR="0003702F" w:rsidP="0003702F" w:rsidRDefault="0003702F" w14:paraId="5BF5D78B" wp14:textId="77777777">
      <w:pPr>
        <w:widowControl/>
        <w:spacing w:after="160" w:line="259" w:lineRule="auto"/>
        <w:jc w:val="left"/>
        <w:rPr>
          <w:rFonts w:ascii="Times New Roman" w:hAnsi="Times New Roman" w:eastAsia="等线" w:cs="Times New Roman"/>
          <w:kern w:val="0"/>
          <w:sz w:val="24"/>
          <w:szCs w:val="24"/>
          <w:lang w:val="en-GB" w:eastAsia="en-US"/>
        </w:rPr>
      </w:pPr>
      <w:r w:rsidRPr="00042806">
        <w:rPr>
          <w:rFonts w:ascii="Times New Roman" w:hAnsi="Times New Roman" w:eastAsia="等线" w:cs="Times New Roman"/>
          <w:kern w:val="0"/>
          <w:sz w:val="24"/>
          <w:szCs w:val="24"/>
          <w:lang w:val="en-GB" w:eastAsia="en-US"/>
        </w:rPr>
        <w:t xml:space="preserve">Where; </w:t>
      </w:r>
    </w:p>
    <w:p xmlns:wp14="http://schemas.microsoft.com/office/word/2010/wordml" w:rsidRPr="00042806" w:rsidR="0003702F" w:rsidP="0003702F" w:rsidRDefault="002D4DE7" w14:paraId="4906A119" wp14:textId="77777777">
      <w:pPr>
        <w:widowControl/>
        <w:spacing w:after="160" w:line="259" w:lineRule="auto"/>
        <w:jc w:val="left"/>
        <w:rPr>
          <w:rFonts w:ascii="Times New Roman" w:hAnsi="Times New Roman" w:eastAsia="等线" w:cs="Times New Roman"/>
          <w:kern w:val="0"/>
          <w:sz w:val="24"/>
          <w:szCs w:val="24"/>
          <w:lang w:val="en-GB" w:eastAsia="en-US"/>
        </w:rPr>
      </w:pPr>
      <m:oMath>
        <m:sSub>
          <m:sSubPr>
            <m:ctrlPr>
              <w:rPr>
                <w:rFonts w:ascii="Cambria Math" w:hAnsi="Cambria Math" w:eastAsia="等线" w:cs="Times New Roman"/>
                <w:i/>
                <w:kern w:val="0"/>
                <w:sz w:val="24"/>
                <w:szCs w:val="24"/>
                <w:lang w:val="en-GB" w:eastAsia="en-US"/>
              </w:rPr>
            </m:ctrlPr>
          </m:sSubPr>
          <m:e>
            <m:r>
              <w:rPr>
                <w:rFonts w:ascii="Cambria Math" w:hAnsi="Cambria Math" w:eastAsia="等线" w:cs="Times New Roman"/>
                <w:kern w:val="0"/>
                <w:sz w:val="24"/>
                <w:szCs w:val="24"/>
                <w:lang w:val="en-GB" w:eastAsia="en-US"/>
              </w:rPr>
              <m:t>β</m:t>
            </m:r>
          </m:e>
          <m:sub>
            <m:r>
              <w:rPr>
                <w:rFonts w:ascii="Cambria Math" w:hAnsi="Cambria Math" w:eastAsia="等线" w:cs="Times New Roman"/>
                <w:kern w:val="0"/>
                <w:sz w:val="24"/>
                <w:szCs w:val="24"/>
                <w:lang w:val="en-GB" w:eastAsia="en-US"/>
              </w:rPr>
              <m:t>0</m:t>
            </m:r>
          </m:sub>
        </m:sSub>
      </m:oMath>
      <w:r w:rsidRPr="00042806" w:rsidR="0003702F">
        <w:rPr>
          <w:rFonts w:ascii="Times New Roman" w:hAnsi="Times New Roman" w:eastAsia="等线" w:cs="Times New Roman"/>
          <w:kern w:val="0"/>
          <w:sz w:val="24"/>
          <w:szCs w:val="24"/>
          <w:lang w:val="en-GB" w:eastAsia="en-US"/>
        </w:rPr>
        <w:t>= intercept</w:t>
      </w:r>
    </w:p>
    <w:p xmlns:wp14="http://schemas.microsoft.com/office/word/2010/wordml" w:rsidRPr="00042806" w:rsidR="0003702F" w:rsidP="0003702F" w:rsidRDefault="002D4DE7" w14:paraId="2C5ACB3A" wp14:textId="6E277C99">
      <w:pPr>
        <w:widowControl w:val="1"/>
        <w:spacing w:after="160" w:line="259" w:lineRule="auto"/>
        <w:jc w:val="left"/>
        <w:rPr>
          <w:rFonts w:ascii="Times New Roman" w:hAnsi="Times New Roman" w:eastAsia="等线" w:cs="Times New Roman"/>
          <w:kern w:val="0"/>
          <w:sz w:val="24"/>
          <w:szCs w:val="24"/>
          <w:lang w:val="en-GB" w:eastAsia="en-US"/>
        </w:rPr>
      </w:pPr>
      <m:oMath>
        <m:sSub>
          <m:sSubPr>
            <m:ctrlPr>
              <w:rPr>
                <w:rFonts w:ascii="Cambria Math" w:hAnsi="Cambria Math" w:eastAsia="等线" w:cs="Times New Roman"/>
                <w:i/>
                <w:kern w:val="0"/>
                <w:sz w:val="24"/>
                <w:szCs w:val="24"/>
                <w:lang w:val="en-GB" w:eastAsia="en-US"/>
              </w:rPr>
            </m:ctrlPr>
          </m:sSubPr>
          <m:e>
            <m:r>
              <w:rPr>
                <w:rFonts w:ascii="Cambria Math" w:hAnsi="Cambria Math" w:eastAsia="等线" w:cs="Times New Roman"/>
                <w:kern w:val="0"/>
                <w:sz w:val="24"/>
                <w:szCs w:val="24"/>
                <w:lang w:val="en-GB" w:eastAsia="en-US"/>
              </w:rPr>
              <m:t>β</m:t>
            </m:r>
          </m:e>
          <m:sub>
            <m:r>
              <w:rPr>
                <w:rFonts w:ascii="Cambria Math" w:hAnsi="Cambria Math" w:eastAsia="等线" w:cs="Times New Roman"/>
                <w:kern w:val="0"/>
                <w:sz w:val="24"/>
                <w:szCs w:val="24"/>
                <w:lang w:val="en-GB" w:eastAsia="en-US"/>
              </w:rPr>
              <m:t>1</m:t>
            </m:r>
          </m:sub>
        </m:sSub>
      </m:oMath>
      <w:r w:rsidRPr="00042806" w:rsidR="019D84F1">
        <w:rPr>
          <w:rFonts w:ascii="Times New Roman" w:hAnsi="Times New Roman" w:eastAsia="等线" w:cs="Times New Roman"/>
          <w:kern w:val="0"/>
          <w:sz w:val="24"/>
          <w:szCs w:val="24"/>
          <w:lang w:val="en-GB" w:eastAsia="en-US"/>
        </w:rPr>
        <w:t xml:space="preserve"> </w:t>
      </w:r>
      <w:r w:rsidRPr="00042806" w:rsidR="019D84F1">
        <w:rPr>
          <w:rFonts w:ascii="Times New Roman" w:hAnsi="Times New Roman" w:eastAsia="等线" w:cs="Times New Roman"/>
          <w:kern w:val="0"/>
          <w:sz w:val="24"/>
          <w:szCs w:val="24"/>
          <w:lang w:val="en-GB" w:eastAsia="en-US"/>
        </w:rPr>
        <w:t>to</w:t>
      </w:r>
      <w:r w:rsidRPr="00042806" w:rsidR="019D84F1">
        <w:rPr>
          <w:rFonts w:ascii="Times New Roman" w:hAnsi="Times New Roman" w:eastAsia="等线" w:cs="Times New Roman"/>
          <w:kern w:val="0"/>
          <w:sz w:val="24"/>
          <w:szCs w:val="24"/>
          <w:lang w:val="en-GB" w:eastAsia="en-US"/>
        </w:rPr>
        <w:t xml:space="preserve"> </w:t>
      </w:r>
      <m:oMath>
        <m:sSub>
          <m:sSubPr>
            <m:ctrlPr>
              <w:rPr>
                <w:rFonts w:ascii="Cambria Math" w:hAnsi="Cambria Math" w:eastAsia="等线" w:cs="Times New Roman"/>
                <w:i/>
                <w:kern w:val="0"/>
                <w:sz w:val="24"/>
                <w:szCs w:val="24"/>
                <w:lang w:val="en-GB" w:eastAsia="en-US"/>
              </w:rPr>
            </m:ctrlPr>
          </m:sSubPr>
          <m:e>
            <m:r>
              <w:rPr>
                <w:rFonts w:ascii="Cambria Math" w:hAnsi="Cambria Math" w:eastAsia="等线" w:cs="Times New Roman"/>
                <w:kern w:val="0"/>
                <w:sz w:val="24"/>
                <w:szCs w:val="24"/>
                <w:lang w:val="en-GB" w:eastAsia="en-US"/>
              </w:rPr>
              <m:t>β</m:t>
            </m:r>
          </m:e>
          <m:sub>
            <m:r>
              <w:rPr>
                <w:rFonts w:ascii="Cambria Math" w:hAnsi="Cambria Math" w:eastAsia="等线" w:cs="Times New Roman"/>
                <w:kern w:val="0"/>
                <w:sz w:val="24"/>
                <w:szCs w:val="24"/>
                <w:lang w:val="en-GB" w:eastAsia="en-US"/>
              </w:rPr>
              <m:t>3</m:t>
            </m:r>
          </m:sub>
        </m:sSub>
      </m:oMath>
      <w:r w:rsidRPr="00042806" w:rsidR="019D84F1">
        <w:rPr>
          <w:rFonts w:ascii="Times New Roman" w:hAnsi="Times New Roman" w:eastAsia="等线" w:cs="Times New Roman"/>
          <w:kern w:val="0"/>
          <w:sz w:val="24"/>
          <w:szCs w:val="24"/>
          <w:lang w:val="en-GB" w:eastAsia="en-US"/>
        </w:rPr>
        <w:t xml:space="preserve">= </w:t>
      </w:r>
      <w:r w:rsidRPr="00042806" w:rsidR="231BCF7A">
        <w:rPr>
          <w:rFonts w:ascii="Times New Roman" w:hAnsi="Times New Roman" w:eastAsia="等线" w:cs="Times New Roman"/>
          <w:kern w:val="0"/>
          <w:sz w:val="24"/>
          <w:szCs w:val="24"/>
          <w:lang w:val="en-GB" w:eastAsia="en-US"/>
        </w:rPr>
        <w:t xml:space="preserve"> </w:t>
      </w:r>
      <w:r w:rsidRPr="00042806" w:rsidR="019D84F1">
        <w:rPr>
          <w:rFonts w:ascii="Times New Roman" w:hAnsi="Times New Roman" w:eastAsia="等线" w:cs="Times New Roman"/>
          <w:kern w:val="0"/>
          <w:sz w:val="24"/>
          <w:szCs w:val="24"/>
          <w:lang w:val="en-GB" w:eastAsia="en-US"/>
        </w:rPr>
        <w:t>coefficients of independent variables</w:t>
      </w:r>
    </w:p>
    <w:p xmlns:wp14="http://schemas.microsoft.com/office/word/2010/wordml" w:rsidRPr="00042806" w:rsidR="0003702F" w:rsidP="0003702F" w:rsidRDefault="0003702F" w14:paraId="09AFB0A0" wp14:textId="58FED4E2">
      <w:pPr>
        <w:widowControl w:val="1"/>
        <w:spacing w:after="160" w:line="259" w:lineRule="auto"/>
        <w:jc w:val="left"/>
        <w:rPr>
          <w:rFonts w:ascii="Times New Roman" w:hAnsi="Times New Roman" w:eastAsia="等线" w:cs="Times New Roman"/>
          <w:kern w:val="0"/>
          <w:sz w:val="24"/>
          <w:szCs w:val="24"/>
          <w:lang w:val="en-GB" w:eastAsia="en-US"/>
        </w:rPr>
      </w:pPr>
      <m:oMath>
        <m:r>
          <w:rPr>
            <w:rFonts w:ascii="Cambria Math" w:hAnsi="Cambria Math" w:eastAsia="等线" w:cs="Times New Roman"/>
            <w:kern w:val="0"/>
            <w:sz w:val="24"/>
            <w:szCs w:val="24"/>
            <w:lang w:val="en-GB" w:eastAsia="en-US"/>
          </w:rPr>
          <m:t>ε</m:t>
        </m:r>
      </m:oMath>
      <w:r w:rsidRPr="00042806" w:rsidR="019D84F1">
        <w:rPr>
          <w:rFonts w:ascii="Times New Roman" w:hAnsi="Times New Roman" w:eastAsia="等线" w:cs="Times New Roman"/>
          <w:kern w:val="0"/>
          <w:sz w:val="24"/>
          <w:szCs w:val="24"/>
          <w:lang w:val="en-GB" w:eastAsia="en-US"/>
        </w:rPr>
        <w:t xml:space="preserve"> </w:t>
      </w:r>
      <w:r w:rsidRPr="00042806" w:rsidR="491D3ED3">
        <w:rPr>
          <w:rFonts w:ascii="Times New Roman" w:hAnsi="Times New Roman" w:eastAsia="等线" w:cs="Times New Roman"/>
          <w:kern w:val="0"/>
          <w:sz w:val="24"/>
          <w:szCs w:val="24"/>
          <w:lang w:val="en-GB" w:eastAsia="en-US"/>
        </w:rPr>
        <w:t xml:space="preserve"> </w:t>
      </w:r>
      <w:r w:rsidRPr="00042806" w:rsidR="019D84F1">
        <w:rPr>
          <w:rFonts w:ascii="Times New Roman" w:hAnsi="Times New Roman" w:eastAsia="等线" w:cs="Times New Roman"/>
          <w:kern w:val="0"/>
          <w:sz w:val="24"/>
          <w:szCs w:val="24"/>
          <w:lang w:val="en-GB" w:eastAsia="en-US"/>
        </w:rPr>
        <w:t xml:space="preserve">= Error </w:t>
      </w:r>
    </w:p>
    <w:p xmlns:wp14="http://schemas.microsoft.com/office/word/2010/wordml" w:rsidRPr="00042806" w:rsidR="0003702F" w:rsidP="0003702F" w:rsidRDefault="0003702F" w14:paraId="44E871BC" wp14:textId="77777777">
      <w:pPr>
        <w:rPr>
          <w:rFonts w:ascii="Times New Roman" w:hAnsi="Times New Roman" w:cs="Times New Roman"/>
          <w:sz w:val="24"/>
          <w:szCs w:val="24"/>
        </w:rPr>
      </w:pPr>
    </w:p>
    <w:p xmlns:wp14="http://schemas.microsoft.com/office/word/2010/wordml" w:rsidRPr="0003702F" w:rsidR="0003702F" w:rsidP="0003702F" w:rsidRDefault="0003702F" w14:paraId="4FCE7990" wp14:textId="77777777">
      <w:pPr>
        <w:rPr>
          <w:rFonts w:ascii="Times New Roman" w:hAnsi="Times New Roman" w:cs="Times New Roman"/>
          <w:b/>
          <w:sz w:val="24"/>
          <w:szCs w:val="24"/>
        </w:rPr>
      </w:pPr>
      <w:r w:rsidRPr="0003702F">
        <w:rPr>
          <w:rFonts w:ascii="Times New Roman" w:hAnsi="Times New Roman" w:cs="Times New Roman"/>
          <w:b/>
          <w:sz w:val="24"/>
          <w:szCs w:val="24"/>
        </w:rPr>
        <w:t>Dependent Variable</w:t>
      </w:r>
    </w:p>
    <w:p xmlns:wp14="http://schemas.microsoft.com/office/word/2010/wordml" w:rsidRPr="00042806" w:rsidR="0003702F" w:rsidP="0003702F" w:rsidRDefault="0003702F" w14:paraId="144A5D23" wp14:textId="77777777">
      <w:pPr>
        <w:rPr>
          <w:rFonts w:ascii="Times New Roman" w:hAnsi="Times New Roman" w:cs="Times New Roman"/>
          <w:sz w:val="24"/>
          <w:szCs w:val="24"/>
        </w:rPr>
      </w:pPr>
    </w:p>
    <w:p xmlns:wp14="http://schemas.microsoft.com/office/word/2010/wordml" w:rsidRPr="00042806" w:rsidR="0003702F" w:rsidP="0003702F" w:rsidRDefault="0003702F" w14:paraId="600BDB24" wp14:textId="77777777">
      <w:pPr>
        <w:rPr>
          <w:rFonts w:ascii="Times New Roman" w:hAnsi="Times New Roman" w:cs="Times New Roman"/>
          <w:sz w:val="24"/>
          <w:szCs w:val="24"/>
        </w:rPr>
      </w:pPr>
      <w:r w:rsidRPr="00042806">
        <w:rPr>
          <w:rFonts w:ascii="Times New Roman" w:hAnsi="Times New Roman" w:cs="Times New Roman"/>
          <w:sz w:val="24"/>
          <w:szCs w:val="24"/>
        </w:rPr>
        <w:t xml:space="preserve">In this research, </w:t>
      </w:r>
      <w:r>
        <w:rPr>
          <w:rFonts w:ascii="Times New Roman" w:hAnsi="Times New Roman" w:cs="Times New Roman"/>
          <w:sz w:val="24"/>
          <w:szCs w:val="24"/>
        </w:rPr>
        <w:t>ROE</w:t>
      </w:r>
      <w:r w:rsidRPr="00042806">
        <w:rPr>
          <w:rFonts w:ascii="Times New Roman" w:hAnsi="Times New Roman" w:cs="Times New Roman"/>
          <w:sz w:val="24"/>
          <w:szCs w:val="24"/>
        </w:rPr>
        <w:t xml:space="preserve"> serves as the dependent variable. ROE is an indicator of a firm's profitability, determined by dividing net income by shareholders' equity. This metric showcases a company's efficiency in using its equity to generate profits (</w:t>
      </w:r>
      <w:proofErr w:type="spellStart"/>
      <w:r w:rsidRPr="00042806">
        <w:rPr>
          <w:rFonts w:ascii="Times New Roman" w:hAnsi="Times New Roman" w:cs="Times New Roman"/>
          <w:sz w:val="24"/>
          <w:szCs w:val="24"/>
        </w:rPr>
        <w:t>Mensi-Klarbach</w:t>
      </w:r>
      <w:proofErr w:type="spellEnd"/>
      <w:r w:rsidRPr="00042806">
        <w:rPr>
          <w:rFonts w:ascii="Times New Roman" w:hAnsi="Times New Roman" w:cs="Times New Roman"/>
          <w:sz w:val="24"/>
          <w:szCs w:val="24"/>
        </w:rPr>
        <w:t>, 2019). The adoption of ROE as a profitability measure is well-established in scholarly literature and has been utilized in numerous investigations of firm performance, including those concentrating on the UK, Spain, and Belgium (Gavurova et al., 2017; Gupta &amp; Nanda, 2019).</w:t>
      </w:r>
    </w:p>
    <w:p xmlns:wp14="http://schemas.microsoft.com/office/word/2010/wordml" w:rsidRPr="00042806" w:rsidR="0003702F" w:rsidP="0003702F" w:rsidRDefault="0003702F" w14:paraId="738610EB" wp14:textId="77777777">
      <w:pPr>
        <w:rPr>
          <w:rFonts w:ascii="Times New Roman" w:hAnsi="Times New Roman" w:cs="Times New Roman"/>
          <w:sz w:val="24"/>
          <w:szCs w:val="24"/>
        </w:rPr>
      </w:pPr>
    </w:p>
    <w:p xmlns:wp14="http://schemas.microsoft.com/office/word/2010/wordml" w:rsidRPr="0003702F" w:rsidR="0003702F" w:rsidP="0003702F" w:rsidRDefault="0003702F" w14:paraId="7060D42A" wp14:textId="77777777">
      <w:pPr>
        <w:rPr>
          <w:rFonts w:ascii="Times New Roman" w:hAnsi="Times New Roman" w:cs="Times New Roman"/>
          <w:b/>
          <w:sz w:val="24"/>
          <w:szCs w:val="24"/>
        </w:rPr>
      </w:pPr>
      <w:r w:rsidRPr="0003702F">
        <w:rPr>
          <w:rFonts w:ascii="Times New Roman" w:hAnsi="Times New Roman" w:cs="Times New Roman"/>
          <w:b/>
          <w:sz w:val="24"/>
          <w:szCs w:val="24"/>
        </w:rPr>
        <w:t>Independent Variables</w:t>
      </w:r>
    </w:p>
    <w:p xmlns:wp14="http://schemas.microsoft.com/office/word/2010/wordml" w:rsidRPr="00042806" w:rsidR="0003702F" w:rsidP="0003702F" w:rsidRDefault="0003702F" w14:paraId="637805D2" wp14:textId="77777777">
      <w:pPr>
        <w:rPr>
          <w:rFonts w:ascii="Times New Roman" w:hAnsi="Times New Roman" w:cs="Times New Roman"/>
          <w:sz w:val="24"/>
          <w:szCs w:val="24"/>
        </w:rPr>
      </w:pPr>
    </w:p>
    <w:p xmlns:wp14="http://schemas.microsoft.com/office/word/2010/wordml" w:rsidRPr="00042806" w:rsidR="0003702F" w:rsidP="0003702F" w:rsidRDefault="0003702F" w14:paraId="0305805A" wp14:textId="77777777">
      <w:pPr>
        <w:rPr>
          <w:rFonts w:ascii="Times New Roman" w:hAnsi="Times New Roman" w:cs="Times New Roman"/>
          <w:sz w:val="24"/>
          <w:szCs w:val="24"/>
        </w:rPr>
      </w:pPr>
      <w:r w:rsidRPr="00042806">
        <w:rPr>
          <w:rFonts w:ascii="Times New Roman" w:hAnsi="Times New Roman" w:cs="Times New Roman"/>
          <w:sz w:val="24"/>
          <w:szCs w:val="24"/>
        </w:rPr>
        <w:t xml:space="preserve">As a metric, </w:t>
      </w:r>
      <w:r>
        <w:rPr>
          <w:rFonts w:ascii="Times New Roman" w:hAnsi="Times New Roman" w:cs="Times New Roman"/>
          <w:sz w:val="24"/>
          <w:szCs w:val="24"/>
        </w:rPr>
        <w:t>TUR</w:t>
      </w:r>
      <w:r w:rsidRPr="00042806">
        <w:rPr>
          <w:rFonts w:ascii="Times New Roman" w:hAnsi="Times New Roman" w:cs="Times New Roman"/>
          <w:sz w:val="24"/>
          <w:szCs w:val="24"/>
        </w:rPr>
        <w:t xml:space="preserve"> gauges the revenue a firm obtains from its core business operations, highlighting the company's proficiency in generating sales. It is frequently employed in profitability studies because of its direct influence on a company's earnings and financial performance, especially in the European context. Past studies have generally found a positive correlation between higher operating turnover and increased profitability </w:t>
      </w:r>
      <w:r w:rsidRPr="00D01B84">
        <w:rPr>
          <w:rFonts w:ascii="Times New Roman" w:hAnsi="Times New Roman" w:cs="Times New Roman"/>
          <w:sz w:val="24"/>
          <w:szCs w:val="24"/>
        </w:rPr>
        <w:t>(Abreu et al.,</w:t>
      </w:r>
      <w:r w:rsidRPr="00042806">
        <w:rPr>
          <w:rFonts w:ascii="Times New Roman" w:hAnsi="Times New Roman" w:cs="Times New Roman"/>
          <w:sz w:val="24"/>
          <w:szCs w:val="24"/>
        </w:rPr>
        <w:t xml:space="preserve"> 2017).</w:t>
      </w:r>
    </w:p>
    <w:p xmlns:wp14="http://schemas.microsoft.com/office/word/2010/wordml" w:rsidRPr="00042806" w:rsidR="0003702F" w:rsidP="0003702F" w:rsidRDefault="0003702F" w14:paraId="463F29E8" wp14:textId="77777777">
      <w:pPr>
        <w:rPr>
          <w:rFonts w:ascii="Times New Roman" w:hAnsi="Times New Roman" w:cs="Times New Roman"/>
          <w:sz w:val="24"/>
          <w:szCs w:val="24"/>
        </w:rPr>
      </w:pPr>
    </w:p>
    <w:p xmlns:wp14="http://schemas.microsoft.com/office/word/2010/wordml" w:rsidRPr="00042806" w:rsidR="0003702F" w:rsidP="0003702F" w:rsidRDefault="0003702F" w14:paraId="5200E827" wp14:textId="77777777">
      <w:pPr>
        <w:rPr>
          <w:rFonts w:ascii="Times New Roman" w:hAnsi="Times New Roman" w:cs="Times New Roman"/>
          <w:sz w:val="24"/>
          <w:szCs w:val="24"/>
        </w:rPr>
      </w:pPr>
      <w:r w:rsidRPr="00042806">
        <w:rPr>
          <w:rFonts w:ascii="Times New Roman" w:hAnsi="Times New Roman" w:cs="Times New Roman"/>
          <w:sz w:val="24"/>
          <w:szCs w:val="24"/>
        </w:rPr>
        <w:t xml:space="preserve">Measuring a firm's financial risk, </w:t>
      </w:r>
      <w:r>
        <w:rPr>
          <w:rFonts w:ascii="Times New Roman" w:hAnsi="Times New Roman" w:cs="Times New Roman"/>
          <w:sz w:val="24"/>
          <w:szCs w:val="24"/>
        </w:rPr>
        <w:t>LV</w:t>
      </w:r>
      <w:r w:rsidRPr="00042806">
        <w:rPr>
          <w:rFonts w:ascii="Times New Roman" w:hAnsi="Times New Roman" w:cs="Times New Roman"/>
          <w:sz w:val="24"/>
          <w:szCs w:val="24"/>
        </w:rPr>
        <w:t xml:space="preserve"> is typically calculated as the ratio of a company's debt to its equity </w:t>
      </w:r>
      <w:r w:rsidRPr="00D01B84">
        <w:rPr>
          <w:rFonts w:ascii="Times New Roman" w:hAnsi="Times New Roman" w:cs="Times New Roman"/>
          <w:sz w:val="24"/>
          <w:szCs w:val="24"/>
        </w:rPr>
        <w:t>(</w:t>
      </w:r>
      <w:proofErr w:type="spellStart"/>
      <w:r w:rsidRPr="00D01B84">
        <w:rPr>
          <w:rFonts w:ascii="Times New Roman" w:hAnsi="Times New Roman" w:cs="Times New Roman"/>
          <w:sz w:val="24"/>
          <w:szCs w:val="24"/>
        </w:rPr>
        <w:t>Stournaras</w:t>
      </w:r>
      <w:proofErr w:type="spellEnd"/>
      <w:r w:rsidRPr="00D01B84">
        <w:rPr>
          <w:rFonts w:ascii="Times New Roman" w:hAnsi="Times New Roman" w:cs="Times New Roman"/>
          <w:sz w:val="24"/>
          <w:szCs w:val="24"/>
        </w:rPr>
        <w:t xml:space="preserve"> et al.,</w:t>
      </w:r>
      <w:r w:rsidRPr="00042806">
        <w:rPr>
          <w:rFonts w:ascii="Times New Roman" w:hAnsi="Times New Roman" w:cs="Times New Roman"/>
          <w:sz w:val="24"/>
          <w:szCs w:val="24"/>
        </w:rPr>
        <w:t xml:space="preserve"> 2016). In profitability studies, </w:t>
      </w:r>
      <w:r>
        <w:rPr>
          <w:rFonts w:hint="eastAsia" w:ascii="Times New Roman" w:hAnsi="Times New Roman" w:cs="Times New Roman"/>
          <w:sz w:val="24"/>
          <w:szCs w:val="24"/>
        </w:rPr>
        <w:t>LV</w:t>
      </w:r>
      <w:r w:rsidRPr="00042806">
        <w:rPr>
          <w:rFonts w:ascii="Times New Roman" w:hAnsi="Times New Roman" w:cs="Times New Roman"/>
          <w:sz w:val="24"/>
          <w:szCs w:val="24"/>
        </w:rPr>
        <w:t xml:space="preserve"> is frequently incorporated as an independent variable due to its potential influence on a firm's </w:t>
      </w:r>
      <w:r w:rsidRPr="00042806">
        <w:rPr>
          <w:rFonts w:ascii="Times New Roman" w:hAnsi="Times New Roman" w:cs="Times New Roman"/>
          <w:sz w:val="24"/>
          <w:szCs w:val="24"/>
        </w:rPr>
        <w:lastRenderedPageBreak/>
        <w:t xml:space="preserve">financial performance and stability. Prior research has shown that the relationship between </w:t>
      </w:r>
      <w:r>
        <w:rPr>
          <w:rFonts w:hint="eastAsia" w:ascii="Times New Roman" w:hAnsi="Times New Roman" w:cs="Times New Roman"/>
          <w:sz w:val="24"/>
          <w:szCs w:val="24"/>
        </w:rPr>
        <w:t>LV</w:t>
      </w:r>
      <w:r w:rsidRPr="00042806">
        <w:rPr>
          <w:rFonts w:ascii="Times New Roman" w:hAnsi="Times New Roman" w:cs="Times New Roman"/>
          <w:sz w:val="24"/>
          <w:szCs w:val="24"/>
        </w:rPr>
        <w:t xml:space="preserve"> and profitability could be </w:t>
      </w:r>
      <w:proofErr w:type="gramStart"/>
      <w:r w:rsidRPr="00042806">
        <w:rPr>
          <w:rFonts w:ascii="Times New Roman" w:hAnsi="Times New Roman" w:cs="Times New Roman"/>
          <w:sz w:val="24"/>
          <w:szCs w:val="24"/>
        </w:rPr>
        <w:t>either positive</w:t>
      </w:r>
      <w:proofErr w:type="gramEnd"/>
      <w:r w:rsidRPr="00042806">
        <w:rPr>
          <w:rFonts w:ascii="Times New Roman" w:hAnsi="Times New Roman" w:cs="Times New Roman"/>
          <w:sz w:val="24"/>
          <w:szCs w:val="24"/>
        </w:rPr>
        <w:t xml:space="preserve"> or negative, contingent on factors such as the company's industry, size, and growth opportunities.</w:t>
      </w:r>
    </w:p>
    <w:p xmlns:wp14="http://schemas.microsoft.com/office/word/2010/wordml" w:rsidRPr="00042806" w:rsidR="0003702F" w:rsidP="0003702F" w:rsidRDefault="0003702F" w14:paraId="3B7B4B86" wp14:textId="77777777">
      <w:pPr>
        <w:rPr>
          <w:rFonts w:ascii="Times New Roman" w:hAnsi="Times New Roman" w:cs="Times New Roman"/>
          <w:sz w:val="24"/>
          <w:szCs w:val="24"/>
        </w:rPr>
      </w:pPr>
    </w:p>
    <w:p xmlns:wp14="http://schemas.microsoft.com/office/word/2010/wordml" w:rsidRPr="00042806" w:rsidR="0003702F" w:rsidP="0003702F" w:rsidRDefault="0003702F" w14:paraId="75043ED0" wp14:textId="77777777">
      <w:pPr>
        <w:rPr>
          <w:rFonts w:ascii="Times New Roman" w:hAnsi="Times New Roman" w:cs="Times New Roman"/>
          <w:sz w:val="24"/>
          <w:szCs w:val="24"/>
        </w:rPr>
      </w:pPr>
      <w:r w:rsidRPr="00042806">
        <w:rPr>
          <w:rFonts w:ascii="Times New Roman" w:hAnsi="Times New Roman" w:cs="Times New Roman"/>
          <w:sz w:val="24"/>
          <w:szCs w:val="24"/>
        </w:rPr>
        <w:t>Firm Size (SIZE)</w:t>
      </w:r>
      <w:r>
        <w:rPr>
          <w:rFonts w:hint="eastAsia" w:ascii="Times New Roman" w:hAnsi="Times New Roman" w:cs="Times New Roman"/>
          <w:sz w:val="24"/>
          <w:szCs w:val="24"/>
        </w:rPr>
        <w:t xml:space="preserve"> which is t</w:t>
      </w:r>
      <w:r w:rsidRPr="00042806">
        <w:rPr>
          <w:rFonts w:ascii="Times New Roman" w:hAnsi="Times New Roman" w:cs="Times New Roman"/>
          <w:sz w:val="24"/>
          <w:szCs w:val="24"/>
        </w:rPr>
        <w:t>he dimension of a company is widely acknowledged as a crucial factor influencing its profitability and overall performance, particularly</w:t>
      </w:r>
      <w:r>
        <w:rPr>
          <w:rFonts w:ascii="Times New Roman" w:hAnsi="Times New Roman" w:cs="Times New Roman"/>
          <w:sz w:val="24"/>
          <w:szCs w:val="24"/>
        </w:rPr>
        <w:t xml:space="preserve"> in European nations like the U</w:t>
      </w:r>
      <w:r>
        <w:rPr>
          <w:rFonts w:hint="eastAsia" w:ascii="Times New Roman" w:hAnsi="Times New Roman" w:cs="Times New Roman"/>
          <w:sz w:val="24"/>
          <w:szCs w:val="24"/>
        </w:rPr>
        <w:t>nited Kingdom</w:t>
      </w:r>
      <w:r w:rsidRPr="00042806">
        <w:rPr>
          <w:rFonts w:ascii="Times New Roman" w:hAnsi="Times New Roman" w:cs="Times New Roman"/>
          <w:sz w:val="24"/>
          <w:szCs w:val="24"/>
        </w:rPr>
        <w:t xml:space="preserve">, Spain, and Belgium. In this research, a dummy variable representing </w:t>
      </w:r>
      <w:r>
        <w:rPr>
          <w:rFonts w:ascii="Times New Roman" w:hAnsi="Times New Roman" w:cs="Times New Roman"/>
          <w:sz w:val="24"/>
          <w:szCs w:val="24"/>
        </w:rPr>
        <w:t>SIZE</w:t>
      </w:r>
      <w:r w:rsidRPr="00042806">
        <w:rPr>
          <w:rFonts w:ascii="Times New Roman" w:hAnsi="Times New Roman" w:cs="Times New Roman"/>
          <w:sz w:val="24"/>
          <w:szCs w:val="24"/>
        </w:rPr>
        <w:t xml:space="preserve"> is employed to distinguish between large enterprises and small businesses based on their </w:t>
      </w:r>
      <w:r>
        <w:rPr>
          <w:rFonts w:hint="eastAsia" w:ascii="Times New Roman" w:hAnsi="Times New Roman" w:cs="Times New Roman"/>
          <w:sz w:val="24"/>
          <w:szCs w:val="24"/>
        </w:rPr>
        <w:t>TASS</w:t>
      </w:r>
      <w:r w:rsidRPr="00042806">
        <w:rPr>
          <w:rFonts w:ascii="Times New Roman" w:hAnsi="Times New Roman" w:cs="Times New Roman"/>
          <w:sz w:val="24"/>
          <w:szCs w:val="24"/>
        </w:rPr>
        <w:t>. The association between a firm's size and its profitability remains a topic of debate in academic literature. Some studies propose that larger companies benefit from economies of scale and scope, leading to increased profitability, while others contend that smaller firms may exhibit greater flexibility and innovation, contributing to enhanced financial performance.</w:t>
      </w:r>
    </w:p>
    <w:p xmlns:wp14="http://schemas.microsoft.com/office/word/2010/wordml" w:rsidRPr="00042806" w:rsidR="0003702F" w:rsidP="0003702F" w:rsidRDefault="0003702F" w14:paraId="3A0FF5F2" wp14:textId="77777777">
      <w:pPr>
        <w:rPr>
          <w:rFonts w:ascii="Times New Roman" w:hAnsi="Times New Roman" w:cs="Times New Roman"/>
          <w:sz w:val="24"/>
          <w:szCs w:val="24"/>
        </w:rPr>
      </w:pPr>
    </w:p>
    <w:p xmlns:wp14="http://schemas.microsoft.com/office/word/2010/wordml" w:rsidRPr="0003702F" w:rsidR="0003702F" w:rsidP="0003702F" w:rsidRDefault="0003702F" w14:paraId="2F653EDC" wp14:textId="77777777">
      <w:pPr>
        <w:rPr>
          <w:rFonts w:ascii="Times New Roman" w:hAnsi="Times New Roman" w:cs="Times New Roman"/>
          <w:b/>
          <w:sz w:val="24"/>
          <w:szCs w:val="24"/>
        </w:rPr>
      </w:pPr>
      <w:r w:rsidRPr="0003702F">
        <w:rPr>
          <w:rFonts w:ascii="Times New Roman" w:hAnsi="Times New Roman" w:cs="Times New Roman"/>
          <w:b/>
          <w:sz w:val="24"/>
          <w:szCs w:val="24"/>
        </w:rPr>
        <w:t>Hypotheses</w:t>
      </w:r>
    </w:p>
    <w:p xmlns:wp14="http://schemas.microsoft.com/office/word/2010/wordml" w:rsidRPr="00042806" w:rsidR="0003702F" w:rsidP="0003702F" w:rsidRDefault="0003702F" w14:paraId="5630AD66" wp14:textId="77777777">
      <w:pPr>
        <w:rPr>
          <w:rFonts w:ascii="Times New Roman" w:hAnsi="Times New Roman" w:cs="Times New Roman"/>
          <w:sz w:val="24"/>
          <w:szCs w:val="24"/>
        </w:rPr>
      </w:pPr>
    </w:p>
    <w:p xmlns:wp14="http://schemas.microsoft.com/office/word/2010/wordml" w:rsidRPr="00042806" w:rsidR="0003702F" w:rsidP="0003702F" w:rsidRDefault="0003702F" w14:paraId="162B9980" wp14:textId="77777777">
      <w:pPr>
        <w:rPr>
          <w:rFonts w:ascii="Times New Roman" w:hAnsi="Times New Roman" w:cs="Times New Roman"/>
          <w:sz w:val="24"/>
          <w:szCs w:val="24"/>
        </w:rPr>
      </w:pPr>
      <w:r w:rsidRPr="00042806">
        <w:rPr>
          <w:rFonts w:ascii="Times New Roman" w:hAnsi="Times New Roman" w:cs="Times New Roman"/>
          <w:sz w:val="24"/>
          <w:szCs w:val="24"/>
        </w:rPr>
        <w:t xml:space="preserve">The objective of the study </w:t>
      </w:r>
      <w:r w:rsidRPr="007101CE">
        <w:rPr>
          <w:rFonts w:ascii="Times New Roman" w:hAnsi="Times New Roman" w:cs="Times New Roman"/>
          <w:sz w:val="24"/>
          <w:szCs w:val="24"/>
        </w:rPr>
        <w:t>has prompted the current research to propose appropriate hypotheses to be investigated accordingly.</w:t>
      </w:r>
    </w:p>
    <w:p xmlns:wp14="http://schemas.microsoft.com/office/word/2010/wordml" w:rsidRPr="00042806" w:rsidR="0003702F" w:rsidP="0003702F" w:rsidRDefault="0003702F" w14:paraId="61829076" wp14:textId="77777777">
      <w:pPr>
        <w:rPr>
          <w:rFonts w:ascii="Times New Roman" w:hAnsi="Times New Roman" w:cs="Times New Roman"/>
          <w:sz w:val="24"/>
          <w:szCs w:val="24"/>
        </w:rPr>
      </w:pPr>
    </w:p>
    <w:p xmlns:wp14="http://schemas.microsoft.com/office/word/2010/wordml" w:rsidRPr="00042806" w:rsidR="0003702F" w:rsidP="0003702F" w:rsidRDefault="0003702F" w14:paraId="46F9F712" wp14:textId="77777777">
      <w:pPr>
        <w:rPr>
          <w:rFonts w:ascii="Times New Roman" w:hAnsi="Times New Roman" w:cs="Times New Roman"/>
          <w:sz w:val="24"/>
          <w:szCs w:val="24"/>
        </w:rPr>
      </w:pPr>
      <w:r w:rsidRPr="00042806">
        <w:rPr>
          <w:rFonts w:ascii="Times New Roman" w:hAnsi="Times New Roman" w:cs="Times New Roman"/>
          <w:sz w:val="24"/>
          <w:szCs w:val="24"/>
        </w:rPr>
        <w:t>H0: Large</w:t>
      </w:r>
      <w:r>
        <w:rPr>
          <w:rFonts w:hint="eastAsia" w:ascii="Times New Roman" w:hAnsi="Times New Roman" w:cs="Times New Roman"/>
          <w:sz w:val="24"/>
          <w:szCs w:val="24"/>
        </w:rPr>
        <w:t>r</w:t>
      </w:r>
      <w:r w:rsidRPr="00042806">
        <w:rPr>
          <w:rFonts w:ascii="Times New Roman" w:hAnsi="Times New Roman" w:cs="Times New Roman"/>
          <w:sz w:val="24"/>
          <w:szCs w:val="24"/>
        </w:rPr>
        <w:t xml:space="preserve"> firms are more profitable. </w:t>
      </w:r>
    </w:p>
    <w:p xmlns:wp14="http://schemas.microsoft.com/office/word/2010/wordml" w:rsidRPr="00042806" w:rsidR="0003702F" w:rsidP="0003702F" w:rsidRDefault="0003702F" w14:paraId="7697534E" wp14:textId="77777777">
      <w:pPr>
        <w:rPr>
          <w:rFonts w:ascii="Times New Roman" w:hAnsi="Times New Roman" w:cs="Times New Roman"/>
          <w:sz w:val="24"/>
          <w:szCs w:val="24"/>
        </w:rPr>
      </w:pPr>
      <w:r w:rsidRPr="00042806">
        <w:rPr>
          <w:rFonts w:ascii="Times New Roman" w:hAnsi="Times New Roman" w:cs="Times New Roman"/>
          <w:sz w:val="24"/>
          <w:szCs w:val="24"/>
        </w:rPr>
        <w:t>H1: Large</w:t>
      </w:r>
      <w:r>
        <w:rPr>
          <w:rFonts w:hint="eastAsia" w:ascii="Times New Roman" w:hAnsi="Times New Roman" w:cs="Times New Roman"/>
          <w:sz w:val="24"/>
          <w:szCs w:val="24"/>
        </w:rPr>
        <w:t>r</w:t>
      </w:r>
      <w:r w:rsidRPr="00042806">
        <w:rPr>
          <w:rFonts w:ascii="Times New Roman" w:hAnsi="Times New Roman" w:cs="Times New Roman"/>
          <w:sz w:val="24"/>
          <w:szCs w:val="24"/>
        </w:rPr>
        <w:t xml:space="preserve"> firms are less profitable. </w:t>
      </w:r>
    </w:p>
    <w:p xmlns:wp14="http://schemas.microsoft.com/office/word/2010/wordml" w:rsidRPr="00042806" w:rsidR="0003702F" w:rsidP="0003702F" w:rsidRDefault="0003702F" w14:paraId="2BA226A1" wp14:textId="77777777">
      <w:pPr>
        <w:rPr>
          <w:rFonts w:ascii="Times New Roman" w:hAnsi="Times New Roman" w:cs="Times New Roman"/>
          <w:sz w:val="24"/>
          <w:szCs w:val="24"/>
        </w:rPr>
      </w:pPr>
    </w:p>
    <w:p xmlns:wp14="http://schemas.microsoft.com/office/word/2010/wordml" w:rsidRPr="00042806" w:rsidR="0003702F" w:rsidP="0003702F" w:rsidRDefault="0003702F" w14:paraId="73A7BC32" wp14:textId="77777777">
      <w:pPr>
        <w:rPr>
          <w:rFonts w:ascii="Times New Roman" w:hAnsi="Times New Roman" w:cs="Times New Roman"/>
          <w:sz w:val="24"/>
          <w:szCs w:val="24"/>
        </w:rPr>
      </w:pPr>
      <w:r w:rsidRPr="00042806">
        <w:rPr>
          <w:rFonts w:ascii="Times New Roman" w:hAnsi="Times New Roman" w:cs="Times New Roman"/>
          <w:sz w:val="24"/>
          <w:szCs w:val="24"/>
        </w:rPr>
        <w:t>To test the null and alternative hypotheses, the fixed effects panel data regression model was estimated using ordinary least squares (OLS) regression. The model's goodness of fit was assessed by examining the R2 value, which indicates the proportion of the variation in the dependent variable (ROE) explained by the independent variables. The statistical significance of the independent variables was assessed using their p-values.</w:t>
      </w:r>
    </w:p>
    <w:p xmlns:wp14="http://schemas.microsoft.com/office/word/2010/wordml" w:rsidRPr="00042806" w:rsidR="0003702F" w:rsidP="0003702F" w:rsidRDefault="0003702F" w14:paraId="17AD93B2" wp14:textId="77777777">
      <w:pPr>
        <w:rPr>
          <w:rFonts w:ascii="Times New Roman" w:hAnsi="Times New Roman" w:cs="Times New Roman"/>
          <w:sz w:val="24"/>
          <w:szCs w:val="24"/>
        </w:rPr>
      </w:pPr>
    </w:p>
    <w:p xmlns:wp14="http://schemas.microsoft.com/office/word/2010/wordml" w:rsidRPr="00042806" w:rsidR="0003702F" w:rsidP="0003702F" w:rsidRDefault="0003702F" w14:paraId="369D1D8E" wp14:textId="77777777">
      <w:pPr>
        <w:rPr>
          <w:rFonts w:ascii="Times New Roman" w:hAnsi="Times New Roman" w:cs="Times New Roman"/>
          <w:sz w:val="24"/>
          <w:szCs w:val="24"/>
        </w:rPr>
      </w:pPr>
      <w:r w:rsidRPr="00042806">
        <w:rPr>
          <w:rFonts w:ascii="Times New Roman" w:hAnsi="Times New Roman" w:cs="Times New Roman"/>
          <w:sz w:val="24"/>
          <w:szCs w:val="24"/>
        </w:rPr>
        <w:t xml:space="preserve">If the coefficient for SIZE (β3) is positive and statistically significant, it would provide evidence in </w:t>
      </w:r>
      <w:proofErr w:type="spellStart"/>
      <w:r w:rsidRPr="00042806">
        <w:rPr>
          <w:rFonts w:ascii="Times New Roman" w:hAnsi="Times New Roman" w:cs="Times New Roman"/>
          <w:sz w:val="24"/>
          <w:szCs w:val="24"/>
        </w:rPr>
        <w:t>favour</w:t>
      </w:r>
      <w:proofErr w:type="spellEnd"/>
      <w:r w:rsidRPr="00042806">
        <w:rPr>
          <w:rFonts w:ascii="Times New Roman" w:hAnsi="Times New Roman" w:cs="Times New Roman"/>
          <w:sz w:val="24"/>
          <w:szCs w:val="24"/>
        </w:rPr>
        <w:t xml:space="preserve"> of the null hypothesis (H0) that large</w:t>
      </w:r>
      <w:r>
        <w:rPr>
          <w:rFonts w:hint="eastAsia" w:ascii="Times New Roman" w:hAnsi="Times New Roman" w:cs="Times New Roman"/>
          <w:sz w:val="24"/>
          <w:szCs w:val="24"/>
        </w:rPr>
        <w:t>r</w:t>
      </w:r>
      <w:r w:rsidRPr="00042806">
        <w:rPr>
          <w:rFonts w:ascii="Times New Roman" w:hAnsi="Times New Roman" w:cs="Times New Roman"/>
          <w:sz w:val="24"/>
          <w:szCs w:val="24"/>
        </w:rPr>
        <w:t xml:space="preserve"> firms are more profitable. Conversely, if the coefficient is negative and statistically significant, it would support the alternative hypothesis (H1) that large</w:t>
      </w:r>
      <w:r>
        <w:rPr>
          <w:rFonts w:hint="eastAsia" w:ascii="Times New Roman" w:hAnsi="Times New Roman" w:cs="Times New Roman"/>
          <w:sz w:val="24"/>
          <w:szCs w:val="24"/>
        </w:rPr>
        <w:t>r</w:t>
      </w:r>
      <w:r w:rsidRPr="00042806">
        <w:rPr>
          <w:rFonts w:ascii="Times New Roman" w:hAnsi="Times New Roman" w:cs="Times New Roman"/>
          <w:sz w:val="24"/>
          <w:szCs w:val="24"/>
        </w:rPr>
        <w:t xml:space="preserve"> firms are less profitable. If the coefficient is not statistically significant, it would indicate that there is no significant relationship between firm size and profitability, and we would not be able to reject the null hypothesis in </w:t>
      </w:r>
      <w:proofErr w:type="spellStart"/>
      <w:r w:rsidRPr="00042806">
        <w:rPr>
          <w:rFonts w:ascii="Times New Roman" w:hAnsi="Times New Roman" w:cs="Times New Roman"/>
          <w:sz w:val="24"/>
          <w:szCs w:val="24"/>
        </w:rPr>
        <w:t>favour</w:t>
      </w:r>
      <w:proofErr w:type="spellEnd"/>
      <w:r w:rsidRPr="00042806">
        <w:rPr>
          <w:rFonts w:ascii="Times New Roman" w:hAnsi="Times New Roman" w:cs="Times New Roman"/>
          <w:sz w:val="24"/>
          <w:szCs w:val="24"/>
        </w:rPr>
        <w:t xml:space="preserve"> of the alternative hypothesis.</w:t>
      </w:r>
    </w:p>
    <w:p xmlns:wp14="http://schemas.microsoft.com/office/word/2010/wordml" w:rsidRPr="00042806" w:rsidR="0003702F" w:rsidP="0003702F" w:rsidRDefault="0003702F" w14:paraId="0DE4B5B7" wp14:textId="77777777">
      <w:pPr>
        <w:rPr>
          <w:rFonts w:ascii="Times New Roman" w:hAnsi="Times New Roman" w:cs="Times New Roman"/>
          <w:sz w:val="24"/>
          <w:szCs w:val="24"/>
        </w:rPr>
      </w:pPr>
    </w:p>
    <w:p xmlns:wp14="http://schemas.microsoft.com/office/word/2010/wordml" w:rsidRPr="00042806" w:rsidR="0003702F" w:rsidP="0003702F" w:rsidRDefault="0003702F" w14:paraId="6571E84A" wp14:textId="77777777">
      <w:pPr>
        <w:rPr>
          <w:rFonts w:ascii="Times New Roman" w:hAnsi="Times New Roman" w:cs="Times New Roman"/>
          <w:b/>
          <w:sz w:val="24"/>
          <w:szCs w:val="24"/>
        </w:rPr>
      </w:pPr>
      <w:r w:rsidRPr="00042806">
        <w:rPr>
          <w:rFonts w:ascii="Times New Roman" w:hAnsi="Times New Roman" w:cs="Times New Roman"/>
          <w:b/>
          <w:sz w:val="24"/>
          <w:szCs w:val="24"/>
        </w:rPr>
        <w:t xml:space="preserve">Results </w:t>
      </w:r>
    </w:p>
    <w:p xmlns:wp14="http://schemas.microsoft.com/office/word/2010/wordml" w:rsidRPr="00042806" w:rsidR="0003702F" w:rsidP="0003702F" w:rsidRDefault="0003702F" w14:paraId="66204FF1" wp14:textId="77777777">
      <w:pPr>
        <w:rPr>
          <w:rFonts w:ascii="Times New Roman" w:hAnsi="Times New Roman" w:cs="Times New Roman"/>
          <w:sz w:val="24"/>
          <w:szCs w:val="24"/>
        </w:rPr>
      </w:pPr>
    </w:p>
    <w:p xmlns:wp14="http://schemas.microsoft.com/office/word/2010/wordml" w:rsidRPr="00042806" w:rsidR="0003702F" w:rsidP="0003702F" w:rsidRDefault="0003702F" w14:paraId="01F7CDB0" wp14:textId="77777777">
      <w:pPr>
        <w:rPr>
          <w:rFonts w:ascii="Times New Roman" w:hAnsi="Times New Roman" w:cs="Times New Roman"/>
          <w:sz w:val="24"/>
          <w:szCs w:val="24"/>
        </w:rPr>
      </w:pPr>
      <w:r w:rsidRPr="00042806">
        <w:rPr>
          <w:rFonts w:ascii="Times New Roman" w:hAnsi="Times New Roman" w:cs="Times New Roman"/>
          <w:sz w:val="24"/>
          <w:szCs w:val="24"/>
        </w:rPr>
        <w:t>To identify the larger firms or to differentiate larger firms from the smaller firms, a dummy variable named ‘</w:t>
      </w:r>
      <w:r>
        <w:rPr>
          <w:rFonts w:hint="eastAsia" w:ascii="Times New Roman" w:hAnsi="Times New Roman" w:cs="Times New Roman"/>
          <w:sz w:val="24"/>
          <w:szCs w:val="24"/>
        </w:rPr>
        <w:t>SIZE</w:t>
      </w:r>
      <w:r w:rsidRPr="00042806">
        <w:rPr>
          <w:rFonts w:ascii="Times New Roman" w:hAnsi="Times New Roman" w:cs="Times New Roman"/>
          <w:sz w:val="24"/>
          <w:szCs w:val="24"/>
        </w:rPr>
        <w:t xml:space="preserve">’ is created. The total asset is used as a dummy variable by calculating its </w:t>
      </w:r>
      <w:proofErr w:type="spellStart"/>
      <w:r w:rsidRPr="00042806">
        <w:rPr>
          <w:rFonts w:ascii="Times New Roman" w:hAnsi="Times New Roman" w:cs="Times New Roman"/>
          <w:sz w:val="24"/>
          <w:szCs w:val="24"/>
        </w:rPr>
        <w:t>quantiles</w:t>
      </w:r>
      <w:proofErr w:type="spellEnd"/>
      <w:r w:rsidRPr="00042806">
        <w:rPr>
          <w:rFonts w:ascii="Times New Roman" w:hAnsi="Times New Roman" w:cs="Times New Roman"/>
          <w:sz w:val="24"/>
          <w:szCs w:val="24"/>
        </w:rPr>
        <w:t xml:space="preserve"> which change the value of ‘size’ to ‘1’ if the mean is more than p75 and ‘0’ if the size is less than p75. When ‘</w:t>
      </w:r>
      <w:r>
        <w:rPr>
          <w:rFonts w:hint="eastAsia" w:ascii="Times New Roman" w:hAnsi="Times New Roman" w:cs="Times New Roman"/>
          <w:sz w:val="24"/>
          <w:szCs w:val="24"/>
        </w:rPr>
        <w:t>SIZE</w:t>
      </w:r>
      <w:r w:rsidRPr="00042806">
        <w:rPr>
          <w:rFonts w:ascii="Times New Roman" w:hAnsi="Times New Roman" w:cs="Times New Roman"/>
          <w:sz w:val="24"/>
          <w:szCs w:val="24"/>
        </w:rPr>
        <w:t xml:space="preserve">’ is 1 then it means these are the larger firms and when the </w:t>
      </w:r>
      <w:r>
        <w:rPr>
          <w:rFonts w:hint="eastAsia" w:ascii="Times New Roman" w:hAnsi="Times New Roman" w:cs="Times New Roman"/>
          <w:sz w:val="24"/>
          <w:szCs w:val="24"/>
        </w:rPr>
        <w:t>SIZE</w:t>
      </w:r>
      <w:r w:rsidRPr="00042806">
        <w:rPr>
          <w:rFonts w:ascii="Times New Roman" w:hAnsi="Times New Roman" w:cs="Times New Roman"/>
          <w:sz w:val="24"/>
          <w:szCs w:val="24"/>
        </w:rPr>
        <w:t xml:space="preserve"> is 0 then these are smaller firms. The dummy </w:t>
      </w:r>
      <w:r w:rsidRPr="00042806">
        <w:rPr>
          <w:rFonts w:ascii="Times New Roman" w:hAnsi="Times New Roman" w:cs="Times New Roman"/>
          <w:sz w:val="24"/>
          <w:szCs w:val="24"/>
        </w:rPr>
        <w:lastRenderedPageBreak/>
        <w:t>variable is shown in table 1 with its corresponding variables.</w:t>
      </w:r>
    </w:p>
    <w:p xmlns:wp14="http://schemas.microsoft.com/office/word/2010/wordml" w:rsidRPr="00042806" w:rsidR="0003702F" w:rsidP="0003702F" w:rsidRDefault="0003702F" w14:paraId="2DBF0D7D" wp14:textId="77777777">
      <w:pPr>
        <w:rPr>
          <w:rFonts w:ascii="Times New Roman" w:hAnsi="Times New Roman" w:cs="Times New Roman"/>
          <w:sz w:val="24"/>
          <w:szCs w:val="24"/>
        </w:rPr>
      </w:pPr>
    </w:p>
    <w:p xmlns:wp14="http://schemas.microsoft.com/office/word/2010/wordml" w:rsidRPr="00042806" w:rsidR="0003702F" w:rsidP="0003702F" w:rsidRDefault="0003702F" w14:paraId="2ECF5840" wp14:textId="77777777">
      <w:pPr>
        <w:rPr>
          <w:rFonts w:ascii="Times New Roman" w:hAnsi="Times New Roman" w:cs="Times New Roman"/>
          <w:sz w:val="24"/>
          <w:szCs w:val="24"/>
        </w:rPr>
      </w:pPr>
      <w:r w:rsidRPr="00042806">
        <w:rPr>
          <w:rFonts w:ascii="Times New Roman" w:hAnsi="Times New Roman" w:cs="Times New Roman"/>
          <w:sz w:val="24"/>
          <w:szCs w:val="24"/>
        </w:rPr>
        <w:t>Table 1 Dummy variable</w:t>
      </w:r>
    </w:p>
    <w:p xmlns:wp14="http://schemas.microsoft.com/office/word/2010/wordml" w:rsidRPr="00042806" w:rsidR="0003702F" w:rsidP="0003702F" w:rsidRDefault="0003702F" w14:paraId="29D6B04F" wp14:textId="77777777">
      <w:pPr>
        <w:rPr>
          <w:rFonts w:ascii="Times New Roman" w:hAnsi="Times New Roman" w:cs="Times New Roman"/>
          <w:sz w:val="24"/>
          <w:szCs w:val="24"/>
        </w:rPr>
      </w:pPr>
      <w:r w:rsidRPr="00042806">
        <w:rPr>
          <w:rFonts w:ascii="Times New Roman" w:hAnsi="Times New Roman" w:eastAsia="等线" w:cs="Times New Roman"/>
          <w:noProof/>
          <w:kern w:val="0"/>
          <w:sz w:val="24"/>
          <w:szCs w:val="24"/>
        </w:rPr>
        <w:drawing>
          <wp:inline xmlns:wp14="http://schemas.microsoft.com/office/word/2010/wordprocessingDrawing" distT="0" distB="0" distL="0" distR="0" wp14:anchorId="13BD7C2C" wp14:editId="675162B3">
            <wp:extent cx="3889513" cy="602974"/>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889513" cy="602974"/>
                    </a:xfrm>
                    <a:prstGeom prst="rect">
                      <a:avLst/>
                    </a:prstGeom>
                    <a:noFill/>
                    <a:ln>
                      <a:noFill/>
                    </a:ln>
                    <a:extLst>
                      <a:ext uri="{53640926-AAD7-44D8-BBD7-CCE9431645EC}">
                        <a14:shadowObscured xmlns:a14="http://schemas.microsoft.com/office/drawing/2010/main"/>
                      </a:ext>
                    </a:extLst>
                  </pic:spPr>
                </pic:pic>
              </a:graphicData>
            </a:graphic>
          </wp:inline>
        </w:drawing>
      </w:r>
      <w:r w:rsidRPr="00042806">
        <w:rPr>
          <w:rFonts w:ascii="Times New Roman" w:hAnsi="Times New Roman" w:cs="Times New Roman"/>
          <w:sz w:val="24"/>
          <w:szCs w:val="24"/>
        </w:rPr>
        <w:t xml:space="preserve"> </w:t>
      </w:r>
    </w:p>
    <w:p xmlns:wp14="http://schemas.microsoft.com/office/word/2010/wordml" w:rsidRPr="00042806" w:rsidR="0003702F" w:rsidP="0003702F" w:rsidRDefault="0003702F" w14:paraId="6B62F1B3" wp14:textId="77777777">
      <w:pPr>
        <w:rPr>
          <w:rFonts w:ascii="Times New Roman" w:hAnsi="Times New Roman" w:cs="Times New Roman"/>
          <w:sz w:val="24"/>
          <w:szCs w:val="24"/>
        </w:rPr>
      </w:pPr>
    </w:p>
    <w:p xmlns:wp14="http://schemas.microsoft.com/office/word/2010/wordml" w:rsidRPr="00042806" w:rsidR="0003702F" w:rsidP="0003702F" w:rsidRDefault="0003702F" w14:paraId="232E250A" wp14:textId="77777777">
      <w:pPr>
        <w:rPr>
          <w:rFonts w:ascii="Times New Roman" w:hAnsi="Times New Roman" w:cs="Times New Roman"/>
          <w:sz w:val="24"/>
          <w:szCs w:val="24"/>
        </w:rPr>
      </w:pPr>
      <w:r w:rsidRPr="00042806">
        <w:rPr>
          <w:rFonts w:ascii="Times New Roman" w:hAnsi="Times New Roman" w:cs="Times New Roman"/>
          <w:sz w:val="24"/>
          <w:szCs w:val="24"/>
        </w:rPr>
        <w:t>Based on variables selected for these three countries, the observations collected are shown in table 2 which also shows the values for each variable. Parameters such as mean, standard deviation, minimum, and maximum values are shown for each variable before and after normalization.</w:t>
      </w:r>
    </w:p>
    <w:p xmlns:wp14="http://schemas.microsoft.com/office/word/2010/wordml" w:rsidRPr="00042806" w:rsidR="0003702F" w:rsidP="0003702F" w:rsidRDefault="0003702F" w14:paraId="02F2C34E" wp14:textId="77777777">
      <w:pPr>
        <w:rPr>
          <w:rFonts w:ascii="Times New Roman" w:hAnsi="Times New Roman" w:cs="Times New Roman"/>
          <w:sz w:val="24"/>
          <w:szCs w:val="24"/>
        </w:rPr>
      </w:pPr>
    </w:p>
    <w:p xmlns:wp14="http://schemas.microsoft.com/office/word/2010/wordml" w:rsidRPr="00042806" w:rsidR="0003702F" w:rsidP="0003702F" w:rsidRDefault="0003702F" w14:paraId="0C6C7EDB" wp14:textId="77777777">
      <w:pPr>
        <w:rPr>
          <w:rFonts w:ascii="Times New Roman" w:hAnsi="Times New Roman" w:cs="Times New Roman"/>
          <w:sz w:val="24"/>
          <w:szCs w:val="24"/>
        </w:rPr>
      </w:pPr>
      <w:r w:rsidRPr="00042806">
        <w:rPr>
          <w:rFonts w:ascii="Times New Roman" w:hAnsi="Times New Roman" w:cs="Times New Roman"/>
          <w:sz w:val="24"/>
          <w:szCs w:val="24"/>
        </w:rPr>
        <w:t>Table 2 Summary of descriptive statistics</w:t>
      </w:r>
    </w:p>
    <w:p xmlns:wp14="http://schemas.microsoft.com/office/word/2010/wordml" w:rsidRPr="00042806" w:rsidR="0003702F" w:rsidP="0003702F" w:rsidRDefault="0003702F" w14:paraId="680A4E5D" wp14:textId="77777777">
      <w:pPr>
        <w:rPr>
          <w:rFonts w:ascii="Times New Roman" w:hAnsi="Times New Roman" w:cs="Times New Roman"/>
          <w:sz w:val="24"/>
          <w:szCs w:val="24"/>
        </w:rPr>
      </w:pPr>
      <w:r w:rsidRPr="00042806">
        <w:rPr>
          <w:rFonts w:ascii="Times New Roman" w:hAnsi="Times New Roman" w:eastAsia="等线" w:cs="Times New Roman"/>
          <w:noProof/>
          <w:kern w:val="0"/>
          <w:sz w:val="24"/>
          <w:szCs w:val="24"/>
        </w:rPr>
        <w:drawing>
          <wp:inline xmlns:wp14="http://schemas.microsoft.com/office/word/2010/wordprocessingDrawing" distT="0" distB="0" distL="0" distR="0" wp14:anchorId="38444824" wp14:editId="2E906220">
            <wp:extent cx="4333461" cy="3366053"/>
            <wp:effectExtent l="0" t="0" r="0" b="0"/>
            <wp:docPr id="2"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4333461" cy="3366053"/>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Pr="00042806" w:rsidR="0003702F" w:rsidP="0003702F" w:rsidRDefault="0003702F" w14:paraId="0A6959E7" wp14:textId="77777777">
      <w:pPr>
        <w:rPr>
          <w:rFonts w:ascii="Times New Roman" w:hAnsi="Times New Roman" w:cs="Times New Roman"/>
          <w:sz w:val="24"/>
          <w:szCs w:val="24"/>
        </w:rPr>
      </w:pPr>
      <w:r w:rsidRPr="00042806">
        <w:rPr>
          <w:rFonts w:ascii="Times New Roman" w:hAnsi="Times New Roman" w:cs="Times New Roman"/>
          <w:sz w:val="24"/>
          <w:szCs w:val="24"/>
        </w:rPr>
        <w:t xml:space="preserve"> </w:t>
      </w:r>
    </w:p>
    <w:p xmlns:wp14="http://schemas.microsoft.com/office/word/2010/wordml" w:rsidRPr="00042806" w:rsidR="0003702F" w:rsidP="0003702F" w:rsidRDefault="0003702F" w14:paraId="63230922" wp14:textId="77777777">
      <w:pPr>
        <w:rPr>
          <w:rFonts w:ascii="Times New Roman" w:hAnsi="Times New Roman" w:cs="Times New Roman"/>
          <w:sz w:val="24"/>
          <w:szCs w:val="24"/>
        </w:rPr>
      </w:pPr>
      <w:r w:rsidRPr="00042806">
        <w:rPr>
          <w:rFonts w:ascii="Times New Roman" w:hAnsi="Times New Roman" w:cs="Times New Roman"/>
          <w:sz w:val="24"/>
          <w:szCs w:val="24"/>
        </w:rPr>
        <w:t>The first step which was performed was to check the correlation of variables. The correlation is checked for each variable with themselves and every other variable. The correlation of each variable is shown in table 3.</w:t>
      </w:r>
    </w:p>
    <w:p xmlns:wp14="http://schemas.microsoft.com/office/word/2010/wordml" w:rsidRPr="00042806" w:rsidR="0003702F" w:rsidP="0003702F" w:rsidRDefault="0003702F" w14:paraId="19219836" wp14:textId="77777777">
      <w:pPr>
        <w:rPr>
          <w:rFonts w:ascii="Times New Roman" w:hAnsi="Times New Roman" w:cs="Times New Roman"/>
          <w:sz w:val="24"/>
          <w:szCs w:val="24"/>
        </w:rPr>
      </w:pPr>
    </w:p>
    <w:p xmlns:wp14="http://schemas.microsoft.com/office/word/2010/wordml" w:rsidRPr="00042806" w:rsidR="0003702F" w:rsidP="0003702F" w:rsidRDefault="0003702F" w14:paraId="2C6E4C55" wp14:textId="77777777">
      <w:pPr>
        <w:rPr>
          <w:rFonts w:ascii="Times New Roman" w:hAnsi="Times New Roman" w:cs="Times New Roman"/>
          <w:sz w:val="24"/>
          <w:szCs w:val="24"/>
        </w:rPr>
      </w:pPr>
      <w:r w:rsidRPr="00042806">
        <w:rPr>
          <w:rFonts w:ascii="Times New Roman" w:hAnsi="Times New Roman" w:cs="Times New Roman"/>
          <w:sz w:val="24"/>
          <w:szCs w:val="24"/>
        </w:rPr>
        <w:t>Table 3 Correlation between variables</w:t>
      </w:r>
    </w:p>
    <w:p xmlns:wp14="http://schemas.microsoft.com/office/word/2010/wordml" w:rsidRPr="00042806" w:rsidR="0003702F" w:rsidP="0003702F" w:rsidRDefault="0003702F" w14:paraId="296FEF7D" wp14:textId="77777777">
      <w:pPr>
        <w:rPr>
          <w:rFonts w:ascii="Times New Roman" w:hAnsi="Times New Roman" w:cs="Times New Roman"/>
          <w:sz w:val="24"/>
          <w:szCs w:val="24"/>
        </w:rPr>
      </w:pPr>
      <w:r w:rsidRPr="00042806">
        <w:rPr>
          <w:rFonts w:ascii="Times New Roman" w:hAnsi="Times New Roman" w:eastAsia="等线" w:cs="Times New Roman"/>
          <w:noProof/>
          <w:kern w:val="0"/>
          <w:sz w:val="24"/>
          <w:szCs w:val="24"/>
        </w:rPr>
        <w:drawing>
          <wp:inline xmlns:wp14="http://schemas.microsoft.com/office/word/2010/wordprocessingDrawing" distT="0" distB="0" distL="0" distR="0" wp14:anchorId="74111F51" wp14:editId="4FEB6162">
            <wp:extent cx="5274310" cy="1439245"/>
            <wp:effectExtent l="0" t="0" r="0" b="0"/>
            <wp:docPr id="3"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39245"/>
                    </a:xfrm>
                    <a:prstGeom prst="rect">
                      <a:avLst/>
                    </a:prstGeom>
                    <a:noFill/>
                    <a:ln>
                      <a:noFill/>
                    </a:ln>
                  </pic:spPr>
                </pic:pic>
              </a:graphicData>
            </a:graphic>
          </wp:inline>
        </w:drawing>
      </w:r>
    </w:p>
    <w:p xmlns:wp14="http://schemas.microsoft.com/office/word/2010/wordml" w:rsidRPr="00042806" w:rsidR="0003702F" w:rsidP="0003702F" w:rsidRDefault="0003702F" w14:paraId="1EA35888" wp14:textId="77777777">
      <w:pPr>
        <w:rPr>
          <w:rFonts w:ascii="Times New Roman" w:hAnsi="Times New Roman" w:cs="Times New Roman"/>
          <w:sz w:val="24"/>
          <w:szCs w:val="24"/>
        </w:rPr>
      </w:pPr>
      <w:proofErr w:type="gramStart"/>
      <w:r w:rsidRPr="00042806">
        <w:rPr>
          <w:rFonts w:ascii="Times New Roman" w:hAnsi="Times New Roman" w:cs="Times New Roman"/>
          <w:sz w:val="24"/>
          <w:szCs w:val="24"/>
        </w:rPr>
        <w:lastRenderedPageBreak/>
        <w:t>Table 4 Correlation between variables after removing redundant variables.</w:t>
      </w:r>
      <w:proofErr w:type="gramEnd"/>
    </w:p>
    <w:p xmlns:wp14="http://schemas.microsoft.com/office/word/2010/wordml" w:rsidRPr="00042806" w:rsidR="0003702F" w:rsidP="0003702F" w:rsidRDefault="0003702F" w14:paraId="100C5B58" wp14:textId="77777777">
      <w:pPr>
        <w:rPr>
          <w:rFonts w:ascii="Times New Roman" w:hAnsi="Times New Roman" w:cs="Times New Roman"/>
          <w:sz w:val="24"/>
          <w:szCs w:val="24"/>
        </w:rPr>
      </w:pPr>
      <w:r w:rsidRPr="00042806">
        <w:rPr>
          <w:rFonts w:ascii="Times New Roman" w:hAnsi="Times New Roman" w:eastAsia="等线" w:cs="Times New Roman"/>
          <w:noProof/>
          <w:kern w:val="0"/>
          <w:sz w:val="24"/>
          <w:szCs w:val="24"/>
        </w:rPr>
        <w:drawing>
          <wp:inline xmlns:wp14="http://schemas.microsoft.com/office/word/2010/wordprocessingDrawing" distT="0" distB="0" distL="0" distR="0" wp14:anchorId="1403C94A" wp14:editId="704DE9CE">
            <wp:extent cx="3127513" cy="1000760"/>
            <wp:effectExtent l="0" t="0" r="0" b="8890"/>
            <wp:docPr id="4"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3127513" cy="1000760"/>
                    </a:xfrm>
                    <a:prstGeom prst="rect">
                      <a:avLst/>
                    </a:prstGeom>
                    <a:noFill/>
                    <a:ln>
                      <a:noFill/>
                    </a:ln>
                    <a:extLst>
                      <a:ext uri="{53640926-AAD7-44D8-BBD7-CCE9431645EC}">
                        <a14:shadowObscured xmlns:a14="http://schemas.microsoft.com/office/drawing/2010/main"/>
                      </a:ext>
                    </a:extLst>
                  </pic:spPr>
                </pic:pic>
              </a:graphicData>
            </a:graphic>
          </wp:inline>
        </w:drawing>
      </w:r>
      <w:r w:rsidRPr="00042806">
        <w:rPr>
          <w:rFonts w:ascii="Times New Roman" w:hAnsi="Times New Roman" w:cs="Times New Roman"/>
          <w:sz w:val="24"/>
          <w:szCs w:val="24"/>
        </w:rPr>
        <w:t xml:space="preserve"> </w:t>
      </w:r>
    </w:p>
    <w:p xmlns:wp14="http://schemas.microsoft.com/office/word/2010/wordml" w:rsidRPr="00042806" w:rsidR="0003702F" w:rsidP="0003702F" w:rsidRDefault="0003702F" w14:paraId="7194DBDC" wp14:textId="77777777">
      <w:pPr>
        <w:rPr>
          <w:rFonts w:ascii="Times New Roman" w:hAnsi="Times New Roman" w:cs="Times New Roman"/>
          <w:sz w:val="24"/>
          <w:szCs w:val="24"/>
        </w:rPr>
      </w:pPr>
    </w:p>
    <w:p xmlns:wp14="http://schemas.microsoft.com/office/word/2010/wordml" w:rsidRPr="00042806" w:rsidR="0003702F" w:rsidP="0003702F" w:rsidRDefault="0003702F" w14:paraId="3A70B0DD" wp14:textId="77777777">
      <w:pPr>
        <w:rPr>
          <w:rFonts w:ascii="Times New Roman" w:hAnsi="Times New Roman" w:cs="Times New Roman"/>
          <w:sz w:val="24"/>
          <w:szCs w:val="24"/>
        </w:rPr>
      </w:pPr>
      <w:r w:rsidRPr="00042806">
        <w:rPr>
          <w:rFonts w:ascii="Times New Roman" w:hAnsi="Times New Roman" w:cs="Times New Roman"/>
          <w:sz w:val="24"/>
          <w:szCs w:val="24"/>
        </w:rPr>
        <w:t>Once the correlation of variables is calculated, the number of employees, shareholder funds, and equity are omitted from the model as shown in table 4 and the following final regression model is developed.</w:t>
      </w:r>
    </w:p>
    <w:p xmlns:wp14="http://schemas.microsoft.com/office/word/2010/wordml" w:rsidRPr="00042806" w:rsidR="0003702F" w:rsidP="0003702F" w:rsidRDefault="0003702F" w14:paraId="769D0D3C" wp14:textId="77777777">
      <w:pPr>
        <w:rPr>
          <w:rFonts w:ascii="Times New Roman" w:hAnsi="Times New Roman" w:cs="Times New Roman"/>
          <w:sz w:val="24"/>
          <w:szCs w:val="24"/>
        </w:rPr>
      </w:pPr>
    </w:p>
    <w:p xmlns:wp14="http://schemas.microsoft.com/office/word/2010/wordml" w:rsidRPr="005F01AC" w:rsidR="0003702F" w:rsidP="0003702F" w:rsidRDefault="002D4DE7" w14:paraId="0FD336B7" wp14:textId="77777777">
      <w:pPr>
        <w:jc w:val="center"/>
        <w:rPr>
          <w:rFonts w:ascii="Times New Roman" w:hAnsi="Times New Roman" w:cs="Times New Roman"/>
          <w:i/>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ROE=β</m:t>
              </m:r>
            </m:e>
            <m:sub>
              <m:r>
                <w:rPr>
                  <w:rFonts w:ascii="Cambria Math" w:hAnsi="Cambria Math" w:cs="Times New Roman"/>
                  <w:sz w:val="24"/>
                  <w:szCs w:val="24"/>
                  <w:lang w:val="en-GB"/>
                </w:rPr>
                <m:t>0</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1</m:t>
              </m:r>
            </m:sub>
          </m:sSub>
          <m:r>
            <w:rPr>
              <w:rFonts w:ascii="Cambria Math" w:hAnsi="Cambria Math" w:cs="Times New Roman"/>
              <w:sz w:val="24"/>
              <w:szCs w:val="24"/>
              <w:lang w:val="en-GB"/>
            </w:rPr>
            <m:t>TUR+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2</m:t>
              </m:r>
            </m:sub>
          </m:sSub>
          <m:r>
            <w:rPr>
              <w:rFonts w:ascii="Cambria Math" w:hAnsi="Cambria Math" w:cs="Times New Roman"/>
              <w:sz w:val="24"/>
              <w:szCs w:val="24"/>
              <w:lang w:val="en-GB"/>
            </w:rPr>
            <m:t>LV+</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3</m:t>
              </m:r>
            </m:sub>
          </m:sSub>
          <m:r>
            <w:rPr>
              <w:rFonts w:ascii="Cambria Math" w:hAnsi="Cambria Math" w:cs="Times New Roman"/>
              <w:sz w:val="24"/>
              <w:szCs w:val="24"/>
              <w:lang w:val="en-GB"/>
            </w:rPr>
            <m:t>SIZE+ε</m:t>
          </m:r>
        </m:oMath>
      </m:oMathPara>
    </w:p>
    <w:p xmlns:wp14="http://schemas.microsoft.com/office/word/2010/wordml" w:rsidRPr="005F01AC" w:rsidR="0003702F" w:rsidP="0003702F" w:rsidRDefault="0003702F" w14:paraId="54CD245A" wp14:textId="77777777">
      <w:pPr>
        <w:rPr>
          <w:rFonts w:ascii="Times New Roman" w:hAnsi="Times New Roman" w:cs="Times New Roman"/>
          <w:sz w:val="24"/>
          <w:szCs w:val="24"/>
          <w:lang w:val="en-GB"/>
        </w:rPr>
      </w:pPr>
    </w:p>
    <w:p xmlns:wp14="http://schemas.microsoft.com/office/word/2010/wordml" w:rsidRPr="00042806" w:rsidR="0003702F" w:rsidP="0003702F" w:rsidRDefault="0003702F" w14:paraId="28952581" wp14:textId="77777777">
      <w:pPr>
        <w:rPr>
          <w:rFonts w:ascii="Times New Roman" w:hAnsi="Times New Roman" w:cs="Times New Roman"/>
          <w:sz w:val="24"/>
          <w:szCs w:val="24"/>
        </w:rPr>
      </w:pPr>
      <w:r w:rsidRPr="00042806">
        <w:rPr>
          <w:rFonts w:ascii="Times New Roman" w:hAnsi="Times New Roman" w:cs="Times New Roman"/>
          <w:sz w:val="24"/>
          <w:szCs w:val="24"/>
        </w:rPr>
        <w:t>The R2 calculated by the model is 0.02 which indicates that only 2% of the total variables selected in this model effect the dependent variable ROE. It means, 98% of the ROE is unaffected by the choice of variables. Therefore, more variables should be added to the model to cover most of the dependent variable. The p-values of variables are used identify whether the variables in significant in explaining the dependent variable or not. The p-value should be equal to zero for the hypothesis to be true otherwise the alternate hypothesis is selected. All the p-values are zero in this model as shown in table 5. The p-value of each variable (as shown in table 5) shows that all the selected variables are significant for explaining the ROE (representing the firm profitability in this model or firms’ profitability).</w:t>
      </w:r>
    </w:p>
    <w:p xmlns:wp14="http://schemas.microsoft.com/office/word/2010/wordml" w:rsidRPr="00042806" w:rsidR="0003702F" w:rsidP="0003702F" w:rsidRDefault="0003702F" w14:paraId="1231BE67" wp14:textId="77777777">
      <w:pPr>
        <w:rPr>
          <w:rFonts w:ascii="Times New Roman" w:hAnsi="Times New Roman" w:cs="Times New Roman"/>
          <w:sz w:val="24"/>
          <w:szCs w:val="24"/>
        </w:rPr>
      </w:pPr>
    </w:p>
    <w:p xmlns:wp14="http://schemas.microsoft.com/office/word/2010/wordml" w:rsidRPr="00042806" w:rsidR="0003702F" w:rsidP="0003702F" w:rsidRDefault="0003702F" w14:paraId="346D19E9" wp14:textId="77777777">
      <w:pPr>
        <w:rPr>
          <w:rFonts w:ascii="Times New Roman" w:hAnsi="Times New Roman" w:cs="Times New Roman"/>
          <w:sz w:val="24"/>
          <w:szCs w:val="24"/>
        </w:rPr>
      </w:pPr>
      <w:r>
        <w:rPr>
          <w:rFonts w:hint="eastAsia" w:ascii="Times New Roman" w:hAnsi="Times New Roman" w:cs="Times New Roman"/>
          <w:sz w:val="24"/>
          <w:szCs w:val="24"/>
        </w:rPr>
        <w:t>In</w:t>
      </w:r>
      <w:r w:rsidRPr="00042806">
        <w:rPr>
          <w:rFonts w:ascii="Times New Roman" w:hAnsi="Times New Roman" w:cs="Times New Roman"/>
          <w:sz w:val="24"/>
          <w:szCs w:val="24"/>
        </w:rPr>
        <w:t xml:space="preserve"> the coefficients, </w:t>
      </w:r>
      <w:r>
        <w:rPr>
          <w:rFonts w:hint="eastAsia" w:ascii="Times New Roman" w:hAnsi="Times New Roman" w:cs="Times New Roman"/>
          <w:sz w:val="24"/>
          <w:szCs w:val="24"/>
        </w:rPr>
        <w:t>TUR</w:t>
      </w:r>
      <w:r w:rsidRPr="00042806">
        <w:rPr>
          <w:rFonts w:ascii="Times New Roman" w:hAnsi="Times New Roman" w:cs="Times New Roman"/>
          <w:sz w:val="24"/>
          <w:szCs w:val="24"/>
        </w:rPr>
        <w:t xml:space="preserve"> and </w:t>
      </w:r>
      <w:r>
        <w:rPr>
          <w:rFonts w:hint="eastAsia" w:ascii="Times New Roman" w:hAnsi="Times New Roman" w:cs="Times New Roman"/>
          <w:sz w:val="24"/>
          <w:szCs w:val="24"/>
        </w:rPr>
        <w:t>LV</w:t>
      </w:r>
      <w:r w:rsidRPr="00042806">
        <w:rPr>
          <w:rFonts w:ascii="Times New Roman" w:hAnsi="Times New Roman" w:cs="Times New Roman"/>
          <w:sz w:val="24"/>
          <w:szCs w:val="24"/>
        </w:rPr>
        <w:t xml:space="preserve"> have a positive relationship with ROE which indicates that if they go up by about 4% or 5%, the ROE will also increase by the same percentage. On the other hand, ‘</w:t>
      </w:r>
      <w:r>
        <w:rPr>
          <w:rFonts w:hint="eastAsia" w:ascii="Times New Roman" w:hAnsi="Times New Roman" w:cs="Times New Roman"/>
          <w:sz w:val="24"/>
          <w:szCs w:val="24"/>
        </w:rPr>
        <w:t>SIZE</w:t>
      </w:r>
      <w:r w:rsidRPr="00042806">
        <w:rPr>
          <w:rFonts w:ascii="Times New Roman" w:hAnsi="Times New Roman" w:cs="Times New Roman"/>
          <w:sz w:val="24"/>
          <w:szCs w:val="24"/>
        </w:rPr>
        <w:t>’ (which is created as a dummy variable) has a negative impact on ROE which means if it goes up by 11%, ROE will decrease by 11%. Therefore, the null hypothesis is rejected, and the alternate hypothesis is selected which states that large</w:t>
      </w:r>
      <w:r>
        <w:rPr>
          <w:rFonts w:hint="eastAsia" w:ascii="Times New Roman" w:hAnsi="Times New Roman" w:cs="Times New Roman"/>
          <w:sz w:val="24"/>
          <w:szCs w:val="24"/>
        </w:rPr>
        <w:t>r</w:t>
      </w:r>
      <w:r w:rsidRPr="00042806">
        <w:rPr>
          <w:rFonts w:ascii="Times New Roman" w:hAnsi="Times New Roman" w:cs="Times New Roman"/>
          <w:sz w:val="24"/>
          <w:szCs w:val="24"/>
        </w:rPr>
        <w:t xml:space="preserve"> firms are not profitable. After getting the regressions, the “</w:t>
      </w:r>
      <w:proofErr w:type="spellStart"/>
      <w:r w:rsidRPr="00042806">
        <w:rPr>
          <w:rFonts w:ascii="Times New Roman" w:hAnsi="Times New Roman" w:cs="Times New Roman"/>
          <w:sz w:val="24"/>
          <w:szCs w:val="24"/>
        </w:rPr>
        <w:t>regres</w:t>
      </w:r>
      <w:proofErr w:type="gramStart"/>
      <w:r w:rsidRPr="00042806">
        <w:rPr>
          <w:rFonts w:ascii="Times New Roman" w:hAnsi="Times New Roman" w:cs="Times New Roman"/>
          <w:sz w:val="24"/>
          <w:szCs w:val="24"/>
        </w:rPr>
        <w:t>,beta</w:t>
      </w:r>
      <w:proofErr w:type="spellEnd"/>
      <w:proofErr w:type="gramEnd"/>
      <w:r w:rsidRPr="00042806">
        <w:rPr>
          <w:rFonts w:ascii="Times New Roman" w:hAnsi="Times New Roman" w:cs="Times New Roman"/>
          <w:sz w:val="24"/>
          <w:szCs w:val="24"/>
        </w:rPr>
        <w:t xml:space="preserve">” command is utilized to calculate the coefficients (shown in table 5) and to achieve the following model. The error in the model is 50.306 which </w:t>
      </w:r>
      <w:proofErr w:type="gramStart"/>
      <w:r w:rsidRPr="00042806">
        <w:rPr>
          <w:rFonts w:ascii="Times New Roman" w:hAnsi="Times New Roman" w:cs="Times New Roman"/>
          <w:sz w:val="24"/>
          <w:szCs w:val="24"/>
        </w:rPr>
        <w:t>is</w:t>
      </w:r>
      <w:proofErr w:type="gramEnd"/>
      <w:r w:rsidRPr="00042806">
        <w:rPr>
          <w:rFonts w:ascii="Times New Roman" w:hAnsi="Times New Roman" w:cs="Times New Roman"/>
          <w:sz w:val="24"/>
          <w:szCs w:val="24"/>
        </w:rPr>
        <w:t xml:space="preserve"> also included in the final model.</w:t>
      </w:r>
    </w:p>
    <w:p xmlns:wp14="http://schemas.microsoft.com/office/word/2010/wordml" w:rsidRPr="00042806" w:rsidR="0003702F" w:rsidP="0003702F" w:rsidRDefault="0003702F" w14:paraId="36FEB5B0" wp14:textId="77777777">
      <w:pPr>
        <w:rPr>
          <w:rFonts w:ascii="Times New Roman" w:hAnsi="Times New Roman" w:cs="Times New Roman"/>
          <w:sz w:val="24"/>
          <w:szCs w:val="24"/>
        </w:rPr>
      </w:pPr>
    </w:p>
    <w:p xmlns:wp14="http://schemas.microsoft.com/office/word/2010/wordml" w:rsidRPr="00042806" w:rsidR="0003702F" w:rsidP="0003702F" w:rsidRDefault="0003702F" w14:paraId="79FE02F7" wp14:textId="77777777">
      <w:pPr>
        <w:jc w:val="center"/>
        <w:rPr>
          <w:rFonts w:ascii="Times New Roman" w:hAnsi="Times New Roman" w:cs="Times New Roman"/>
          <w:sz w:val="24"/>
          <w:szCs w:val="24"/>
        </w:rPr>
      </w:pPr>
      <w:r w:rsidRPr="00042806">
        <w:rPr>
          <w:rFonts w:ascii="Times New Roman" w:hAnsi="Times New Roman" w:cs="Times New Roman"/>
          <w:sz w:val="24"/>
          <w:szCs w:val="24"/>
        </w:rPr>
        <w:t>ROE= -19.062+3.9000</w:t>
      </w:r>
      <w:r>
        <w:rPr>
          <w:rFonts w:hint="eastAsia" w:ascii="Times New Roman" w:hAnsi="Times New Roman" w:cs="Times New Roman"/>
          <w:sz w:val="24"/>
          <w:szCs w:val="24"/>
        </w:rPr>
        <w:t>TUR</w:t>
      </w:r>
      <w:r w:rsidRPr="00042806">
        <w:rPr>
          <w:rFonts w:ascii="Times New Roman" w:hAnsi="Times New Roman" w:cs="Times New Roman"/>
          <w:sz w:val="24"/>
          <w:szCs w:val="24"/>
        </w:rPr>
        <w:t>+4.966</w:t>
      </w:r>
      <w:r>
        <w:rPr>
          <w:rFonts w:hint="eastAsia" w:ascii="Times New Roman" w:hAnsi="Times New Roman" w:cs="Times New Roman"/>
          <w:sz w:val="24"/>
          <w:szCs w:val="24"/>
        </w:rPr>
        <w:t>LV</w:t>
      </w:r>
      <w:r w:rsidRPr="00042806">
        <w:rPr>
          <w:rFonts w:ascii="Times New Roman" w:hAnsi="Times New Roman" w:cs="Times New Roman"/>
          <w:sz w:val="24"/>
          <w:szCs w:val="24"/>
        </w:rPr>
        <w:t>-11.45809</w:t>
      </w:r>
      <w:r>
        <w:rPr>
          <w:rFonts w:hint="eastAsia" w:ascii="Times New Roman" w:hAnsi="Times New Roman" w:cs="Times New Roman"/>
          <w:sz w:val="24"/>
          <w:szCs w:val="24"/>
        </w:rPr>
        <w:t>SIZE</w:t>
      </w:r>
      <w:r w:rsidRPr="00042806">
        <w:rPr>
          <w:rFonts w:ascii="Times New Roman" w:hAnsi="Times New Roman" w:cs="Times New Roman"/>
          <w:sz w:val="24"/>
          <w:szCs w:val="24"/>
        </w:rPr>
        <w:t>+50.306</w:t>
      </w:r>
    </w:p>
    <w:p xmlns:wp14="http://schemas.microsoft.com/office/word/2010/wordml" w:rsidRPr="00042806" w:rsidR="0003702F" w:rsidP="0003702F" w:rsidRDefault="0003702F" w14:paraId="30D7AA69" wp14:textId="77777777">
      <w:pPr>
        <w:rPr>
          <w:rFonts w:ascii="Times New Roman" w:hAnsi="Times New Roman" w:cs="Times New Roman"/>
          <w:sz w:val="24"/>
          <w:szCs w:val="24"/>
        </w:rPr>
      </w:pPr>
    </w:p>
    <w:p xmlns:wp14="http://schemas.microsoft.com/office/word/2010/wordml" w:rsidRPr="00042806" w:rsidR="0003702F" w:rsidP="0003702F" w:rsidRDefault="0003702F" w14:paraId="736DD4A0" wp14:textId="77777777">
      <w:pPr>
        <w:rPr>
          <w:rFonts w:ascii="Times New Roman" w:hAnsi="Times New Roman" w:cs="Times New Roman"/>
          <w:sz w:val="24"/>
          <w:szCs w:val="24"/>
        </w:rPr>
      </w:pPr>
      <w:r w:rsidRPr="00042806">
        <w:rPr>
          <w:rFonts w:ascii="Times New Roman" w:hAnsi="Times New Roman" w:cs="Times New Roman"/>
          <w:sz w:val="24"/>
          <w:szCs w:val="24"/>
        </w:rPr>
        <w:t>Table 5 Coefficients for the final model</w:t>
      </w:r>
    </w:p>
    <w:p xmlns:wp14="http://schemas.microsoft.com/office/word/2010/wordml" w:rsidRPr="00042806" w:rsidR="0003702F" w:rsidP="0003702F" w:rsidRDefault="0003702F" w14:paraId="7196D064" wp14:textId="77777777">
      <w:pPr>
        <w:rPr>
          <w:rFonts w:ascii="Times New Roman" w:hAnsi="Times New Roman" w:cs="Times New Roman"/>
          <w:sz w:val="24"/>
          <w:szCs w:val="24"/>
        </w:rPr>
      </w:pPr>
      <w:r w:rsidRPr="00042806">
        <w:rPr>
          <w:rFonts w:ascii="Times New Roman" w:hAnsi="Times New Roman" w:eastAsia="等线" w:cs="Times New Roman"/>
          <w:noProof/>
          <w:kern w:val="0"/>
          <w:sz w:val="24"/>
          <w:szCs w:val="24"/>
        </w:rPr>
        <w:lastRenderedPageBreak/>
        <w:drawing>
          <wp:inline xmlns:wp14="http://schemas.microsoft.com/office/word/2010/wordprocessingDrawing" distT="0" distB="0" distL="0" distR="0" wp14:anchorId="780F8070" wp14:editId="05BF4B97">
            <wp:extent cx="4717774" cy="2299252"/>
            <wp:effectExtent l="0" t="0" r="0" b="0"/>
            <wp:docPr id="5"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4717774" cy="2299252"/>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Pr="00042806" w:rsidR="0003702F" w:rsidP="0003702F" w:rsidRDefault="0003702F" w14:paraId="34FF1C98" wp14:textId="77777777">
      <w:pPr>
        <w:rPr>
          <w:rFonts w:ascii="Times New Roman" w:hAnsi="Times New Roman" w:cs="Times New Roman"/>
          <w:sz w:val="24"/>
          <w:szCs w:val="24"/>
        </w:rPr>
      </w:pPr>
    </w:p>
    <w:p xmlns:wp14="http://schemas.microsoft.com/office/word/2010/wordml" w:rsidR="0003702F" w:rsidP="0003702F" w:rsidRDefault="0003702F" w14:paraId="2B2A7A39" wp14:textId="77777777">
      <w:pPr>
        <w:rPr>
          <w:rFonts w:ascii="Times New Roman" w:hAnsi="Times New Roman" w:cs="Times New Roman"/>
          <w:b/>
          <w:sz w:val="24"/>
          <w:szCs w:val="24"/>
        </w:rPr>
      </w:pPr>
      <w:r>
        <w:rPr>
          <w:rFonts w:ascii="Times New Roman" w:hAnsi="Times New Roman" w:cs="Times New Roman"/>
          <w:b/>
          <w:sz w:val="24"/>
          <w:szCs w:val="24"/>
        </w:rPr>
        <w:t>Conclusion</w:t>
      </w:r>
    </w:p>
    <w:p xmlns:wp14="http://schemas.microsoft.com/office/word/2010/wordml" w:rsidR="0003702F" w:rsidP="0003702F" w:rsidRDefault="0003702F" w14:paraId="6D072C0D" wp14:textId="77777777">
      <w:pPr>
        <w:rPr>
          <w:rFonts w:ascii="Times New Roman" w:hAnsi="Times New Roman" w:cs="Times New Roman"/>
          <w:b/>
          <w:sz w:val="24"/>
          <w:szCs w:val="24"/>
        </w:rPr>
      </w:pPr>
    </w:p>
    <w:p xmlns:wp14="http://schemas.microsoft.com/office/word/2010/wordml" w:rsidRPr="005272C0" w:rsidR="0003702F" w:rsidP="0003702F" w:rsidRDefault="0003702F" w14:paraId="70613ADC" wp14:textId="53E2ADBA">
      <w:pPr>
        <w:rPr>
          <w:rFonts w:ascii="Times New Roman" w:hAnsi="Times New Roman" w:cs="Times New Roman"/>
          <w:sz w:val="24"/>
          <w:szCs w:val="24"/>
        </w:rPr>
      </w:pPr>
      <w:r w:rsidRPr="11C018E1" w:rsidR="019D84F1">
        <w:rPr>
          <w:rFonts w:ascii="Times New Roman" w:hAnsi="Times New Roman" w:cs="Times New Roman"/>
          <w:sz w:val="24"/>
          <w:szCs w:val="24"/>
        </w:rPr>
        <w:t>The relationship between firm size and profitability has been a topic of debate in the literature for many years. This study contributes to this debate by investigating the variables that affect firm size and profitability in the United Kingdom, Spain, and Belgium. Panel data analysis is used to explore the relationship between firm size, operating turnover</w:t>
      </w:r>
      <w:r w:rsidRPr="11C018E1" w:rsidR="019D84F1">
        <w:rPr>
          <w:rFonts w:ascii="Times New Roman" w:hAnsi="Times New Roman" w:cs="Times New Roman"/>
          <w:sz w:val="24"/>
          <w:szCs w:val="24"/>
        </w:rPr>
        <w:t xml:space="preserve"> (TUR)</w:t>
      </w:r>
      <w:r w:rsidRPr="11C018E1" w:rsidR="019D84F1">
        <w:rPr>
          <w:rFonts w:ascii="Times New Roman" w:hAnsi="Times New Roman" w:cs="Times New Roman"/>
          <w:sz w:val="24"/>
          <w:szCs w:val="24"/>
        </w:rPr>
        <w:t>, leverage</w:t>
      </w:r>
      <w:r w:rsidRPr="11C018E1" w:rsidR="019D84F1">
        <w:rPr>
          <w:rFonts w:ascii="Times New Roman" w:hAnsi="Times New Roman" w:cs="Times New Roman"/>
          <w:sz w:val="24"/>
          <w:szCs w:val="24"/>
        </w:rPr>
        <w:t xml:space="preserve"> (LV)</w:t>
      </w:r>
      <w:r w:rsidRPr="11C018E1" w:rsidR="019D84F1">
        <w:rPr>
          <w:rFonts w:ascii="Times New Roman" w:hAnsi="Times New Roman" w:cs="Times New Roman"/>
          <w:sz w:val="24"/>
          <w:szCs w:val="24"/>
        </w:rPr>
        <w:t>,</w:t>
      </w:r>
      <w:r w:rsidRPr="11C018E1" w:rsidR="019D84F1">
        <w:rPr>
          <w:rFonts w:ascii="Times New Roman" w:hAnsi="Times New Roman" w:cs="Times New Roman"/>
          <w:sz w:val="24"/>
          <w:szCs w:val="24"/>
        </w:rPr>
        <w:t xml:space="preserve"> total assets (TASS)</w:t>
      </w:r>
      <w:r w:rsidRPr="11C018E1" w:rsidR="019D84F1">
        <w:rPr>
          <w:rFonts w:ascii="Times New Roman" w:hAnsi="Times New Roman" w:cs="Times New Roman"/>
          <w:sz w:val="24"/>
          <w:szCs w:val="24"/>
        </w:rPr>
        <w:t xml:space="preserve"> and profitability, measured by </w:t>
      </w:r>
      <w:r w:rsidRPr="11C018E1" w:rsidR="019D84F1">
        <w:rPr>
          <w:rFonts w:ascii="Times New Roman" w:hAnsi="Times New Roman" w:cs="Times New Roman"/>
          <w:sz w:val="24"/>
          <w:szCs w:val="24"/>
        </w:rPr>
        <w:t>return on equity (</w:t>
      </w:r>
      <w:r w:rsidRPr="11C018E1" w:rsidR="019D84F1">
        <w:rPr>
          <w:rFonts w:ascii="Times New Roman" w:hAnsi="Times New Roman" w:cs="Times New Roman"/>
          <w:sz w:val="24"/>
          <w:szCs w:val="24"/>
        </w:rPr>
        <w:t>ROE</w:t>
      </w:r>
      <w:r w:rsidRPr="11C018E1" w:rsidR="019D84F1">
        <w:rPr>
          <w:rFonts w:ascii="Times New Roman" w:hAnsi="Times New Roman" w:cs="Times New Roman"/>
          <w:sz w:val="24"/>
          <w:szCs w:val="24"/>
        </w:rPr>
        <w:t>)</w:t>
      </w:r>
      <w:r w:rsidRPr="11C018E1" w:rsidR="019D84F1">
        <w:rPr>
          <w:rFonts w:ascii="Times New Roman" w:hAnsi="Times New Roman" w:cs="Times New Roman"/>
          <w:sz w:val="24"/>
          <w:szCs w:val="24"/>
        </w:rPr>
        <w:t>. The study findings suggest that larger firms may not be more profitable, as the null hypothesis that large</w:t>
      </w:r>
      <w:r w:rsidRPr="11C018E1" w:rsidR="019D84F1">
        <w:rPr>
          <w:rFonts w:ascii="Times New Roman" w:hAnsi="Times New Roman" w:cs="Times New Roman"/>
          <w:sz w:val="24"/>
          <w:szCs w:val="24"/>
        </w:rPr>
        <w:t>r</w:t>
      </w:r>
      <w:r w:rsidRPr="11C018E1" w:rsidR="019D84F1">
        <w:rPr>
          <w:rFonts w:ascii="Times New Roman" w:hAnsi="Times New Roman" w:cs="Times New Roman"/>
          <w:sz w:val="24"/>
          <w:szCs w:val="24"/>
        </w:rPr>
        <w:t xml:space="preserve"> firms are more profitable is rejected in </w:t>
      </w:r>
      <w:r w:rsidRPr="11C018E1" w:rsidR="0286DE5E">
        <w:rPr>
          <w:rFonts w:ascii="Times New Roman" w:hAnsi="Times New Roman" w:cs="Times New Roman"/>
          <w:sz w:val="24"/>
          <w:szCs w:val="24"/>
        </w:rPr>
        <w:t>favor</w:t>
      </w:r>
      <w:r w:rsidRPr="11C018E1" w:rsidR="019D84F1">
        <w:rPr>
          <w:rFonts w:ascii="Times New Roman" w:hAnsi="Times New Roman" w:cs="Times New Roman"/>
          <w:sz w:val="24"/>
          <w:szCs w:val="24"/>
        </w:rPr>
        <w:t xml:space="preserve"> of the alternative hypothesis that large</w:t>
      </w:r>
      <w:r w:rsidRPr="11C018E1" w:rsidR="019D84F1">
        <w:rPr>
          <w:rFonts w:ascii="Times New Roman" w:hAnsi="Times New Roman" w:cs="Times New Roman"/>
          <w:sz w:val="24"/>
          <w:szCs w:val="24"/>
        </w:rPr>
        <w:t>r</w:t>
      </w:r>
      <w:r w:rsidRPr="11C018E1" w:rsidR="019D84F1">
        <w:rPr>
          <w:rFonts w:ascii="Times New Roman" w:hAnsi="Times New Roman" w:cs="Times New Roman"/>
          <w:sz w:val="24"/>
          <w:szCs w:val="24"/>
        </w:rPr>
        <w:t xml:space="preserve"> firms are less profitable. Additionally, the study finds a positive relationship between operating turnover and profitability, as well as a positive relationship between leverage and profitability.</w:t>
      </w:r>
    </w:p>
    <w:p xmlns:wp14="http://schemas.microsoft.com/office/word/2010/wordml" w:rsidRPr="005272C0" w:rsidR="0003702F" w:rsidP="0003702F" w:rsidRDefault="0003702F" w14:paraId="48A21919" wp14:textId="77777777">
      <w:pPr>
        <w:rPr>
          <w:rFonts w:ascii="Times New Roman" w:hAnsi="Times New Roman" w:cs="Times New Roman"/>
          <w:sz w:val="24"/>
          <w:szCs w:val="24"/>
        </w:rPr>
      </w:pPr>
    </w:p>
    <w:p xmlns:wp14="http://schemas.microsoft.com/office/word/2010/wordml" w:rsidR="0003702F" w:rsidP="0003702F" w:rsidRDefault="0003702F" w14:paraId="407E97C3" wp14:textId="77777777">
      <w:pPr>
        <w:rPr>
          <w:rFonts w:ascii="Times New Roman" w:hAnsi="Times New Roman" w:cs="Times New Roman"/>
          <w:sz w:val="24"/>
          <w:szCs w:val="24"/>
        </w:rPr>
      </w:pPr>
      <w:r w:rsidRPr="005272C0">
        <w:rPr>
          <w:rFonts w:ascii="Times New Roman" w:hAnsi="Times New Roman" w:cs="Times New Roman"/>
          <w:sz w:val="24"/>
          <w:szCs w:val="24"/>
        </w:rPr>
        <w:t>The findings of this study have important implications for policymakers and investors in these three countries. Policymakers should consider providing support and incentives for smaller firms to encourage growth and innovation, while investors should carefully evaluate the profitability of large firms before making investment decisions. Future research should explore the relationship between firm size and profitability in other countries and industries to provide a more comprehensive understanding of this important issue.</w:t>
      </w:r>
    </w:p>
    <w:p xmlns:wp14="http://schemas.microsoft.com/office/word/2010/wordml" w:rsidR="0003702F" w:rsidP="0003702F" w:rsidRDefault="0003702F" w14:paraId="6BD18F9B" wp14:textId="77777777">
      <w:pPr>
        <w:rPr>
          <w:rFonts w:ascii="Times New Roman" w:hAnsi="Times New Roman" w:cs="Times New Roman"/>
          <w:b/>
          <w:sz w:val="24"/>
          <w:szCs w:val="24"/>
        </w:rPr>
      </w:pPr>
    </w:p>
    <w:p xmlns:wp14="http://schemas.microsoft.com/office/word/2010/wordml" w:rsidR="0003702F" w:rsidP="0003702F" w:rsidRDefault="0003702F" w14:paraId="4BA40502" wp14:textId="77777777">
      <w:pPr>
        <w:rPr>
          <w:rFonts w:ascii="Times New Roman" w:hAnsi="Times New Roman" w:cs="Times New Roman"/>
          <w:b/>
          <w:sz w:val="24"/>
          <w:szCs w:val="24"/>
        </w:rPr>
      </w:pPr>
      <w:r w:rsidRPr="00042806">
        <w:rPr>
          <w:rFonts w:ascii="Times New Roman" w:hAnsi="Times New Roman" w:cs="Times New Roman"/>
          <w:b/>
          <w:sz w:val="24"/>
          <w:szCs w:val="24"/>
        </w:rPr>
        <w:t xml:space="preserve">Limitation </w:t>
      </w:r>
    </w:p>
    <w:p xmlns:wp14="http://schemas.microsoft.com/office/word/2010/wordml" w:rsidRPr="00042806" w:rsidR="0003702F" w:rsidP="0003702F" w:rsidRDefault="0003702F" w14:paraId="238601FE" wp14:textId="77777777">
      <w:pPr>
        <w:rPr>
          <w:rFonts w:ascii="Times New Roman" w:hAnsi="Times New Roman" w:cs="Times New Roman"/>
          <w:b/>
          <w:sz w:val="24"/>
          <w:szCs w:val="24"/>
        </w:rPr>
      </w:pPr>
    </w:p>
    <w:p xmlns:wp14="http://schemas.microsoft.com/office/word/2010/wordml" w:rsidRPr="001638E9" w:rsidR="0003702F" w:rsidP="0003702F" w:rsidRDefault="0003702F" w14:paraId="1BEA4726" wp14:textId="77777777">
      <w:pPr>
        <w:rPr>
          <w:rFonts w:ascii="Times New Roman" w:hAnsi="Times New Roman" w:cs="Times New Roman"/>
          <w:sz w:val="24"/>
          <w:szCs w:val="24"/>
        </w:rPr>
      </w:pPr>
      <w:r w:rsidRPr="001638E9">
        <w:rPr>
          <w:rFonts w:ascii="Times New Roman" w:hAnsi="Times New Roman" w:cs="Times New Roman"/>
          <w:sz w:val="24"/>
          <w:szCs w:val="24"/>
        </w:rPr>
        <w:t xml:space="preserve">This study uses data from the </w:t>
      </w:r>
      <w:proofErr w:type="spellStart"/>
      <w:r w:rsidRPr="001638E9">
        <w:rPr>
          <w:rFonts w:ascii="Times New Roman" w:hAnsi="Times New Roman" w:cs="Times New Roman"/>
          <w:sz w:val="24"/>
          <w:szCs w:val="24"/>
        </w:rPr>
        <w:t>Orbis</w:t>
      </w:r>
      <w:proofErr w:type="spellEnd"/>
      <w:r w:rsidRPr="001638E9">
        <w:rPr>
          <w:rFonts w:ascii="Times New Roman" w:hAnsi="Times New Roman" w:cs="Times New Roman"/>
          <w:sz w:val="24"/>
          <w:szCs w:val="24"/>
        </w:rPr>
        <w:t xml:space="preserve"> database, which is known to have some missing information (Kumar &amp; Mann, 2019). This could have affected the accuracy of the findings, particularly regarding the firm size and financial performance. Future studies could consider using alternative databases or sources of information to verify the results and increase the reliability of the findings. Additionally, the study only focuses on three European countries and may not be generalizable to other regions or industries. Finally, the use of cross-sectional data limits the ability to draw causal conclusions and the findings may not reflect long-term trends.</w:t>
      </w:r>
    </w:p>
    <w:p xmlns:wp14="http://schemas.microsoft.com/office/word/2010/wordml" w:rsidR="002C4BE1" w:rsidP="00865B57" w:rsidRDefault="005916AD" w14:paraId="6F3B69C3" wp14:textId="77777777">
      <w:pPr>
        <w:rPr>
          <w:rFonts w:ascii="Times New Roman" w:hAnsi="Times New Roman" w:cs="Times New Roman"/>
          <w:b/>
          <w:sz w:val="24"/>
          <w:szCs w:val="24"/>
          <w:lang w:val="en-GB"/>
        </w:rPr>
      </w:pPr>
      <w:r w:rsidRPr="005916AD">
        <w:rPr>
          <w:rFonts w:ascii="Times New Roman" w:hAnsi="Times New Roman" w:cs="Times New Roman"/>
          <w:b/>
          <w:sz w:val="24"/>
          <w:szCs w:val="24"/>
          <w:lang w:val="en-GB"/>
        </w:rPr>
        <w:lastRenderedPageBreak/>
        <w:t>Reference</w:t>
      </w:r>
    </w:p>
    <w:p xmlns:wp14="http://schemas.microsoft.com/office/word/2010/wordml" w:rsidR="002C4BE1" w:rsidP="00865B57" w:rsidRDefault="002C4BE1" w14:paraId="0F3CABC7" wp14:textId="77777777">
      <w:pPr>
        <w:rPr>
          <w:rFonts w:ascii="Times New Roman" w:hAnsi="Times New Roman" w:cs="Times New Roman"/>
          <w:sz w:val="24"/>
          <w:szCs w:val="24"/>
          <w:lang w:val="en-GB"/>
        </w:rPr>
      </w:pPr>
    </w:p>
    <w:p xmlns:wp14="http://schemas.microsoft.com/office/word/2010/wordml" w:rsidRPr="00507DB0" w:rsidR="0003702F" w:rsidP="0003702F" w:rsidRDefault="0003702F" w14:paraId="6B9DBEE7" wp14:textId="77777777">
      <w:pPr>
        <w:rPr>
          <w:rFonts w:ascii="Times New Roman" w:hAnsi="Times New Roman" w:cs="Times New Roman"/>
          <w:sz w:val="24"/>
          <w:szCs w:val="24"/>
        </w:rPr>
      </w:pPr>
      <w:proofErr w:type="spellStart"/>
      <w:proofErr w:type="gramStart"/>
      <w:r w:rsidRPr="00507DB0">
        <w:rPr>
          <w:rFonts w:ascii="Times New Roman" w:hAnsi="Times New Roman" w:cs="Times New Roman"/>
          <w:sz w:val="24"/>
          <w:szCs w:val="24"/>
        </w:rPr>
        <w:t>Abbasi</w:t>
      </w:r>
      <w:proofErr w:type="spellEnd"/>
      <w:r w:rsidRPr="00507DB0">
        <w:rPr>
          <w:rFonts w:ascii="Times New Roman" w:hAnsi="Times New Roman" w:cs="Times New Roman"/>
          <w:sz w:val="24"/>
          <w:szCs w:val="24"/>
        </w:rPr>
        <w:t xml:space="preserve">, H. A., </w:t>
      </w:r>
      <w:proofErr w:type="spellStart"/>
      <w:r w:rsidRPr="00507DB0">
        <w:rPr>
          <w:rFonts w:ascii="Times New Roman" w:hAnsi="Times New Roman" w:cs="Times New Roman"/>
          <w:sz w:val="24"/>
          <w:szCs w:val="24"/>
        </w:rPr>
        <w:t>Mahmood</w:t>
      </w:r>
      <w:proofErr w:type="spellEnd"/>
      <w:r w:rsidRPr="00507DB0">
        <w:rPr>
          <w:rFonts w:ascii="Times New Roman" w:hAnsi="Times New Roman" w:cs="Times New Roman"/>
          <w:sz w:val="24"/>
          <w:szCs w:val="24"/>
        </w:rPr>
        <w:t xml:space="preserve">, T., and </w:t>
      </w:r>
      <w:proofErr w:type="spellStart"/>
      <w:r w:rsidRPr="00507DB0">
        <w:rPr>
          <w:rFonts w:ascii="Times New Roman" w:hAnsi="Times New Roman" w:cs="Times New Roman"/>
          <w:sz w:val="24"/>
          <w:szCs w:val="24"/>
        </w:rPr>
        <w:t>Saleem</w:t>
      </w:r>
      <w:proofErr w:type="spellEnd"/>
      <w:r w:rsidRPr="00507DB0">
        <w:rPr>
          <w:rFonts w:ascii="Times New Roman" w:hAnsi="Times New Roman" w:cs="Times New Roman"/>
          <w:sz w:val="24"/>
          <w:szCs w:val="24"/>
        </w:rPr>
        <w:t>, S. (2017).</w:t>
      </w:r>
      <w:proofErr w:type="gramEnd"/>
      <w:r w:rsidRPr="00507DB0">
        <w:rPr>
          <w:rFonts w:ascii="Times New Roman" w:hAnsi="Times New Roman" w:cs="Times New Roman"/>
          <w:sz w:val="24"/>
          <w:szCs w:val="24"/>
        </w:rPr>
        <w:t xml:space="preserve"> The impact of firm size on profitability: Empirical evidence from Pakistan. Pakistan Journal of Commerce and Social Sciences, 11(1), 264-276. Available at: http://www.jespk.net/publ</w:t>
      </w:r>
      <w:r>
        <w:rPr>
          <w:rFonts w:ascii="Times New Roman" w:hAnsi="Times New Roman" w:cs="Times New Roman"/>
          <w:sz w:val="24"/>
          <w:szCs w:val="24"/>
        </w:rPr>
        <w:t xml:space="preserve">ications/513.pdf. </w:t>
      </w:r>
      <w:proofErr w:type="gramStart"/>
      <w:r>
        <w:rPr>
          <w:rFonts w:ascii="Times New Roman" w:hAnsi="Times New Roman" w:cs="Times New Roman"/>
          <w:sz w:val="24"/>
          <w:szCs w:val="24"/>
        </w:rPr>
        <w:t xml:space="preserve">Accessed on </w:t>
      </w:r>
      <w:r>
        <w:rPr>
          <w:rFonts w:hint="eastAsia" w:ascii="Times New Roman" w:hAnsi="Times New Roman" w:cs="Times New Roman"/>
          <w:sz w:val="24"/>
          <w:szCs w:val="24"/>
        </w:rPr>
        <w:t>12</w:t>
      </w:r>
      <w:r w:rsidRPr="00507DB0">
        <w:rPr>
          <w:rFonts w:ascii="Times New Roman" w:hAnsi="Times New Roman" w:cs="Times New Roman"/>
          <w:sz w:val="24"/>
          <w:szCs w:val="24"/>
        </w:rPr>
        <w:t>th March 2023.</w:t>
      </w:r>
      <w:proofErr w:type="gramEnd"/>
    </w:p>
    <w:p xmlns:wp14="http://schemas.microsoft.com/office/word/2010/wordml" w:rsidRPr="00507DB0" w:rsidR="0003702F" w:rsidP="0003702F" w:rsidRDefault="0003702F" w14:paraId="5B08B5D1" wp14:textId="77777777">
      <w:pPr>
        <w:rPr>
          <w:rFonts w:ascii="Times New Roman" w:hAnsi="Times New Roman" w:cs="Times New Roman"/>
          <w:sz w:val="24"/>
          <w:szCs w:val="24"/>
        </w:rPr>
      </w:pPr>
    </w:p>
    <w:p xmlns:wp14="http://schemas.microsoft.com/office/word/2010/wordml" w:rsidRPr="00507DB0" w:rsidR="0003702F" w:rsidP="0003702F" w:rsidRDefault="0003702F" w14:paraId="50A9E5CA" wp14:textId="77777777">
      <w:pPr>
        <w:rPr>
          <w:rFonts w:ascii="Times New Roman" w:hAnsi="Times New Roman" w:cs="Times New Roman"/>
          <w:sz w:val="24"/>
          <w:szCs w:val="24"/>
        </w:rPr>
      </w:pPr>
      <w:proofErr w:type="spellStart"/>
      <w:proofErr w:type="gramStart"/>
      <w:r w:rsidRPr="00507DB0">
        <w:rPr>
          <w:rFonts w:ascii="Times New Roman" w:hAnsi="Times New Roman" w:cs="Times New Roman"/>
          <w:sz w:val="24"/>
          <w:szCs w:val="24"/>
        </w:rPr>
        <w:t>Arora</w:t>
      </w:r>
      <w:proofErr w:type="spellEnd"/>
      <w:r w:rsidRPr="00507DB0">
        <w:rPr>
          <w:rFonts w:ascii="Times New Roman" w:hAnsi="Times New Roman" w:cs="Times New Roman"/>
          <w:sz w:val="24"/>
          <w:szCs w:val="24"/>
        </w:rPr>
        <w:t>, A., and Sharma, C. (2019).</w:t>
      </w:r>
      <w:proofErr w:type="gramEnd"/>
      <w:r w:rsidRPr="00507DB0">
        <w:rPr>
          <w:rFonts w:ascii="Times New Roman" w:hAnsi="Times New Roman" w:cs="Times New Roman"/>
          <w:sz w:val="24"/>
          <w:szCs w:val="24"/>
        </w:rPr>
        <w:t xml:space="preserve"> Does Firm Size Matter in the Relationship between Capital Structure and Profitability: Evidence from India. Journal of Finance and Economics Research, 4(2), 98-113. Available at: https://doi.org/10.11648/j</w:t>
      </w:r>
      <w:r>
        <w:rPr>
          <w:rFonts w:ascii="Times New Roman" w:hAnsi="Times New Roman" w:cs="Times New Roman"/>
          <w:sz w:val="24"/>
          <w:szCs w:val="24"/>
        </w:rPr>
        <w:t xml:space="preserve">.jfa.20190402.16. </w:t>
      </w:r>
      <w:proofErr w:type="gramStart"/>
      <w:r>
        <w:rPr>
          <w:rFonts w:ascii="Times New Roman" w:hAnsi="Times New Roman" w:cs="Times New Roman"/>
          <w:sz w:val="24"/>
          <w:szCs w:val="24"/>
        </w:rPr>
        <w:t xml:space="preserve">Accessed on </w:t>
      </w:r>
      <w:r>
        <w:rPr>
          <w:rFonts w:hint="eastAsia" w:ascii="Times New Roman" w:hAnsi="Times New Roman" w:cs="Times New Roman"/>
          <w:sz w:val="24"/>
          <w:szCs w:val="24"/>
        </w:rPr>
        <w:t>15</w:t>
      </w:r>
      <w:r w:rsidRPr="00507DB0">
        <w:rPr>
          <w:rFonts w:ascii="Times New Roman" w:hAnsi="Times New Roman" w:cs="Times New Roman"/>
          <w:sz w:val="24"/>
          <w:szCs w:val="24"/>
        </w:rPr>
        <w:t>th March 2023.</w:t>
      </w:r>
      <w:proofErr w:type="gramEnd"/>
    </w:p>
    <w:p xmlns:wp14="http://schemas.microsoft.com/office/word/2010/wordml" w:rsidRPr="00507DB0" w:rsidR="0003702F" w:rsidP="0003702F" w:rsidRDefault="0003702F" w14:paraId="16DEB4AB" wp14:textId="77777777">
      <w:pPr>
        <w:rPr>
          <w:rFonts w:ascii="Times New Roman" w:hAnsi="Times New Roman" w:cs="Times New Roman"/>
          <w:sz w:val="24"/>
          <w:szCs w:val="24"/>
        </w:rPr>
      </w:pPr>
    </w:p>
    <w:p xmlns:wp14="http://schemas.microsoft.com/office/word/2010/wordml" w:rsidRPr="00507DB0" w:rsidR="0003702F" w:rsidP="0003702F" w:rsidRDefault="0003702F" w14:paraId="747E795B" wp14:textId="77777777">
      <w:pPr>
        <w:rPr>
          <w:rFonts w:ascii="Times New Roman" w:hAnsi="Times New Roman" w:cs="Times New Roman"/>
          <w:sz w:val="24"/>
          <w:szCs w:val="24"/>
        </w:rPr>
      </w:pPr>
      <w:proofErr w:type="gramStart"/>
      <w:r w:rsidRPr="00507DB0">
        <w:rPr>
          <w:rFonts w:ascii="Times New Roman" w:hAnsi="Times New Roman" w:cs="Times New Roman"/>
          <w:sz w:val="24"/>
          <w:szCs w:val="24"/>
        </w:rPr>
        <w:t xml:space="preserve">Abreu, M., </w:t>
      </w:r>
      <w:proofErr w:type="spellStart"/>
      <w:r w:rsidRPr="00507DB0">
        <w:rPr>
          <w:rFonts w:ascii="Times New Roman" w:hAnsi="Times New Roman" w:cs="Times New Roman"/>
          <w:sz w:val="24"/>
          <w:szCs w:val="24"/>
        </w:rPr>
        <w:t>Kobylanski</w:t>
      </w:r>
      <w:proofErr w:type="spellEnd"/>
      <w:r w:rsidRPr="00507DB0">
        <w:rPr>
          <w:rFonts w:ascii="Times New Roman" w:hAnsi="Times New Roman" w:cs="Times New Roman"/>
          <w:sz w:val="24"/>
          <w:szCs w:val="24"/>
        </w:rPr>
        <w:t>, A., and Gómez-Gras, J. M. (2017).</w:t>
      </w:r>
      <w:proofErr w:type="gramEnd"/>
      <w:r w:rsidRPr="00507DB0">
        <w:rPr>
          <w:rFonts w:ascii="Times New Roman" w:hAnsi="Times New Roman" w:cs="Times New Roman"/>
          <w:sz w:val="24"/>
          <w:szCs w:val="24"/>
        </w:rPr>
        <w:t xml:space="preserve"> </w:t>
      </w:r>
      <w:proofErr w:type="gramStart"/>
      <w:r w:rsidRPr="00507DB0">
        <w:rPr>
          <w:rFonts w:ascii="Times New Roman" w:hAnsi="Times New Roman" w:cs="Times New Roman"/>
          <w:sz w:val="24"/>
          <w:szCs w:val="24"/>
        </w:rPr>
        <w:t>Firm size and profitability of European chemical firms.</w:t>
      </w:r>
      <w:proofErr w:type="gramEnd"/>
      <w:r w:rsidRPr="00507DB0">
        <w:rPr>
          <w:rFonts w:ascii="Times New Roman" w:hAnsi="Times New Roman" w:cs="Times New Roman"/>
          <w:sz w:val="24"/>
          <w:szCs w:val="24"/>
        </w:rPr>
        <w:t xml:space="preserve"> Journal of Business Chemistry, 14(3), 114-128. Available at: https://doi.org/10.1</w:t>
      </w:r>
      <w:r>
        <w:rPr>
          <w:rFonts w:ascii="Times New Roman" w:hAnsi="Times New Roman" w:cs="Times New Roman"/>
          <w:sz w:val="24"/>
          <w:szCs w:val="24"/>
        </w:rPr>
        <w:t xml:space="preserve">7879/17966056619. </w:t>
      </w:r>
      <w:proofErr w:type="gramStart"/>
      <w:r>
        <w:rPr>
          <w:rFonts w:ascii="Times New Roman" w:hAnsi="Times New Roman" w:cs="Times New Roman"/>
          <w:sz w:val="24"/>
          <w:szCs w:val="24"/>
        </w:rPr>
        <w:t xml:space="preserve">Accessed on </w:t>
      </w:r>
      <w:r>
        <w:rPr>
          <w:rFonts w:hint="eastAsia" w:ascii="Times New Roman" w:hAnsi="Times New Roman" w:cs="Times New Roman"/>
          <w:sz w:val="24"/>
          <w:szCs w:val="24"/>
        </w:rPr>
        <w:t>12</w:t>
      </w:r>
      <w:r w:rsidRPr="00507DB0">
        <w:rPr>
          <w:rFonts w:ascii="Times New Roman" w:hAnsi="Times New Roman" w:cs="Times New Roman"/>
          <w:sz w:val="24"/>
          <w:szCs w:val="24"/>
        </w:rPr>
        <w:t>th March 2023.</w:t>
      </w:r>
      <w:proofErr w:type="gramEnd"/>
    </w:p>
    <w:p xmlns:wp14="http://schemas.microsoft.com/office/word/2010/wordml" w:rsidRPr="00507DB0" w:rsidR="0003702F" w:rsidP="0003702F" w:rsidRDefault="0003702F" w14:paraId="0AD9C6F4" wp14:textId="77777777">
      <w:pPr>
        <w:rPr>
          <w:rFonts w:ascii="Times New Roman" w:hAnsi="Times New Roman" w:cs="Times New Roman"/>
          <w:sz w:val="24"/>
          <w:szCs w:val="24"/>
        </w:rPr>
      </w:pPr>
    </w:p>
    <w:p xmlns:wp14="http://schemas.microsoft.com/office/word/2010/wordml" w:rsidRPr="00507DB0" w:rsidR="0003702F" w:rsidP="0003702F" w:rsidRDefault="0003702F" w14:paraId="2041A673" wp14:textId="77777777">
      <w:pPr>
        <w:rPr>
          <w:rFonts w:ascii="Times New Roman" w:hAnsi="Times New Roman" w:cs="Times New Roman"/>
          <w:sz w:val="24"/>
          <w:szCs w:val="24"/>
        </w:rPr>
      </w:pPr>
      <w:proofErr w:type="spellStart"/>
      <w:proofErr w:type="gramStart"/>
      <w:r w:rsidRPr="00507DB0">
        <w:rPr>
          <w:rFonts w:ascii="Times New Roman" w:hAnsi="Times New Roman" w:cs="Times New Roman"/>
          <w:sz w:val="24"/>
          <w:szCs w:val="24"/>
        </w:rPr>
        <w:t>Belghitar</w:t>
      </w:r>
      <w:proofErr w:type="spellEnd"/>
      <w:r w:rsidRPr="00507DB0">
        <w:rPr>
          <w:rFonts w:ascii="Times New Roman" w:hAnsi="Times New Roman" w:cs="Times New Roman"/>
          <w:sz w:val="24"/>
          <w:szCs w:val="24"/>
        </w:rPr>
        <w:t xml:space="preserve">, Y., Clark, E., and </w:t>
      </w:r>
      <w:proofErr w:type="spellStart"/>
      <w:r w:rsidRPr="00507DB0">
        <w:rPr>
          <w:rFonts w:ascii="Times New Roman" w:hAnsi="Times New Roman" w:cs="Times New Roman"/>
          <w:sz w:val="24"/>
          <w:szCs w:val="24"/>
        </w:rPr>
        <w:t>Kassimatis</w:t>
      </w:r>
      <w:proofErr w:type="spellEnd"/>
      <w:r w:rsidRPr="00507DB0">
        <w:rPr>
          <w:rFonts w:ascii="Times New Roman" w:hAnsi="Times New Roman" w:cs="Times New Roman"/>
          <w:sz w:val="24"/>
          <w:szCs w:val="24"/>
        </w:rPr>
        <w:t>, K. (2019).</w:t>
      </w:r>
      <w:proofErr w:type="gramEnd"/>
      <w:r w:rsidRPr="00507DB0">
        <w:rPr>
          <w:rFonts w:ascii="Times New Roman" w:hAnsi="Times New Roman" w:cs="Times New Roman"/>
          <w:sz w:val="24"/>
          <w:szCs w:val="24"/>
        </w:rPr>
        <w:t xml:space="preserve"> The effect of institutional ownership on corporate social responsibility and firm profitability: evidence from the UK. The British Accounting Review, 51(2), 175-196. </w:t>
      </w:r>
      <w:proofErr w:type="spellStart"/>
      <w:proofErr w:type="gramStart"/>
      <w:r w:rsidRPr="00507DB0">
        <w:rPr>
          <w:rFonts w:ascii="Times New Roman" w:hAnsi="Times New Roman" w:cs="Times New Roman"/>
          <w:sz w:val="24"/>
          <w:szCs w:val="24"/>
        </w:rPr>
        <w:t>doi</w:t>
      </w:r>
      <w:proofErr w:type="spellEnd"/>
      <w:proofErr w:type="gramEnd"/>
      <w:r w:rsidRPr="00507DB0">
        <w:rPr>
          <w:rFonts w:ascii="Times New Roman" w:hAnsi="Times New Roman" w:cs="Times New Roman"/>
          <w:sz w:val="24"/>
          <w:szCs w:val="24"/>
        </w:rPr>
        <w:t>: 10.1016/j</w:t>
      </w:r>
      <w:r>
        <w:rPr>
          <w:rFonts w:ascii="Times New Roman" w:hAnsi="Times New Roman" w:cs="Times New Roman"/>
          <w:sz w:val="24"/>
          <w:szCs w:val="24"/>
        </w:rPr>
        <w:t xml:space="preserve">.bar.2019.01.001. </w:t>
      </w:r>
      <w:proofErr w:type="gramStart"/>
      <w:r>
        <w:rPr>
          <w:rFonts w:ascii="Times New Roman" w:hAnsi="Times New Roman" w:cs="Times New Roman"/>
          <w:sz w:val="24"/>
          <w:szCs w:val="24"/>
        </w:rPr>
        <w:t xml:space="preserve">Accessed on </w:t>
      </w:r>
      <w:r>
        <w:rPr>
          <w:rFonts w:hint="eastAsia" w:ascii="Times New Roman" w:hAnsi="Times New Roman" w:cs="Times New Roman"/>
          <w:sz w:val="24"/>
          <w:szCs w:val="24"/>
        </w:rPr>
        <w:t>16</w:t>
      </w:r>
      <w:r w:rsidRPr="00507DB0">
        <w:rPr>
          <w:rFonts w:ascii="Times New Roman" w:hAnsi="Times New Roman" w:cs="Times New Roman"/>
          <w:sz w:val="24"/>
          <w:szCs w:val="24"/>
        </w:rPr>
        <w:t>th March 2023.</w:t>
      </w:r>
      <w:proofErr w:type="gramEnd"/>
    </w:p>
    <w:p xmlns:wp14="http://schemas.microsoft.com/office/word/2010/wordml" w:rsidRPr="00507DB0" w:rsidR="0003702F" w:rsidP="0003702F" w:rsidRDefault="0003702F" w14:paraId="4B1F511A" wp14:textId="77777777">
      <w:pPr>
        <w:rPr>
          <w:rFonts w:ascii="Times New Roman" w:hAnsi="Times New Roman" w:cs="Times New Roman"/>
          <w:sz w:val="24"/>
          <w:szCs w:val="24"/>
        </w:rPr>
      </w:pPr>
    </w:p>
    <w:p xmlns:wp14="http://schemas.microsoft.com/office/word/2010/wordml" w:rsidRPr="00507DB0" w:rsidR="0003702F" w:rsidP="0003702F" w:rsidRDefault="0003702F" w14:paraId="034C4D32" wp14:textId="77777777">
      <w:pPr>
        <w:rPr>
          <w:rFonts w:ascii="Times New Roman" w:hAnsi="Times New Roman" w:cs="Times New Roman"/>
          <w:sz w:val="24"/>
          <w:szCs w:val="24"/>
        </w:rPr>
      </w:pPr>
      <w:proofErr w:type="gramStart"/>
      <w:r w:rsidRPr="00507DB0">
        <w:rPr>
          <w:rFonts w:ascii="Times New Roman" w:hAnsi="Times New Roman" w:cs="Times New Roman"/>
          <w:sz w:val="24"/>
          <w:szCs w:val="24"/>
        </w:rPr>
        <w:t>Del Río González, P. (2017).</w:t>
      </w:r>
      <w:proofErr w:type="gramEnd"/>
      <w:r w:rsidRPr="00507DB0">
        <w:rPr>
          <w:rFonts w:ascii="Times New Roman" w:hAnsi="Times New Roman" w:cs="Times New Roman"/>
          <w:sz w:val="24"/>
          <w:szCs w:val="24"/>
        </w:rPr>
        <w:t xml:space="preserve"> Firm Size and Profitability: A </w:t>
      </w:r>
      <w:proofErr w:type="spellStart"/>
      <w:r w:rsidRPr="00507DB0">
        <w:rPr>
          <w:rFonts w:ascii="Times New Roman" w:hAnsi="Times New Roman" w:cs="Times New Roman"/>
          <w:sz w:val="24"/>
          <w:szCs w:val="24"/>
        </w:rPr>
        <w:t>Quantile</w:t>
      </w:r>
      <w:proofErr w:type="spellEnd"/>
      <w:r w:rsidRPr="00507DB0">
        <w:rPr>
          <w:rFonts w:ascii="Times New Roman" w:hAnsi="Times New Roman" w:cs="Times New Roman"/>
          <w:sz w:val="24"/>
          <w:szCs w:val="24"/>
        </w:rPr>
        <w:t xml:space="preserve"> Regression Analysis. Journal of Small Business Management, 55(3), 385-404. </w:t>
      </w:r>
      <w:proofErr w:type="spellStart"/>
      <w:proofErr w:type="gramStart"/>
      <w:r w:rsidRPr="00507DB0">
        <w:rPr>
          <w:rFonts w:ascii="Times New Roman" w:hAnsi="Times New Roman" w:cs="Times New Roman"/>
          <w:sz w:val="24"/>
          <w:szCs w:val="24"/>
        </w:rPr>
        <w:t>doi</w:t>
      </w:r>
      <w:proofErr w:type="spellEnd"/>
      <w:proofErr w:type="gramEnd"/>
      <w:r w:rsidRPr="00507DB0">
        <w:rPr>
          <w:rFonts w:ascii="Times New Roman" w:hAnsi="Times New Roman" w:cs="Times New Roman"/>
          <w:sz w:val="24"/>
          <w:szCs w:val="24"/>
        </w:rPr>
        <w:t>: 10</w:t>
      </w:r>
      <w:r>
        <w:rPr>
          <w:rFonts w:ascii="Times New Roman" w:hAnsi="Times New Roman" w:cs="Times New Roman"/>
          <w:sz w:val="24"/>
          <w:szCs w:val="24"/>
        </w:rPr>
        <w:t xml:space="preserve">.1111/jsbm.12228. </w:t>
      </w:r>
      <w:proofErr w:type="gramStart"/>
      <w:r>
        <w:rPr>
          <w:rFonts w:ascii="Times New Roman" w:hAnsi="Times New Roman" w:cs="Times New Roman"/>
          <w:sz w:val="24"/>
          <w:szCs w:val="24"/>
        </w:rPr>
        <w:t xml:space="preserve">Accessed on </w:t>
      </w:r>
      <w:r>
        <w:rPr>
          <w:rFonts w:hint="eastAsia" w:ascii="Times New Roman" w:hAnsi="Times New Roman" w:cs="Times New Roman"/>
          <w:sz w:val="24"/>
          <w:szCs w:val="24"/>
        </w:rPr>
        <w:t>12</w:t>
      </w:r>
      <w:r w:rsidRPr="00507DB0">
        <w:rPr>
          <w:rFonts w:ascii="Times New Roman" w:hAnsi="Times New Roman" w:cs="Times New Roman"/>
          <w:sz w:val="24"/>
          <w:szCs w:val="24"/>
        </w:rPr>
        <w:t>th March 2023.</w:t>
      </w:r>
      <w:proofErr w:type="gramEnd"/>
    </w:p>
    <w:p xmlns:wp14="http://schemas.microsoft.com/office/word/2010/wordml" w:rsidRPr="00507DB0" w:rsidR="0003702F" w:rsidP="0003702F" w:rsidRDefault="0003702F" w14:paraId="65F9C3DC" wp14:textId="77777777">
      <w:pPr>
        <w:rPr>
          <w:rFonts w:ascii="Times New Roman" w:hAnsi="Times New Roman" w:cs="Times New Roman"/>
          <w:sz w:val="24"/>
          <w:szCs w:val="24"/>
        </w:rPr>
      </w:pPr>
    </w:p>
    <w:p xmlns:wp14="http://schemas.microsoft.com/office/word/2010/wordml" w:rsidRPr="00507DB0" w:rsidR="0003702F" w:rsidP="0003702F" w:rsidRDefault="0003702F" w14:paraId="2E87544E" wp14:textId="77777777">
      <w:pPr>
        <w:rPr>
          <w:rFonts w:ascii="Times New Roman" w:hAnsi="Times New Roman" w:cs="Times New Roman"/>
          <w:sz w:val="24"/>
          <w:szCs w:val="24"/>
        </w:rPr>
      </w:pPr>
      <w:proofErr w:type="spellStart"/>
      <w:proofErr w:type="gramStart"/>
      <w:r w:rsidRPr="00507DB0">
        <w:rPr>
          <w:rFonts w:ascii="Times New Roman" w:hAnsi="Times New Roman" w:cs="Times New Roman"/>
          <w:sz w:val="24"/>
          <w:szCs w:val="24"/>
        </w:rPr>
        <w:t>García</w:t>
      </w:r>
      <w:proofErr w:type="spellEnd"/>
      <w:r w:rsidRPr="00507DB0">
        <w:rPr>
          <w:rFonts w:ascii="Times New Roman" w:hAnsi="Times New Roman" w:cs="Times New Roman"/>
          <w:sz w:val="24"/>
          <w:szCs w:val="24"/>
        </w:rPr>
        <w:t xml:space="preserve">, M. A., Delgado, M. M., and </w:t>
      </w:r>
      <w:proofErr w:type="spellStart"/>
      <w:r w:rsidRPr="00507DB0">
        <w:rPr>
          <w:rFonts w:ascii="Times New Roman" w:hAnsi="Times New Roman" w:cs="Times New Roman"/>
          <w:sz w:val="24"/>
          <w:szCs w:val="24"/>
        </w:rPr>
        <w:t>Trigueros</w:t>
      </w:r>
      <w:proofErr w:type="spellEnd"/>
      <w:r w:rsidRPr="00507DB0">
        <w:rPr>
          <w:rFonts w:ascii="Times New Roman" w:hAnsi="Times New Roman" w:cs="Times New Roman"/>
          <w:sz w:val="24"/>
          <w:szCs w:val="24"/>
        </w:rPr>
        <w:t>, J. S. (2020).</w:t>
      </w:r>
      <w:proofErr w:type="gramEnd"/>
      <w:r w:rsidRPr="00507DB0">
        <w:rPr>
          <w:rFonts w:ascii="Times New Roman" w:hAnsi="Times New Roman" w:cs="Times New Roman"/>
          <w:sz w:val="24"/>
          <w:szCs w:val="24"/>
        </w:rPr>
        <w:t xml:space="preserve"> The effect of firm size on profitability: The case of Spanish firms. </w:t>
      </w:r>
      <w:proofErr w:type="spellStart"/>
      <w:proofErr w:type="gramStart"/>
      <w:r w:rsidRPr="00507DB0">
        <w:rPr>
          <w:rFonts w:ascii="Times New Roman" w:hAnsi="Times New Roman" w:cs="Times New Roman"/>
          <w:sz w:val="24"/>
          <w:szCs w:val="24"/>
        </w:rPr>
        <w:t>Cuadernos</w:t>
      </w:r>
      <w:proofErr w:type="spellEnd"/>
      <w:r w:rsidRPr="00507DB0">
        <w:rPr>
          <w:rFonts w:ascii="Times New Roman" w:hAnsi="Times New Roman" w:cs="Times New Roman"/>
          <w:sz w:val="24"/>
          <w:szCs w:val="24"/>
        </w:rPr>
        <w:t xml:space="preserve"> de </w:t>
      </w:r>
      <w:proofErr w:type="spellStart"/>
      <w:r w:rsidRPr="00507DB0">
        <w:rPr>
          <w:rFonts w:ascii="Times New Roman" w:hAnsi="Times New Roman" w:cs="Times New Roman"/>
          <w:sz w:val="24"/>
          <w:szCs w:val="24"/>
        </w:rPr>
        <w:t>Economía</w:t>
      </w:r>
      <w:proofErr w:type="spellEnd"/>
      <w:r w:rsidRPr="00507DB0">
        <w:rPr>
          <w:rFonts w:ascii="Times New Roman" w:hAnsi="Times New Roman" w:cs="Times New Roman"/>
          <w:sz w:val="24"/>
          <w:szCs w:val="24"/>
        </w:rPr>
        <w:t>, 43(120), 139-152.</w:t>
      </w:r>
      <w:proofErr w:type="gramEnd"/>
      <w:r w:rsidRPr="00507DB0">
        <w:rPr>
          <w:rFonts w:ascii="Times New Roman" w:hAnsi="Times New Roman" w:cs="Times New Roman"/>
          <w:sz w:val="24"/>
          <w:szCs w:val="24"/>
        </w:rPr>
        <w:t xml:space="preserve"> Available at: https://doi.org/10.32826/cude.v43i120.19</w:t>
      </w:r>
      <w:r>
        <w:rPr>
          <w:rFonts w:ascii="Times New Roman" w:hAnsi="Times New Roman" w:cs="Times New Roman"/>
          <w:sz w:val="24"/>
          <w:szCs w:val="24"/>
        </w:rPr>
        <w:t xml:space="preserve">5. </w:t>
      </w:r>
      <w:proofErr w:type="gramStart"/>
      <w:r>
        <w:rPr>
          <w:rFonts w:ascii="Times New Roman" w:hAnsi="Times New Roman" w:cs="Times New Roman"/>
          <w:sz w:val="24"/>
          <w:szCs w:val="24"/>
        </w:rPr>
        <w:t xml:space="preserve">Accessed on </w:t>
      </w:r>
      <w:r>
        <w:rPr>
          <w:rFonts w:hint="eastAsia" w:ascii="Times New Roman" w:hAnsi="Times New Roman" w:cs="Times New Roman"/>
          <w:sz w:val="24"/>
          <w:szCs w:val="24"/>
        </w:rPr>
        <w:t>12</w:t>
      </w:r>
      <w:r>
        <w:rPr>
          <w:rFonts w:ascii="Times New Roman" w:hAnsi="Times New Roman" w:cs="Times New Roman"/>
          <w:sz w:val="24"/>
          <w:szCs w:val="24"/>
        </w:rPr>
        <w:t>th March 2023.</w:t>
      </w:r>
      <w:proofErr w:type="gramEnd"/>
    </w:p>
    <w:p xmlns:wp14="http://schemas.microsoft.com/office/word/2010/wordml" w:rsidRPr="00507DB0" w:rsidR="0003702F" w:rsidP="0003702F" w:rsidRDefault="0003702F" w14:paraId="5023141B" wp14:textId="77777777">
      <w:pPr>
        <w:rPr>
          <w:rFonts w:ascii="Times New Roman" w:hAnsi="Times New Roman" w:cs="Times New Roman"/>
          <w:sz w:val="24"/>
          <w:szCs w:val="24"/>
        </w:rPr>
      </w:pPr>
    </w:p>
    <w:p xmlns:wp14="http://schemas.microsoft.com/office/word/2010/wordml" w:rsidR="0003702F" w:rsidP="0003702F" w:rsidRDefault="0003702F" w14:paraId="7A3B28EF" wp14:textId="77777777">
      <w:pPr>
        <w:rPr>
          <w:rFonts w:ascii="Times New Roman" w:hAnsi="Times New Roman" w:cs="Times New Roman"/>
          <w:sz w:val="24"/>
          <w:szCs w:val="24"/>
        </w:rPr>
      </w:pPr>
      <w:proofErr w:type="gramStart"/>
      <w:r w:rsidRPr="00507DB0">
        <w:rPr>
          <w:rFonts w:ascii="Times New Roman" w:hAnsi="Times New Roman" w:cs="Times New Roman"/>
          <w:sz w:val="24"/>
          <w:szCs w:val="24"/>
        </w:rPr>
        <w:t xml:space="preserve">Gavurova, B., </w:t>
      </w:r>
      <w:proofErr w:type="spellStart"/>
      <w:r w:rsidRPr="00507DB0">
        <w:rPr>
          <w:rFonts w:ascii="Times New Roman" w:hAnsi="Times New Roman" w:cs="Times New Roman"/>
          <w:sz w:val="24"/>
          <w:szCs w:val="24"/>
        </w:rPr>
        <w:t>Homolka</w:t>
      </w:r>
      <w:proofErr w:type="spellEnd"/>
      <w:r w:rsidRPr="00507DB0">
        <w:rPr>
          <w:rFonts w:ascii="Times New Roman" w:hAnsi="Times New Roman" w:cs="Times New Roman"/>
          <w:sz w:val="24"/>
          <w:szCs w:val="24"/>
        </w:rPr>
        <w:t xml:space="preserve">, L., and </w:t>
      </w:r>
      <w:proofErr w:type="spellStart"/>
      <w:r w:rsidRPr="00507DB0">
        <w:rPr>
          <w:rFonts w:ascii="Times New Roman" w:hAnsi="Times New Roman" w:cs="Times New Roman"/>
          <w:sz w:val="24"/>
          <w:szCs w:val="24"/>
        </w:rPr>
        <w:t>Šoltés</w:t>
      </w:r>
      <w:proofErr w:type="spellEnd"/>
      <w:r w:rsidRPr="00507DB0">
        <w:rPr>
          <w:rFonts w:ascii="Times New Roman" w:hAnsi="Times New Roman" w:cs="Times New Roman"/>
          <w:sz w:val="24"/>
          <w:szCs w:val="24"/>
        </w:rPr>
        <w:t>, M. (2017).</w:t>
      </w:r>
      <w:proofErr w:type="gramEnd"/>
      <w:r w:rsidRPr="00507DB0">
        <w:rPr>
          <w:rFonts w:ascii="Times New Roman" w:hAnsi="Times New Roman" w:cs="Times New Roman"/>
          <w:sz w:val="24"/>
          <w:szCs w:val="24"/>
        </w:rPr>
        <w:t xml:space="preserve"> </w:t>
      </w:r>
      <w:proofErr w:type="gramStart"/>
      <w:r w:rsidRPr="00507DB0">
        <w:rPr>
          <w:rFonts w:ascii="Times New Roman" w:hAnsi="Times New Roman" w:cs="Times New Roman"/>
          <w:sz w:val="24"/>
          <w:szCs w:val="24"/>
        </w:rPr>
        <w:t>Relationship between Firm Size and Profitability in Czech and Slovak Republics.</w:t>
      </w:r>
      <w:proofErr w:type="gramEnd"/>
      <w:r w:rsidRPr="00507DB0">
        <w:rPr>
          <w:rFonts w:ascii="Times New Roman" w:hAnsi="Times New Roman" w:cs="Times New Roman"/>
          <w:sz w:val="24"/>
          <w:szCs w:val="24"/>
        </w:rPr>
        <w:t xml:space="preserve"> E+ M </w:t>
      </w:r>
      <w:proofErr w:type="spellStart"/>
      <w:r w:rsidRPr="00507DB0">
        <w:rPr>
          <w:rFonts w:ascii="Times New Roman" w:hAnsi="Times New Roman" w:cs="Times New Roman"/>
          <w:sz w:val="24"/>
          <w:szCs w:val="24"/>
        </w:rPr>
        <w:t>Ekonomie</w:t>
      </w:r>
      <w:proofErr w:type="spellEnd"/>
      <w:r w:rsidRPr="00507DB0">
        <w:rPr>
          <w:rFonts w:ascii="Times New Roman" w:hAnsi="Times New Roman" w:cs="Times New Roman"/>
          <w:sz w:val="24"/>
          <w:szCs w:val="24"/>
        </w:rPr>
        <w:t xml:space="preserve"> a Management, 20(3), 120-135. </w:t>
      </w:r>
      <w:proofErr w:type="spellStart"/>
      <w:proofErr w:type="gramStart"/>
      <w:r w:rsidRPr="00507DB0">
        <w:rPr>
          <w:rFonts w:ascii="Times New Roman" w:hAnsi="Times New Roman" w:cs="Times New Roman"/>
          <w:sz w:val="24"/>
          <w:szCs w:val="24"/>
        </w:rPr>
        <w:t>doi</w:t>
      </w:r>
      <w:proofErr w:type="spellEnd"/>
      <w:proofErr w:type="gramEnd"/>
      <w:r w:rsidRPr="00507DB0">
        <w:rPr>
          <w:rFonts w:ascii="Times New Roman" w:hAnsi="Times New Roman" w:cs="Times New Roman"/>
          <w:sz w:val="24"/>
          <w:szCs w:val="24"/>
        </w:rPr>
        <w:t>: 10.15240/</w:t>
      </w:r>
      <w:proofErr w:type="spellStart"/>
      <w:r w:rsidRPr="00507DB0">
        <w:rPr>
          <w:rFonts w:ascii="Times New Roman" w:hAnsi="Times New Roman" w:cs="Times New Roman"/>
          <w:sz w:val="24"/>
          <w:szCs w:val="24"/>
        </w:rPr>
        <w:t>tu</w:t>
      </w:r>
      <w:r>
        <w:rPr>
          <w:rFonts w:ascii="Times New Roman" w:hAnsi="Times New Roman" w:cs="Times New Roman"/>
          <w:sz w:val="24"/>
          <w:szCs w:val="24"/>
        </w:rPr>
        <w:t>l</w:t>
      </w:r>
      <w:proofErr w:type="spellEnd"/>
      <w:r>
        <w:rPr>
          <w:rFonts w:ascii="Times New Roman" w:hAnsi="Times New Roman" w:cs="Times New Roman"/>
          <w:sz w:val="24"/>
          <w:szCs w:val="24"/>
        </w:rPr>
        <w:t xml:space="preserve">/001/2017-3-008. </w:t>
      </w:r>
      <w:proofErr w:type="gramStart"/>
      <w:r>
        <w:rPr>
          <w:rFonts w:ascii="Times New Roman" w:hAnsi="Times New Roman" w:cs="Times New Roman"/>
          <w:sz w:val="24"/>
          <w:szCs w:val="24"/>
        </w:rPr>
        <w:t xml:space="preserve">Accessed on </w:t>
      </w:r>
      <w:r>
        <w:rPr>
          <w:rFonts w:hint="eastAsia" w:ascii="Times New Roman" w:hAnsi="Times New Roman" w:cs="Times New Roman"/>
          <w:sz w:val="24"/>
          <w:szCs w:val="24"/>
        </w:rPr>
        <w:t>15</w:t>
      </w:r>
      <w:r w:rsidRPr="00507DB0">
        <w:rPr>
          <w:rFonts w:ascii="Times New Roman" w:hAnsi="Times New Roman" w:cs="Times New Roman"/>
          <w:sz w:val="24"/>
          <w:szCs w:val="24"/>
        </w:rPr>
        <w:t>th March 2023.</w:t>
      </w:r>
      <w:proofErr w:type="gramEnd"/>
    </w:p>
    <w:p xmlns:wp14="http://schemas.microsoft.com/office/word/2010/wordml" w:rsidRPr="002C4EC1" w:rsidR="0003702F" w:rsidP="0003702F" w:rsidRDefault="0003702F" w14:paraId="1F3B1409" wp14:textId="77777777">
      <w:pPr>
        <w:rPr>
          <w:rFonts w:ascii="Times New Roman" w:hAnsi="Times New Roman" w:cs="Times New Roman"/>
          <w:sz w:val="24"/>
          <w:szCs w:val="24"/>
        </w:rPr>
      </w:pPr>
    </w:p>
    <w:p xmlns:wp14="http://schemas.microsoft.com/office/word/2010/wordml" w:rsidRPr="00507DB0" w:rsidR="0003702F" w:rsidP="0003702F" w:rsidRDefault="0003702F" w14:paraId="07A2AC9A" wp14:textId="77777777">
      <w:pPr>
        <w:rPr>
          <w:rFonts w:ascii="Times New Roman" w:hAnsi="Times New Roman" w:cs="Times New Roman"/>
          <w:sz w:val="24"/>
          <w:szCs w:val="24"/>
        </w:rPr>
      </w:pPr>
      <w:proofErr w:type="gramStart"/>
      <w:r w:rsidRPr="00507DB0">
        <w:rPr>
          <w:rFonts w:ascii="Times New Roman" w:hAnsi="Times New Roman" w:cs="Times New Roman"/>
          <w:sz w:val="24"/>
          <w:szCs w:val="24"/>
        </w:rPr>
        <w:t xml:space="preserve">Gavurova, B., </w:t>
      </w:r>
      <w:proofErr w:type="spellStart"/>
      <w:r w:rsidRPr="00507DB0">
        <w:rPr>
          <w:rFonts w:ascii="Times New Roman" w:hAnsi="Times New Roman" w:cs="Times New Roman"/>
          <w:sz w:val="24"/>
          <w:szCs w:val="24"/>
        </w:rPr>
        <w:t>Kocisova</w:t>
      </w:r>
      <w:proofErr w:type="spellEnd"/>
      <w:r w:rsidRPr="00507DB0">
        <w:rPr>
          <w:rFonts w:ascii="Times New Roman" w:hAnsi="Times New Roman" w:cs="Times New Roman"/>
          <w:sz w:val="24"/>
          <w:szCs w:val="24"/>
        </w:rPr>
        <w:t xml:space="preserve">, K., &amp; </w:t>
      </w:r>
      <w:proofErr w:type="spellStart"/>
      <w:r w:rsidRPr="00507DB0">
        <w:rPr>
          <w:rFonts w:ascii="Times New Roman" w:hAnsi="Times New Roman" w:cs="Times New Roman"/>
          <w:sz w:val="24"/>
          <w:szCs w:val="24"/>
        </w:rPr>
        <w:t>Belas</w:t>
      </w:r>
      <w:proofErr w:type="spellEnd"/>
      <w:r w:rsidRPr="00507DB0">
        <w:rPr>
          <w:rFonts w:ascii="Times New Roman" w:hAnsi="Times New Roman" w:cs="Times New Roman"/>
          <w:sz w:val="24"/>
          <w:szCs w:val="24"/>
        </w:rPr>
        <w:t>, J. (2017).</w:t>
      </w:r>
      <w:proofErr w:type="gramEnd"/>
      <w:r w:rsidRPr="00507DB0">
        <w:rPr>
          <w:rFonts w:ascii="Times New Roman" w:hAnsi="Times New Roman" w:cs="Times New Roman"/>
          <w:sz w:val="24"/>
          <w:szCs w:val="24"/>
        </w:rPr>
        <w:t xml:space="preserve"> </w:t>
      </w:r>
      <w:proofErr w:type="gramStart"/>
      <w:r w:rsidRPr="00507DB0">
        <w:rPr>
          <w:rFonts w:ascii="Times New Roman" w:hAnsi="Times New Roman" w:cs="Times New Roman"/>
          <w:sz w:val="24"/>
          <w:szCs w:val="24"/>
        </w:rPr>
        <w:t>Determinants of profitability in the context of sustainable development in the European Union.</w:t>
      </w:r>
      <w:proofErr w:type="gramEnd"/>
      <w:r w:rsidRPr="00507DB0">
        <w:rPr>
          <w:rFonts w:ascii="Times New Roman" w:hAnsi="Times New Roman" w:cs="Times New Roman"/>
          <w:sz w:val="24"/>
          <w:szCs w:val="24"/>
        </w:rPr>
        <w:t xml:space="preserve"> Journal of Competitiveness, 9(2), 34-47. </w:t>
      </w:r>
      <w:proofErr w:type="gramStart"/>
      <w:r w:rsidRPr="00507DB0">
        <w:rPr>
          <w:rFonts w:ascii="Times New Roman" w:hAnsi="Times New Roman" w:cs="Times New Roman"/>
          <w:sz w:val="24"/>
          <w:szCs w:val="24"/>
        </w:rPr>
        <w:t>[E-journal].</w:t>
      </w:r>
      <w:proofErr w:type="gramEnd"/>
      <w:r w:rsidRPr="00507DB0">
        <w:rPr>
          <w:rFonts w:ascii="Times New Roman" w:hAnsi="Times New Roman" w:cs="Times New Roman"/>
          <w:sz w:val="24"/>
          <w:szCs w:val="24"/>
        </w:rPr>
        <w:t xml:space="preserve"> Available at: https://doi.org/10.7441/j</w:t>
      </w:r>
      <w:r>
        <w:rPr>
          <w:rFonts w:ascii="Times New Roman" w:hAnsi="Times New Roman" w:cs="Times New Roman"/>
          <w:sz w:val="24"/>
          <w:szCs w:val="24"/>
        </w:rPr>
        <w:t xml:space="preserve">oc.2017.02.03. </w:t>
      </w:r>
      <w:proofErr w:type="gramStart"/>
      <w:r>
        <w:rPr>
          <w:rFonts w:ascii="Times New Roman" w:hAnsi="Times New Roman" w:cs="Times New Roman"/>
          <w:sz w:val="24"/>
          <w:szCs w:val="24"/>
        </w:rPr>
        <w:t xml:space="preserve">Accessed March </w:t>
      </w:r>
      <w:r>
        <w:rPr>
          <w:rFonts w:hint="eastAsia" w:ascii="Times New Roman" w:hAnsi="Times New Roman" w:cs="Times New Roman"/>
          <w:sz w:val="24"/>
          <w:szCs w:val="24"/>
        </w:rPr>
        <w:t>18</w:t>
      </w:r>
      <w:r w:rsidRPr="00507DB0">
        <w:rPr>
          <w:rFonts w:ascii="Times New Roman" w:hAnsi="Times New Roman" w:cs="Times New Roman"/>
          <w:sz w:val="24"/>
          <w:szCs w:val="24"/>
        </w:rPr>
        <w:t>, 2023.</w:t>
      </w:r>
      <w:proofErr w:type="gramEnd"/>
    </w:p>
    <w:p xmlns:wp14="http://schemas.microsoft.com/office/word/2010/wordml" w:rsidRPr="00507DB0" w:rsidR="0003702F" w:rsidP="0003702F" w:rsidRDefault="0003702F" w14:paraId="562C75D1" wp14:textId="77777777">
      <w:pPr>
        <w:rPr>
          <w:rFonts w:ascii="Times New Roman" w:hAnsi="Times New Roman" w:cs="Times New Roman"/>
          <w:sz w:val="24"/>
          <w:szCs w:val="24"/>
        </w:rPr>
      </w:pPr>
    </w:p>
    <w:p xmlns:wp14="http://schemas.microsoft.com/office/word/2010/wordml" w:rsidRPr="00507DB0" w:rsidR="0003702F" w:rsidP="0003702F" w:rsidRDefault="0003702F" w14:paraId="1C12D106" wp14:textId="77777777">
      <w:pPr>
        <w:rPr>
          <w:rFonts w:ascii="Times New Roman" w:hAnsi="Times New Roman" w:cs="Times New Roman"/>
          <w:sz w:val="24"/>
          <w:szCs w:val="24"/>
        </w:rPr>
      </w:pPr>
      <w:proofErr w:type="gramStart"/>
      <w:r w:rsidRPr="00507DB0">
        <w:rPr>
          <w:rFonts w:ascii="Times New Roman" w:hAnsi="Times New Roman" w:cs="Times New Roman"/>
          <w:sz w:val="24"/>
          <w:szCs w:val="24"/>
        </w:rPr>
        <w:t>Gupta, A., &amp; Nanda, V. (2019).</w:t>
      </w:r>
      <w:proofErr w:type="gramEnd"/>
      <w:r w:rsidRPr="00507DB0">
        <w:rPr>
          <w:rFonts w:ascii="Times New Roman" w:hAnsi="Times New Roman" w:cs="Times New Roman"/>
          <w:sz w:val="24"/>
          <w:szCs w:val="24"/>
        </w:rPr>
        <w:t xml:space="preserve"> The impact of size and leverage on the profitability of SMEs: Evidence from the UK. Journal of Finance and Accounting, 7(1), 1-11. </w:t>
      </w:r>
      <w:proofErr w:type="gramStart"/>
      <w:r w:rsidRPr="00507DB0">
        <w:rPr>
          <w:rFonts w:ascii="Times New Roman" w:hAnsi="Times New Roman" w:cs="Times New Roman"/>
          <w:sz w:val="24"/>
          <w:szCs w:val="24"/>
        </w:rPr>
        <w:t>[E-journal].</w:t>
      </w:r>
      <w:proofErr w:type="gramEnd"/>
      <w:r w:rsidRPr="00507DB0">
        <w:rPr>
          <w:rFonts w:ascii="Times New Roman" w:hAnsi="Times New Roman" w:cs="Times New Roman"/>
          <w:sz w:val="24"/>
          <w:szCs w:val="24"/>
        </w:rPr>
        <w:t xml:space="preserve"> Available at: https://doi.org/10.5267/j.jf</w:t>
      </w:r>
      <w:r>
        <w:rPr>
          <w:rFonts w:ascii="Times New Roman" w:hAnsi="Times New Roman" w:cs="Times New Roman"/>
          <w:sz w:val="24"/>
          <w:szCs w:val="24"/>
        </w:rPr>
        <w:t xml:space="preserve">a.2018.11.001. </w:t>
      </w:r>
      <w:proofErr w:type="gramStart"/>
      <w:r>
        <w:rPr>
          <w:rFonts w:ascii="Times New Roman" w:hAnsi="Times New Roman" w:cs="Times New Roman"/>
          <w:sz w:val="24"/>
          <w:szCs w:val="24"/>
        </w:rPr>
        <w:t xml:space="preserve">Accessed March </w:t>
      </w:r>
      <w:r>
        <w:rPr>
          <w:rFonts w:hint="eastAsia" w:ascii="Times New Roman" w:hAnsi="Times New Roman" w:cs="Times New Roman"/>
          <w:sz w:val="24"/>
          <w:szCs w:val="24"/>
        </w:rPr>
        <w:t>18</w:t>
      </w:r>
      <w:r w:rsidRPr="00507DB0">
        <w:rPr>
          <w:rFonts w:ascii="Times New Roman" w:hAnsi="Times New Roman" w:cs="Times New Roman"/>
          <w:sz w:val="24"/>
          <w:szCs w:val="24"/>
        </w:rPr>
        <w:t>, 2023.</w:t>
      </w:r>
      <w:proofErr w:type="gramEnd"/>
    </w:p>
    <w:p xmlns:wp14="http://schemas.microsoft.com/office/word/2010/wordml" w:rsidRPr="00507DB0" w:rsidR="0003702F" w:rsidP="0003702F" w:rsidRDefault="0003702F" w14:paraId="664355AD" wp14:textId="77777777">
      <w:pPr>
        <w:rPr>
          <w:rFonts w:ascii="Times New Roman" w:hAnsi="Times New Roman" w:cs="Times New Roman"/>
          <w:sz w:val="24"/>
          <w:szCs w:val="24"/>
        </w:rPr>
      </w:pPr>
    </w:p>
    <w:p xmlns:wp14="http://schemas.microsoft.com/office/word/2010/wordml" w:rsidRPr="00507DB0" w:rsidR="0003702F" w:rsidP="0003702F" w:rsidRDefault="0003702F" w14:paraId="5302AAE9" wp14:textId="77777777">
      <w:pPr>
        <w:rPr>
          <w:rFonts w:ascii="Times New Roman" w:hAnsi="Times New Roman" w:cs="Times New Roman"/>
          <w:sz w:val="24"/>
          <w:szCs w:val="24"/>
        </w:rPr>
      </w:pPr>
      <w:proofErr w:type="gramStart"/>
      <w:r w:rsidRPr="00507DB0">
        <w:rPr>
          <w:rFonts w:ascii="Times New Roman" w:hAnsi="Times New Roman" w:cs="Times New Roman"/>
          <w:sz w:val="24"/>
          <w:szCs w:val="24"/>
        </w:rPr>
        <w:lastRenderedPageBreak/>
        <w:t>Hall, M., &amp; Weiss, L. (1967).</w:t>
      </w:r>
      <w:proofErr w:type="gramEnd"/>
      <w:r w:rsidRPr="00507DB0">
        <w:rPr>
          <w:rFonts w:ascii="Times New Roman" w:hAnsi="Times New Roman" w:cs="Times New Roman"/>
          <w:sz w:val="24"/>
          <w:szCs w:val="24"/>
        </w:rPr>
        <w:t xml:space="preserve"> </w:t>
      </w:r>
      <w:proofErr w:type="gramStart"/>
      <w:r w:rsidRPr="00507DB0">
        <w:rPr>
          <w:rFonts w:ascii="Times New Roman" w:hAnsi="Times New Roman" w:cs="Times New Roman"/>
          <w:sz w:val="24"/>
          <w:szCs w:val="24"/>
        </w:rPr>
        <w:t>Firm size and profitability.</w:t>
      </w:r>
      <w:proofErr w:type="gramEnd"/>
      <w:r w:rsidRPr="00507DB0">
        <w:rPr>
          <w:rFonts w:ascii="Times New Roman" w:hAnsi="Times New Roman" w:cs="Times New Roman"/>
          <w:sz w:val="24"/>
          <w:szCs w:val="24"/>
        </w:rPr>
        <w:t xml:space="preserve"> The Review of Economics and Statistics, 319-331. </w:t>
      </w:r>
      <w:proofErr w:type="gramStart"/>
      <w:r w:rsidRPr="00507DB0">
        <w:rPr>
          <w:rFonts w:ascii="Times New Roman" w:hAnsi="Times New Roman" w:cs="Times New Roman"/>
          <w:sz w:val="24"/>
          <w:szCs w:val="24"/>
        </w:rPr>
        <w:t>[E-journal].</w:t>
      </w:r>
      <w:proofErr w:type="gramEnd"/>
      <w:r w:rsidRPr="00507DB0">
        <w:rPr>
          <w:rFonts w:ascii="Times New Roman" w:hAnsi="Times New Roman" w:cs="Times New Roman"/>
          <w:sz w:val="24"/>
          <w:szCs w:val="24"/>
        </w:rPr>
        <w:t xml:space="preserve"> Available at: https://www.jstor.org/s</w:t>
      </w:r>
      <w:r>
        <w:rPr>
          <w:rFonts w:ascii="Times New Roman" w:hAnsi="Times New Roman" w:cs="Times New Roman"/>
          <w:sz w:val="24"/>
          <w:szCs w:val="24"/>
        </w:rPr>
        <w:t xml:space="preserve">table/1924261. </w:t>
      </w:r>
      <w:proofErr w:type="gramStart"/>
      <w:r>
        <w:rPr>
          <w:rFonts w:ascii="Times New Roman" w:hAnsi="Times New Roman" w:cs="Times New Roman"/>
          <w:sz w:val="24"/>
          <w:szCs w:val="24"/>
        </w:rPr>
        <w:t xml:space="preserve">Accessed March </w:t>
      </w:r>
      <w:r>
        <w:rPr>
          <w:rFonts w:hint="eastAsia" w:ascii="Times New Roman" w:hAnsi="Times New Roman" w:cs="Times New Roman"/>
          <w:sz w:val="24"/>
          <w:szCs w:val="24"/>
        </w:rPr>
        <w:t>16</w:t>
      </w:r>
      <w:r w:rsidRPr="00507DB0">
        <w:rPr>
          <w:rFonts w:ascii="Times New Roman" w:hAnsi="Times New Roman" w:cs="Times New Roman"/>
          <w:sz w:val="24"/>
          <w:szCs w:val="24"/>
        </w:rPr>
        <w:t>, 2023.</w:t>
      </w:r>
      <w:proofErr w:type="gramEnd"/>
    </w:p>
    <w:p xmlns:wp14="http://schemas.microsoft.com/office/word/2010/wordml" w:rsidRPr="00507DB0" w:rsidR="0003702F" w:rsidP="0003702F" w:rsidRDefault="0003702F" w14:paraId="1A965116" wp14:textId="77777777">
      <w:pPr>
        <w:rPr>
          <w:rFonts w:ascii="Times New Roman" w:hAnsi="Times New Roman" w:cs="Times New Roman"/>
          <w:sz w:val="24"/>
          <w:szCs w:val="24"/>
        </w:rPr>
      </w:pPr>
    </w:p>
    <w:p xmlns:wp14="http://schemas.microsoft.com/office/word/2010/wordml" w:rsidRPr="00507DB0" w:rsidR="0003702F" w:rsidP="0003702F" w:rsidRDefault="0003702F" w14:paraId="08B4F65A" wp14:textId="77777777">
      <w:pPr>
        <w:rPr>
          <w:rFonts w:ascii="Times New Roman" w:hAnsi="Times New Roman" w:cs="Times New Roman"/>
          <w:sz w:val="24"/>
          <w:szCs w:val="24"/>
        </w:rPr>
      </w:pPr>
      <w:proofErr w:type="spellStart"/>
      <w:proofErr w:type="gramStart"/>
      <w:r w:rsidRPr="00507DB0">
        <w:rPr>
          <w:rFonts w:ascii="Times New Roman" w:hAnsi="Times New Roman" w:cs="Times New Roman"/>
          <w:sz w:val="24"/>
          <w:szCs w:val="24"/>
        </w:rPr>
        <w:t>Isik</w:t>
      </w:r>
      <w:proofErr w:type="spellEnd"/>
      <w:r w:rsidRPr="00507DB0">
        <w:rPr>
          <w:rFonts w:ascii="Times New Roman" w:hAnsi="Times New Roman" w:cs="Times New Roman"/>
          <w:sz w:val="24"/>
          <w:szCs w:val="24"/>
        </w:rPr>
        <w:t xml:space="preserve">, O., and </w:t>
      </w:r>
      <w:proofErr w:type="spellStart"/>
      <w:r w:rsidRPr="00507DB0">
        <w:rPr>
          <w:rFonts w:ascii="Times New Roman" w:hAnsi="Times New Roman" w:cs="Times New Roman"/>
          <w:sz w:val="24"/>
          <w:szCs w:val="24"/>
        </w:rPr>
        <w:t>Tasgin</w:t>
      </w:r>
      <w:proofErr w:type="spellEnd"/>
      <w:r w:rsidRPr="00507DB0">
        <w:rPr>
          <w:rFonts w:ascii="Times New Roman" w:hAnsi="Times New Roman" w:cs="Times New Roman"/>
          <w:sz w:val="24"/>
          <w:szCs w:val="24"/>
        </w:rPr>
        <w:t>, U.F. (2017).</w:t>
      </w:r>
      <w:proofErr w:type="gramEnd"/>
      <w:r w:rsidRPr="00507DB0">
        <w:rPr>
          <w:rFonts w:ascii="Times New Roman" w:hAnsi="Times New Roman" w:cs="Times New Roman"/>
          <w:sz w:val="24"/>
          <w:szCs w:val="24"/>
        </w:rPr>
        <w:t xml:space="preserve"> Profitability and Its Determinants in Turkish Manufacturing Industry: Evidence from a Dynamic Panel Model. International Journal of Economics and Finance, 9(8), 66-75. </w:t>
      </w:r>
      <w:proofErr w:type="gramStart"/>
      <w:r w:rsidRPr="00507DB0">
        <w:rPr>
          <w:rFonts w:ascii="Times New Roman" w:hAnsi="Times New Roman" w:cs="Times New Roman"/>
          <w:sz w:val="24"/>
          <w:szCs w:val="24"/>
        </w:rPr>
        <w:t>[E-journal].</w:t>
      </w:r>
      <w:proofErr w:type="gramEnd"/>
      <w:r w:rsidRPr="00507DB0">
        <w:rPr>
          <w:rFonts w:ascii="Times New Roman" w:hAnsi="Times New Roman" w:cs="Times New Roman"/>
          <w:sz w:val="24"/>
          <w:szCs w:val="24"/>
        </w:rPr>
        <w:t xml:space="preserve"> Available at: https://doi.org/10.5539</w:t>
      </w:r>
      <w:r>
        <w:rPr>
          <w:rFonts w:ascii="Times New Roman" w:hAnsi="Times New Roman" w:cs="Times New Roman"/>
          <w:sz w:val="24"/>
          <w:szCs w:val="24"/>
        </w:rPr>
        <w:t xml:space="preserve">/ijef.v9n8p66. </w:t>
      </w:r>
      <w:proofErr w:type="gramStart"/>
      <w:r>
        <w:rPr>
          <w:rFonts w:ascii="Times New Roman" w:hAnsi="Times New Roman" w:cs="Times New Roman"/>
          <w:sz w:val="24"/>
          <w:szCs w:val="24"/>
        </w:rPr>
        <w:t xml:space="preserve">Accessed March </w:t>
      </w:r>
      <w:r>
        <w:rPr>
          <w:rFonts w:hint="eastAsia" w:ascii="Times New Roman" w:hAnsi="Times New Roman" w:cs="Times New Roman"/>
          <w:sz w:val="24"/>
          <w:szCs w:val="24"/>
        </w:rPr>
        <w:t>15</w:t>
      </w:r>
      <w:r w:rsidRPr="00507DB0">
        <w:rPr>
          <w:rFonts w:ascii="Times New Roman" w:hAnsi="Times New Roman" w:cs="Times New Roman"/>
          <w:sz w:val="24"/>
          <w:szCs w:val="24"/>
        </w:rPr>
        <w:t>, 2023.</w:t>
      </w:r>
      <w:proofErr w:type="gramEnd"/>
    </w:p>
    <w:p xmlns:wp14="http://schemas.microsoft.com/office/word/2010/wordml" w:rsidRPr="00507DB0" w:rsidR="0003702F" w:rsidP="0003702F" w:rsidRDefault="0003702F" w14:paraId="7DF4E37C" wp14:textId="77777777">
      <w:pPr>
        <w:rPr>
          <w:rFonts w:ascii="Times New Roman" w:hAnsi="Times New Roman" w:cs="Times New Roman"/>
          <w:sz w:val="24"/>
          <w:szCs w:val="24"/>
        </w:rPr>
      </w:pPr>
    </w:p>
    <w:p xmlns:wp14="http://schemas.microsoft.com/office/word/2010/wordml" w:rsidRPr="00507DB0" w:rsidR="0003702F" w:rsidP="0003702F" w:rsidRDefault="0003702F" w14:paraId="6547ECDB" wp14:textId="77777777">
      <w:pPr>
        <w:rPr>
          <w:rFonts w:ascii="Times New Roman" w:hAnsi="Times New Roman" w:cs="Times New Roman"/>
          <w:sz w:val="24"/>
          <w:szCs w:val="24"/>
        </w:rPr>
      </w:pPr>
      <w:r w:rsidRPr="00507DB0">
        <w:rPr>
          <w:rFonts w:ascii="Times New Roman" w:hAnsi="Times New Roman" w:cs="Times New Roman"/>
          <w:sz w:val="24"/>
          <w:szCs w:val="24"/>
        </w:rPr>
        <w:t xml:space="preserve">Kumar, S., &amp; Mann, S. (2019). Financial data quality issues in large firm analysis. Journal of Business Research, 103, 20-31. </w:t>
      </w:r>
      <w:proofErr w:type="gramStart"/>
      <w:r w:rsidRPr="00507DB0">
        <w:rPr>
          <w:rFonts w:ascii="Times New Roman" w:hAnsi="Times New Roman" w:cs="Times New Roman"/>
          <w:sz w:val="24"/>
          <w:szCs w:val="24"/>
        </w:rPr>
        <w:t>[E-journal].</w:t>
      </w:r>
      <w:proofErr w:type="gramEnd"/>
      <w:r w:rsidRPr="00507DB0">
        <w:rPr>
          <w:rFonts w:ascii="Times New Roman" w:hAnsi="Times New Roman" w:cs="Times New Roman"/>
          <w:sz w:val="24"/>
          <w:szCs w:val="24"/>
        </w:rPr>
        <w:t xml:space="preserve"> </w:t>
      </w:r>
      <w:proofErr w:type="spellStart"/>
      <w:proofErr w:type="gramStart"/>
      <w:r w:rsidRPr="00507DB0">
        <w:rPr>
          <w:rFonts w:ascii="Times New Roman" w:hAnsi="Times New Roman" w:cs="Times New Roman"/>
          <w:sz w:val="24"/>
          <w:szCs w:val="24"/>
        </w:rPr>
        <w:t>doi</w:t>
      </w:r>
      <w:proofErr w:type="spellEnd"/>
      <w:proofErr w:type="gramEnd"/>
      <w:r w:rsidRPr="00507DB0">
        <w:rPr>
          <w:rFonts w:ascii="Times New Roman" w:hAnsi="Times New Roman" w:cs="Times New Roman"/>
          <w:sz w:val="24"/>
          <w:szCs w:val="24"/>
        </w:rPr>
        <w:t xml:space="preserve">: 10.1016/j.jbusres.2019.05.031. </w:t>
      </w:r>
      <w:proofErr w:type="gramStart"/>
      <w:r w:rsidRPr="00507DB0">
        <w:rPr>
          <w:rFonts w:ascii="Times New Roman" w:hAnsi="Times New Roman" w:cs="Times New Roman"/>
          <w:sz w:val="24"/>
          <w:szCs w:val="24"/>
        </w:rPr>
        <w:t xml:space="preserve">Accessed March </w:t>
      </w:r>
      <w:r>
        <w:rPr>
          <w:rFonts w:hint="eastAsia" w:ascii="Times New Roman" w:hAnsi="Times New Roman" w:cs="Times New Roman"/>
          <w:sz w:val="24"/>
          <w:szCs w:val="24"/>
        </w:rPr>
        <w:t>15</w:t>
      </w:r>
      <w:r w:rsidRPr="00507DB0">
        <w:rPr>
          <w:rFonts w:ascii="Times New Roman" w:hAnsi="Times New Roman" w:cs="Times New Roman"/>
          <w:sz w:val="24"/>
          <w:szCs w:val="24"/>
        </w:rPr>
        <w:t>, 2023.</w:t>
      </w:r>
      <w:proofErr w:type="gramEnd"/>
    </w:p>
    <w:p xmlns:wp14="http://schemas.microsoft.com/office/word/2010/wordml" w:rsidRPr="00507DB0" w:rsidR="0003702F" w:rsidP="0003702F" w:rsidRDefault="0003702F" w14:paraId="44FB30F8" wp14:textId="77777777">
      <w:pPr>
        <w:rPr>
          <w:rFonts w:ascii="Times New Roman" w:hAnsi="Times New Roman" w:cs="Times New Roman"/>
          <w:sz w:val="24"/>
          <w:szCs w:val="24"/>
        </w:rPr>
      </w:pPr>
    </w:p>
    <w:p xmlns:wp14="http://schemas.microsoft.com/office/word/2010/wordml" w:rsidRPr="00507DB0" w:rsidR="0003702F" w:rsidP="0003702F" w:rsidRDefault="0003702F" w14:paraId="2F141BCD" wp14:textId="77777777">
      <w:pPr>
        <w:rPr>
          <w:rFonts w:ascii="Times New Roman" w:hAnsi="Times New Roman" w:cs="Times New Roman"/>
          <w:sz w:val="24"/>
          <w:szCs w:val="24"/>
        </w:rPr>
      </w:pPr>
      <w:proofErr w:type="spellStart"/>
      <w:r w:rsidRPr="00507DB0">
        <w:rPr>
          <w:rFonts w:ascii="Times New Roman" w:hAnsi="Times New Roman" w:cs="Times New Roman"/>
          <w:sz w:val="24"/>
          <w:szCs w:val="24"/>
        </w:rPr>
        <w:t>Mensi-Klarbach</w:t>
      </w:r>
      <w:proofErr w:type="spellEnd"/>
      <w:r w:rsidRPr="00507DB0">
        <w:rPr>
          <w:rFonts w:ascii="Times New Roman" w:hAnsi="Times New Roman" w:cs="Times New Roman"/>
          <w:sz w:val="24"/>
          <w:szCs w:val="24"/>
        </w:rPr>
        <w:t xml:space="preserve">, H. (2019). Gender in top management research: Towards a comprehensive research framework. Management Revue, 30(2), 98-121. </w:t>
      </w:r>
      <w:proofErr w:type="gramStart"/>
      <w:r w:rsidRPr="00507DB0">
        <w:rPr>
          <w:rFonts w:ascii="Times New Roman" w:hAnsi="Times New Roman" w:cs="Times New Roman"/>
          <w:sz w:val="24"/>
          <w:szCs w:val="24"/>
        </w:rPr>
        <w:t>[E-journal].</w:t>
      </w:r>
      <w:proofErr w:type="gramEnd"/>
      <w:r w:rsidRPr="00507DB0">
        <w:rPr>
          <w:rFonts w:ascii="Times New Roman" w:hAnsi="Times New Roman" w:cs="Times New Roman"/>
          <w:sz w:val="24"/>
          <w:szCs w:val="24"/>
        </w:rPr>
        <w:t xml:space="preserve"> Available at: https://doi.org/10.5771/0935-9915-2019-2-98. </w:t>
      </w:r>
      <w:proofErr w:type="gramStart"/>
      <w:r w:rsidRPr="00507DB0">
        <w:rPr>
          <w:rFonts w:ascii="Times New Roman" w:hAnsi="Times New Roman" w:cs="Times New Roman"/>
          <w:sz w:val="24"/>
          <w:szCs w:val="24"/>
        </w:rPr>
        <w:t xml:space="preserve">Accessed March </w:t>
      </w:r>
      <w:r>
        <w:rPr>
          <w:rFonts w:hint="eastAsia" w:ascii="Times New Roman" w:hAnsi="Times New Roman" w:cs="Times New Roman"/>
          <w:sz w:val="24"/>
          <w:szCs w:val="24"/>
        </w:rPr>
        <w:t>15</w:t>
      </w:r>
      <w:r w:rsidRPr="00507DB0">
        <w:rPr>
          <w:rFonts w:ascii="Times New Roman" w:hAnsi="Times New Roman" w:cs="Times New Roman"/>
          <w:sz w:val="24"/>
          <w:szCs w:val="24"/>
        </w:rPr>
        <w:t>, 2023.</w:t>
      </w:r>
      <w:proofErr w:type="gramEnd"/>
    </w:p>
    <w:p xmlns:wp14="http://schemas.microsoft.com/office/word/2010/wordml" w:rsidRPr="00507DB0" w:rsidR="0003702F" w:rsidP="0003702F" w:rsidRDefault="0003702F" w14:paraId="1DA6542E" wp14:textId="77777777">
      <w:pPr>
        <w:rPr>
          <w:rFonts w:ascii="Times New Roman" w:hAnsi="Times New Roman" w:cs="Times New Roman"/>
          <w:sz w:val="24"/>
          <w:szCs w:val="24"/>
        </w:rPr>
      </w:pPr>
    </w:p>
    <w:p xmlns:wp14="http://schemas.microsoft.com/office/word/2010/wordml" w:rsidRPr="00D01B84" w:rsidR="0003702F" w:rsidP="0003702F" w:rsidRDefault="0003702F" w14:paraId="05AB68C5" wp14:textId="77777777">
      <w:pPr>
        <w:rPr>
          <w:rFonts w:ascii="Times New Roman" w:hAnsi="Times New Roman" w:cs="Times New Roman"/>
          <w:sz w:val="24"/>
          <w:szCs w:val="24"/>
        </w:rPr>
      </w:pPr>
      <w:proofErr w:type="spellStart"/>
      <w:proofErr w:type="gramStart"/>
      <w:r w:rsidRPr="00507DB0">
        <w:rPr>
          <w:rFonts w:ascii="Times New Roman" w:hAnsi="Times New Roman" w:cs="Times New Roman"/>
          <w:sz w:val="24"/>
          <w:szCs w:val="24"/>
        </w:rPr>
        <w:t>Stournaras</w:t>
      </w:r>
      <w:proofErr w:type="spellEnd"/>
      <w:r w:rsidRPr="00507DB0">
        <w:rPr>
          <w:rFonts w:ascii="Times New Roman" w:hAnsi="Times New Roman" w:cs="Times New Roman"/>
          <w:sz w:val="24"/>
          <w:szCs w:val="24"/>
        </w:rPr>
        <w:t xml:space="preserve">, Y., </w:t>
      </w:r>
      <w:proofErr w:type="spellStart"/>
      <w:r w:rsidRPr="00507DB0">
        <w:rPr>
          <w:rFonts w:ascii="Times New Roman" w:hAnsi="Times New Roman" w:cs="Times New Roman"/>
          <w:sz w:val="24"/>
          <w:szCs w:val="24"/>
        </w:rPr>
        <w:t>Logothetis</w:t>
      </w:r>
      <w:proofErr w:type="spellEnd"/>
      <w:r w:rsidRPr="00507DB0">
        <w:rPr>
          <w:rFonts w:ascii="Times New Roman" w:hAnsi="Times New Roman" w:cs="Times New Roman"/>
          <w:sz w:val="24"/>
          <w:szCs w:val="24"/>
        </w:rPr>
        <w:t>, V., &amp; Papadimitriou, S. (2016).</w:t>
      </w:r>
      <w:proofErr w:type="gramEnd"/>
      <w:r w:rsidRPr="00507DB0">
        <w:rPr>
          <w:rFonts w:ascii="Times New Roman" w:hAnsi="Times New Roman" w:cs="Times New Roman"/>
          <w:sz w:val="24"/>
          <w:szCs w:val="24"/>
        </w:rPr>
        <w:t xml:space="preserve"> Determinants of firms' profitability and performance: Empirical evidence from Greece. International Journal of Economics, Commerce and Management, 4(6), 63-78. </w:t>
      </w:r>
      <w:proofErr w:type="gramStart"/>
      <w:r w:rsidRPr="00507DB0">
        <w:rPr>
          <w:rFonts w:ascii="Times New Roman" w:hAnsi="Times New Roman" w:cs="Times New Roman"/>
          <w:sz w:val="24"/>
          <w:szCs w:val="24"/>
        </w:rPr>
        <w:t>[E-journal].</w:t>
      </w:r>
      <w:proofErr w:type="gramEnd"/>
      <w:r w:rsidRPr="00507DB0">
        <w:rPr>
          <w:rFonts w:ascii="Times New Roman" w:hAnsi="Times New Roman" w:cs="Times New Roman"/>
          <w:sz w:val="24"/>
          <w:szCs w:val="24"/>
        </w:rPr>
        <w:t xml:space="preserve"> Available at: http://ijecm.co.uk/wp-content/uploads/2016/06/466.pdf. </w:t>
      </w:r>
      <w:proofErr w:type="gramStart"/>
      <w:r w:rsidRPr="00507DB0">
        <w:rPr>
          <w:rFonts w:ascii="Times New Roman" w:hAnsi="Times New Roman" w:cs="Times New Roman"/>
          <w:sz w:val="24"/>
          <w:szCs w:val="24"/>
        </w:rPr>
        <w:t xml:space="preserve">Accessed March </w:t>
      </w:r>
      <w:r>
        <w:rPr>
          <w:rFonts w:hint="eastAsia" w:ascii="Times New Roman" w:hAnsi="Times New Roman" w:cs="Times New Roman"/>
          <w:sz w:val="24"/>
          <w:szCs w:val="24"/>
        </w:rPr>
        <w:t>16</w:t>
      </w:r>
      <w:r w:rsidRPr="00507DB0">
        <w:rPr>
          <w:rFonts w:ascii="Times New Roman" w:hAnsi="Times New Roman" w:cs="Times New Roman"/>
          <w:sz w:val="24"/>
          <w:szCs w:val="24"/>
        </w:rPr>
        <w:t>, 2023.</w:t>
      </w:r>
      <w:proofErr w:type="gramEnd"/>
    </w:p>
    <w:p xmlns:wp14="http://schemas.microsoft.com/office/word/2010/wordml" w:rsidRPr="00597E10" w:rsidR="0003702F" w:rsidP="0003702F" w:rsidRDefault="0003702F" w14:paraId="3041E394" wp14:textId="77777777"/>
    <w:p xmlns:wp14="http://schemas.microsoft.com/office/word/2010/wordml" w:rsidRPr="0003702F" w:rsidR="002C4BE1" w:rsidP="0003702F" w:rsidRDefault="002C4BE1" w14:paraId="722B00AE" wp14:textId="77777777">
      <w:pPr>
        <w:rPr>
          <w:rFonts w:ascii="Times New Roman" w:hAnsi="Times New Roman" w:cs="Times New Roman"/>
          <w:sz w:val="24"/>
          <w:szCs w:val="24"/>
        </w:rPr>
      </w:pPr>
    </w:p>
    <w:sectPr w:rsidRPr="0003702F" w:rsidR="002C4BE1" w:rsidSect="00893A0B">
      <w:footerReference w:type="default" r:id="rId15"/>
      <w:pgSz w:w="11906" w:h="16838" w:orient="portrait"/>
      <w:pgMar w:top="1440" w:right="1800" w:bottom="1440" w:left="1800" w:header="425" w:footer="425"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2D4DE7" w:rsidP="002616FC" w:rsidRDefault="002D4DE7" w14:paraId="54E11D2A" wp14:textId="77777777">
      <w:r>
        <w:separator/>
      </w:r>
    </w:p>
  </w:endnote>
  <w:endnote w:type="continuationSeparator" w:id="0">
    <w:p xmlns:wp14="http://schemas.microsoft.com/office/word/2010/wordml" w:rsidR="002D4DE7" w:rsidP="002616FC" w:rsidRDefault="002D4DE7" w14:paraId="31126E5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2E72A1" w:rsidRDefault="002E72A1" w14:paraId="42C6D796" wp14:textId="77777777">
    <w:pPr>
      <w:pStyle w:val="a5"/>
      <w:jc w:val="center"/>
    </w:pPr>
  </w:p>
  <w:p xmlns:wp14="http://schemas.microsoft.com/office/word/2010/wordml" w:rsidR="002E72A1" w:rsidRDefault="002E72A1" w14:paraId="6E1831B3" wp14:textId="7777777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332EB9" w:rsidRDefault="00332EB9" w14:paraId="16287F21" wp14:textId="77777777">
    <w:pPr>
      <w:pStyle w:val="a5"/>
      <w:jc w:val="center"/>
    </w:pPr>
  </w:p>
  <w:p xmlns:wp14="http://schemas.microsoft.com/office/word/2010/wordml" w:rsidR="00332EB9" w:rsidRDefault="00332EB9" w14:paraId="5BE93A62" wp14:textId="77777777">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399795"/>
      <w:docPartObj>
        <w:docPartGallery w:val="Page Numbers (Bottom of Page)"/>
        <w:docPartUnique/>
      </w:docPartObj>
    </w:sdtPr>
    <w:sdtEndPr>
      <w:rPr>
        <w:rFonts w:ascii="Times New Roman" w:hAnsi="Times New Roman" w:cs="Times New Roman"/>
        <w:b/>
      </w:rPr>
    </w:sdtEndPr>
    <w:sdtContent>
      <w:p xmlns:wp14="http://schemas.microsoft.com/office/word/2010/wordml" w:rsidRPr="00ED144A" w:rsidR="002E72A1" w:rsidRDefault="002E72A1" w14:paraId="364174CE" wp14:textId="77777777">
        <w:pPr>
          <w:pStyle w:val="a5"/>
          <w:jc w:val="center"/>
          <w:rPr>
            <w:rFonts w:ascii="Times New Roman" w:hAnsi="Times New Roman" w:cs="Times New Roman"/>
            <w:b/>
          </w:rPr>
        </w:pPr>
        <w:r w:rsidRPr="00ED144A">
          <w:rPr>
            <w:rFonts w:ascii="Times New Roman" w:hAnsi="Times New Roman" w:cs="Times New Roman"/>
            <w:b/>
          </w:rPr>
          <w:fldChar w:fldCharType="begin"/>
        </w:r>
        <w:r w:rsidRPr="00ED144A">
          <w:rPr>
            <w:rFonts w:ascii="Times New Roman" w:hAnsi="Times New Roman" w:cs="Times New Roman"/>
            <w:b/>
          </w:rPr>
          <w:instrText>PAGE   \* MERGEFORMAT</w:instrText>
        </w:r>
        <w:r w:rsidRPr="00ED144A">
          <w:rPr>
            <w:rFonts w:ascii="Times New Roman" w:hAnsi="Times New Roman" w:cs="Times New Roman"/>
            <w:b/>
          </w:rPr>
          <w:fldChar w:fldCharType="separate"/>
        </w:r>
        <w:r w:rsidRPr="009F4F72" w:rsidR="009F4F72">
          <w:rPr>
            <w:rFonts w:ascii="Times New Roman" w:hAnsi="Times New Roman" w:cs="Times New Roman"/>
            <w:b/>
            <w:noProof/>
            <w:lang w:val="zh-CN"/>
          </w:rPr>
          <w:t>9</w:t>
        </w:r>
        <w:r w:rsidRPr="00ED144A">
          <w:rPr>
            <w:rFonts w:ascii="Times New Roman" w:hAnsi="Times New Roman" w:cs="Times New Roman"/>
            <w:b/>
          </w:rPr>
          <w:fldChar w:fldCharType="end"/>
        </w:r>
      </w:p>
    </w:sdtContent>
  </w:sdt>
  <w:p xmlns:wp14="http://schemas.microsoft.com/office/word/2010/wordml" w:rsidR="002E72A1" w:rsidRDefault="002E72A1" w14:paraId="49E398E2" wp14:textId="7777777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2D4DE7" w:rsidP="002616FC" w:rsidRDefault="002D4DE7" w14:paraId="2DE403A5" wp14:textId="77777777">
      <w:r>
        <w:separator/>
      </w:r>
    </w:p>
  </w:footnote>
  <w:footnote w:type="continuationSeparator" w:id="0">
    <w:p xmlns:wp14="http://schemas.microsoft.com/office/word/2010/wordml" w:rsidR="002D4DE7" w:rsidP="002616FC" w:rsidRDefault="002D4DE7" w14:paraId="62431CDC" wp14:textId="77777777">
      <w:r>
        <w:continuationSeparator/>
      </w:r>
    </w:p>
  </w:footnote>
</w:footnote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60"/>
  <w:bordersDoNotSurroundHeader/>
  <w:bordersDoNotSurroundFooter/>
  <w:trackRevisions w:val="false"/>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DCC"/>
    <w:rsid w:val="00001197"/>
    <w:rsid w:val="00013939"/>
    <w:rsid w:val="0003702F"/>
    <w:rsid w:val="00071788"/>
    <w:rsid w:val="000871FD"/>
    <w:rsid w:val="0009381E"/>
    <w:rsid w:val="000956FD"/>
    <w:rsid w:val="000974E7"/>
    <w:rsid w:val="000A668D"/>
    <w:rsid w:val="000B052B"/>
    <w:rsid w:val="000E4884"/>
    <w:rsid w:val="000F5461"/>
    <w:rsid w:val="00102943"/>
    <w:rsid w:val="00114AEA"/>
    <w:rsid w:val="00143195"/>
    <w:rsid w:val="00152585"/>
    <w:rsid w:val="00152D6F"/>
    <w:rsid w:val="001563BB"/>
    <w:rsid w:val="00180C08"/>
    <w:rsid w:val="00181AC9"/>
    <w:rsid w:val="00182CFD"/>
    <w:rsid w:val="001851AB"/>
    <w:rsid w:val="001C32F0"/>
    <w:rsid w:val="00215CF6"/>
    <w:rsid w:val="0025707B"/>
    <w:rsid w:val="002603BB"/>
    <w:rsid w:val="002616FC"/>
    <w:rsid w:val="00264E75"/>
    <w:rsid w:val="00296F09"/>
    <w:rsid w:val="002C4BE1"/>
    <w:rsid w:val="002D1225"/>
    <w:rsid w:val="002D4DE7"/>
    <w:rsid w:val="002E15CD"/>
    <w:rsid w:val="002E72A1"/>
    <w:rsid w:val="002F1C39"/>
    <w:rsid w:val="002F5703"/>
    <w:rsid w:val="00301FA3"/>
    <w:rsid w:val="003145B6"/>
    <w:rsid w:val="00332EB9"/>
    <w:rsid w:val="003347FE"/>
    <w:rsid w:val="00351C6B"/>
    <w:rsid w:val="00383D77"/>
    <w:rsid w:val="003941EC"/>
    <w:rsid w:val="003C6B0A"/>
    <w:rsid w:val="003E39DA"/>
    <w:rsid w:val="003F3805"/>
    <w:rsid w:val="003F6650"/>
    <w:rsid w:val="00403CDA"/>
    <w:rsid w:val="004431AD"/>
    <w:rsid w:val="00446F97"/>
    <w:rsid w:val="00455756"/>
    <w:rsid w:val="00472559"/>
    <w:rsid w:val="004E2C3F"/>
    <w:rsid w:val="004E5411"/>
    <w:rsid w:val="004E6E2B"/>
    <w:rsid w:val="004E7579"/>
    <w:rsid w:val="00523E00"/>
    <w:rsid w:val="00544654"/>
    <w:rsid w:val="005468AE"/>
    <w:rsid w:val="00551358"/>
    <w:rsid w:val="00575F05"/>
    <w:rsid w:val="005916AD"/>
    <w:rsid w:val="005A003B"/>
    <w:rsid w:val="005E40A5"/>
    <w:rsid w:val="00617F65"/>
    <w:rsid w:val="00635BF0"/>
    <w:rsid w:val="00644D91"/>
    <w:rsid w:val="006526F6"/>
    <w:rsid w:val="00661660"/>
    <w:rsid w:val="006A32B9"/>
    <w:rsid w:val="006B05AB"/>
    <w:rsid w:val="006C04AE"/>
    <w:rsid w:val="006C63C8"/>
    <w:rsid w:val="006E19E7"/>
    <w:rsid w:val="006F42A1"/>
    <w:rsid w:val="0070152C"/>
    <w:rsid w:val="0073455C"/>
    <w:rsid w:val="00764F15"/>
    <w:rsid w:val="0079338F"/>
    <w:rsid w:val="007952F1"/>
    <w:rsid w:val="007960A4"/>
    <w:rsid w:val="007C0285"/>
    <w:rsid w:val="00831B5D"/>
    <w:rsid w:val="0086346C"/>
    <w:rsid w:val="00865B57"/>
    <w:rsid w:val="00891E68"/>
    <w:rsid w:val="00893A0B"/>
    <w:rsid w:val="008B18A8"/>
    <w:rsid w:val="008B55C8"/>
    <w:rsid w:val="009145BA"/>
    <w:rsid w:val="009253CD"/>
    <w:rsid w:val="00943825"/>
    <w:rsid w:val="00950E93"/>
    <w:rsid w:val="00967C88"/>
    <w:rsid w:val="009930CA"/>
    <w:rsid w:val="00995A60"/>
    <w:rsid w:val="00996A5C"/>
    <w:rsid w:val="009B7B9C"/>
    <w:rsid w:val="009C36B4"/>
    <w:rsid w:val="009E2949"/>
    <w:rsid w:val="009E3252"/>
    <w:rsid w:val="009E39EA"/>
    <w:rsid w:val="009F4F72"/>
    <w:rsid w:val="00A4668C"/>
    <w:rsid w:val="00A64BC4"/>
    <w:rsid w:val="00A66EE7"/>
    <w:rsid w:val="00A93F4D"/>
    <w:rsid w:val="00AD417B"/>
    <w:rsid w:val="00AD59A3"/>
    <w:rsid w:val="00AD7011"/>
    <w:rsid w:val="00AF6F9E"/>
    <w:rsid w:val="00B17DCC"/>
    <w:rsid w:val="00B308FF"/>
    <w:rsid w:val="00B35DFB"/>
    <w:rsid w:val="00B5078B"/>
    <w:rsid w:val="00B741BF"/>
    <w:rsid w:val="00B9007D"/>
    <w:rsid w:val="00B91080"/>
    <w:rsid w:val="00B91ACE"/>
    <w:rsid w:val="00B96A58"/>
    <w:rsid w:val="00BB1D21"/>
    <w:rsid w:val="00BC1CB0"/>
    <w:rsid w:val="00BD2346"/>
    <w:rsid w:val="00BD6E25"/>
    <w:rsid w:val="00C04117"/>
    <w:rsid w:val="00C17861"/>
    <w:rsid w:val="00C300C3"/>
    <w:rsid w:val="00C34BBD"/>
    <w:rsid w:val="00C57FE4"/>
    <w:rsid w:val="00C63F07"/>
    <w:rsid w:val="00C82E92"/>
    <w:rsid w:val="00C9538A"/>
    <w:rsid w:val="00CA0411"/>
    <w:rsid w:val="00CB68C6"/>
    <w:rsid w:val="00CE4778"/>
    <w:rsid w:val="00CF02DC"/>
    <w:rsid w:val="00CF578C"/>
    <w:rsid w:val="00D41DCC"/>
    <w:rsid w:val="00D62B87"/>
    <w:rsid w:val="00D84D40"/>
    <w:rsid w:val="00D85DFA"/>
    <w:rsid w:val="00DA0687"/>
    <w:rsid w:val="00DA29D7"/>
    <w:rsid w:val="00DD14FC"/>
    <w:rsid w:val="00DF3843"/>
    <w:rsid w:val="00E063C0"/>
    <w:rsid w:val="00E4098E"/>
    <w:rsid w:val="00EA462E"/>
    <w:rsid w:val="00ED144A"/>
    <w:rsid w:val="00F17859"/>
    <w:rsid w:val="00F17D22"/>
    <w:rsid w:val="00F6123E"/>
    <w:rsid w:val="00F70336"/>
    <w:rsid w:val="00F81AF0"/>
    <w:rsid w:val="00F974CF"/>
    <w:rsid w:val="00FA3363"/>
    <w:rsid w:val="00FA4469"/>
    <w:rsid w:val="00FE257A"/>
    <w:rsid w:val="019D84F1"/>
    <w:rsid w:val="0286DE5E"/>
    <w:rsid w:val="07D6578E"/>
    <w:rsid w:val="11C018E1"/>
    <w:rsid w:val="231BCF7A"/>
    <w:rsid w:val="491D3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64D8C"/>
  <w15:docId w15:val="{5A9F4C05-16F0-4DC6-B25A-44FF82864B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pPr>
      <w:widowControl w:val="0"/>
      <w:jc w:val="both"/>
    </w:pPr>
  </w:style>
  <w:style w:type="paragraph" w:styleId="1">
    <w:name w:val="heading 1"/>
    <w:basedOn w:val="a"/>
    <w:next w:val="a"/>
    <w:link w:val="1Char"/>
    <w:uiPriority w:val="9"/>
    <w:qFormat/>
    <w:rsid w:val="00BC1CB0"/>
    <w:pPr>
      <w:keepNext/>
      <w:keepLines/>
      <w:spacing w:before="340" w:after="330" w:line="578" w:lineRule="auto"/>
      <w:outlineLvl w:val="0"/>
    </w:pPr>
    <w:rPr>
      <w:b/>
      <w:bCs/>
      <w:kern w:val="44"/>
      <w:sz w:val="44"/>
      <w:szCs w:val="4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sid w:val="00B17DCC"/>
    <w:rPr>
      <w:color w:val="0000FF" w:themeColor="hyperlink"/>
      <w:u w:val="single"/>
    </w:rPr>
  </w:style>
  <w:style w:type="paragraph" w:styleId="a4">
    <w:name w:val="header"/>
    <w:basedOn w:val="a"/>
    <w:link w:val="Char"/>
    <w:uiPriority w:val="99"/>
    <w:unhideWhenUsed/>
    <w:rsid w:val="002616FC"/>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4"/>
    <w:uiPriority w:val="99"/>
    <w:rsid w:val="002616FC"/>
    <w:rPr>
      <w:sz w:val="18"/>
      <w:szCs w:val="18"/>
    </w:rPr>
  </w:style>
  <w:style w:type="paragraph" w:styleId="a5">
    <w:name w:val="footer"/>
    <w:basedOn w:val="a"/>
    <w:link w:val="Char0"/>
    <w:uiPriority w:val="99"/>
    <w:unhideWhenUsed/>
    <w:rsid w:val="002616FC"/>
    <w:pPr>
      <w:tabs>
        <w:tab w:val="center" w:pos="4153"/>
        <w:tab w:val="right" w:pos="8306"/>
      </w:tabs>
      <w:snapToGrid w:val="0"/>
      <w:jc w:val="left"/>
    </w:pPr>
    <w:rPr>
      <w:sz w:val="18"/>
      <w:szCs w:val="18"/>
    </w:rPr>
  </w:style>
  <w:style w:type="character" w:styleId="Char0" w:customStyle="1">
    <w:name w:val="页脚 Char"/>
    <w:basedOn w:val="a0"/>
    <w:link w:val="a5"/>
    <w:uiPriority w:val="99"/>
    <w:rsid w:val="002616FC"/>
    <w:rPr>
      <w:sz w:val="18"/>
      <w:szCs w:val="18"/>
    </w:rPr>
  </w:style>
  <w:style w:type="character" w:styleId="1Char" w:customStyle="1">
    <w:name w:val="标题 1 Char"/>
    <w:basedOn w:val="a0"/>
    <w:link w:val="1"/>
    <w:uiPriority w:val="9"/>
    <w:rsid w:val="00BC1CB0"/>
    <w:rPr>
      <w:b/>
      <w:bCs/>
      <w:kern w:val="44"/>
      <w:sz w:val="44"/>
      <w:szCs w:val="44"/>
    </w:rPr>
  </w:style>
  <w:style w:type="paragraph" w:styleId="TOC">
    <w:name w:val="TOC Heading"/>
    <w:basedOn w:val="1"/>
    <w:next w:val="a"/>
    <w:uiPriority w:val="39"/>
    <w:unhideWhenUsed/>
    <w:qFormat/>
    <w:rsid w:val="00BC1CB0"/>
    <w:pPr>
      <w:widowControl/>
      <w:spacing w:before="480" w:after="0" w:line="276" w:lineRule="auto"/>
      <w:jc w:val="left"/>
      <w:outlineLvl w:val="9"/>
    </w:pPr>
    <w:rPr>
      <w:rFonts w:asciiTheme="majorHAnsi" w:hAnsiTheme="majorHAnsi" w:eastAsiaTheme="majorEastAsia" w:cstheme="majorBidi"/>
      <w:color w:val="365F91" w:themeColor="accent1" w:themeShade="BF"/>
      <w:kern w:val="0"/>
      <w:sz w:val="28"/>
      <w:szCs w:val="28"/>
    </w:rPr>
  </w:style>
  <w:style w:type="paragraph" w:styleId="a6">
    <w:name w:val="Balloon Text"/>
    <w:basedOn w:val="a"/>
    <w:link w:val="Char1"/>
    <w:uiPriority w:val="99"/>
    <w:semiHidden/>
    <w:unhideWhenUsed/>
    <w:rsid w:val="00BC1CB0"/>
    <w:rPr>
      <w:sz w:val="18"/>
      <w:szCs w:val="18"/>
    </w:rPr>
  </w:style>
  <w:style w:type="character" w:styleId="Char1" w:customStyle="1">
    <w:name w:val="批注框文本 Char"/>
    <w:basedOn w:val="a0"/>
    <w:link w:val="a6"/>
    <w:uiPriority w:val="99"/>
    <w:semiHidden/>
    <w:rsid w:val="00BC1CB0"/>
    <w:rPr>
      <w:sz w:val="18"/>
      <w:szCs w:val="18"/>
    </w:rPr>
  </w:style>
  <w:style w:type="paragraph" w:styleId="2">
    <w:name w:val="toc 2"/>
    <w:basedOn w:val="a"/>
    <w:next w:val="a"/>
    <w:autoRedefine/>
    <w:uiPriority w:val="39"/>
    <w:unhideWhenUsed/>
    <w:qFormat/>
    <w:rsid w:val="00BC1CB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C1CB0"/>
    <w:pPr>
      <w:widowControl/>
      <w:spacing w:after="100" w:line="276" w:lineRule="auto"/>
      <w:jc w:val="left"/>
    </w:pPr>
    <w:rPr>
      <w:kern w:val="0"/>
      <w:sz w:val="22"/>
    </w:rPr>
  </w:style>
  <w:style w:type="paragraph" w:styleId="3">
    <w:name w:val="toc 3"/>
    <w:basedOn w:val="a"/>
    <w:next w:val="a"/>
    <w:autoRedefine/>
    <w:uiPriority w:val="39"/>
    <w:semiHidden/>
    <w:unhideWhenUsed/>
    <w:qFormat/>
    <w:rsid w:val="00BC1CB0"/>
    <w:pPr>
      <w:widowControl/>
      <w:spacing w:after="100" w:line="276" w:lineRule="auto"/>
      <w:ind w:left="440"/>
      <w:jc w:val="left"/>
    </w:pPr>
    <w:rPr>
      <w:kern w:val="0"/>
      <w:sz w:val="22"/>
    </w:rPr>
  </w:style>
  <w:style w:type="paragraph" w:styleId="a7">
    <w:name w:val="No Spacing"/>
    <w:link w:val="Char2"/>
    <w:uiPriority w:val="1"/>
    <w:qFormat/>
    <w:rsid w:val="00332EB9"/>
    <w:rPr>
      <w:kern w:val="0"/>
      <w:sz w:val="22"/>
    </w:rPr>
  </w:style>
  <w:style w:type="character" w:styleId="Char2" w:customStyle="1">
    <w:name w:val="无间隔 Char"/>
    <w:basedOn w:val="a0"/>
    <w:link w:val="a7"/>
    <w:uiPriority w:val="1"/>
    <w:rsid w:val="00332EB9"/>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1C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7DCC"/>
    <w:rPr>
      <w:color w:val="0000FF" w:themeColor="hyperlink"/>
      <w:u w:val="single"/>
    </w:rPr>
  </w:style>
  <w:style w:type="paragraph" w:styleId="a4">
    <w:name w:val="header"/>
    <w:basedOn w:val="a"/>
    <w:link w:val="Char"/>
    <w:uiPriority w:val="99"/>
    <w:unhideWhenUsed/>
    <w:rsid w:val="002616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616FC"/>
    <w:rPr>
      <w:sz w:val="18"/>
      <w:szCs w:val="18"/>
    </w:rPr>
  </w:style>
  <w:style w:type="paragraph" w:styleId="a5">
    <w:name w:val="footer"/>
    <w:basedOn w:val="a"/>
    <w:link w:val="Char0"/>
    <w:uiPriority w:val="99"/>
    <w:unhideWhenUsed/>
    <w:rsid w:val="002616FC"/>
    <w:pPr>
      <w:tabs>
        <w:tab w:val="center" w:pos="4153"/>
        <w:tab w:val="right" w:pos="8306"/>
      </w:tabs>
      <w:snapToGrid w:val="0"/>
      <w:jc w:val="left"/>
    </w:pPr>
    <w:rPr>
      <w:sz w:val="18"/>
      <w:szCs w:val="18"/>
    </w:rPr>
  </w:style>
  <w:style w:type="character" w:customStyle="1" w:styleId="Char0">
    <w:name w:val="页脚 Char"/>
    <w:basedOn w:val="a0"/>
    <w:link w:val="a5"/>
    <w:uiPriority w:val="99"/>
    <w:rsid w:val="002616FC"/>
    <w:rPr>
      <w:sz w:val="18"/>
      <w:szCs w:val="18"/>
    </w:rPr>
  </w:style>
  <w:style w:type="character" w:customStyle="1" w:styleId="1Char">
    <w:name w:val="标题 1 Char"/>
    <w:basedOn w:val="a0"/>
    <w:link w:val="1"/>
    <w:uiPriority w:val="9"/>
    <w:rsid w:val="00BC1CB0"/>
    <w:rPr>
      <w:b/>
      <w:bCs/>
      <w:kern w:val="44"/>
      <w:sz w:val="44"/>
      <w:szCs w:val="44"/>
    </w:rPr>
  </w:style>
  <w:style w:type="paragraph" w:styleId="TOC">
    <w:name w:val="TOC Heading"/>
    <w:basedOn w:val="1"/>
    <w:next w:val="a"/>
    <w:uiPriority w:val="39"/>
    <w:unhideWhenUsed/>
    <w:qFormat/>
    <w:rsid w:val="00BC1C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BC1CB0"/>
    <w:rPr>
      <w:sz w:val="18"/>
      <w:szCs w:val="18"/>
    </w:rPr>
  </w:style>
  <w:style w:type="character" w:customStyle="1" w:styleId="Char1">
    <w:name w:val="批注框文本 Char"/>
    <w:basedOn w:val="a0"/>
    <w:link w:val="a6"/>
    <w:uiPriority w:val="99"/>
    <w:semiHidden/>
    <w:rsid w:val="00BC1CB0"/>
    <w:rPr>
      <w:sz w:val="18"/>
      <w:szCs w:val="18"/>
    </w:rPr>
  </w:style>
  <w:style w:type="paragraph" w:styleId="2">
    <w:name w:val="toc 2"/>
    <w:basedOn w:val="a"/>
    <w:next w:val="a"/>
    <w:autoRedefine/>
    <w:uiPriority w:val="39"/>
    <w:unhideWhenUsed/>
    <w:qFormat/>
    <w:rsid w:val="00BC1CB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C1CB0"/>
    <w:pPr>
      <w:widowControl/>
      <w:spacing w:after="100" w:line="276" w:lineRule="auto"/>
      <w:jc w:val="left"/>
    </w:pPr>
    <w:rPr>
      <w:kern w:val="0"/>
      <w:sz w:val="22"/>
    </w:rPr>
  </w:style>
  <w:style w:type="paragraph" w:styleId="3">
    <w:name w:val="toc 3"/>
    <w:basedOn w:val="a"/>
    <w:next w:val="a"/>
    <w:autoRedefine/>
    <w:uiPriority w:val="39"/>
    <w:semiHidden/>
    <w:unhideWhenUsed/>
    <w:qFormat/>
    <w:rsid w:val="00BC1CB0"/>
    <w:pPr>
      <w:widowControl/>
      <w:spacing w:after="100" w:line="276" w:lineRule="auto"/>
      <w:ind w:left="440"/>
      <w:jc w:val="left"/>
    </w:pPr>
    <w:rPr>
      <w:kern w:val="0"/>
      <w:sz w:val="22"/>
    </w:rPr>
  </w:style>
  <w:style w:type="paragraph" w:styleId="a7">
    <w:name w:val="No Spacing"/>
    <w:link w:val="Char2"/>
    <w:uiPriority w:val="1"/>
    <w:qFormat/>
    <w:rsid w:val="00332EB9"/>
    <w:rPr>
      <w:kern w:val="0"/>
      <w:sz w:val="22"/>
    </w:rPr>
  </w:style>
  <w:style w:type="character" w:customStyle="1" w:styleId="Char2">
    <w:name w:val="无间隔 Char"/>
    <w:basedOn w:val="a0"/>
    <w:link w:val="a7"/>
    <w:uiPriority w:val="1"/>
    <w:rsid w:val="00332EB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855730">
      <w:bodyDiv w:val="1"/>
      <w:marLeft w:val="0"/>
      <w:marRight w:val="0"/>
      <w:marTop w:val="0"/>
      <w:marBottom w:val="0"/>
      <w:divBdr>
        <w:top w:val="none" w:sz="0" w:space="0" w:color="auto"/>
        <w:left w:val="none" w:sz="0" w:space="0" w:color="auto"/>
        <w:bottom w:val="none" w:sz="0" w:space="0" w:color="auto"/>
        <w:right w:val="none" w:sz="0" w:space="0" w:color="auto"/>
      </w:divBdr>
      <w:divsChild>
        <w:div w:id="1714698402">
          <w:marLeft w:val="0"/>
          <w:marRight w:val="0"/>
          <w:marTop w:val="0"/>
          <w:marBottom w:val="0"/>
          <w:divBdr>
            <w:top w:val="none" w:sz="0" w:space="0" w:color="auto"/>
            <w:left w:val="none" w:sz="0" w:space="0" w:color="auto"/>
            <w:bottom w:val="none" w:sz="0" w:space="0" w:color="auto"/>
            <w:right w:val="none" w:sz="0" w:space="0" w:color="auto"/>
          </w:divBdr>
          <w:divsChild>
            <w:div w:id="4217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5024">
      <w:bodyDiv w:val="1"/>
      <w:marLeft w:val="0"/>
      <w:marRight w:val="0"/>
      <w:marTop w:val="0"/>
      <w:marBottom w:val="0"/>
      <w:divBdr>
        <w:top w:val="none" w:sz="0" w:space="0" w:color="auto"/>
        <w:left w:val="none" w:sz="0" w:space="0" w:color="auto"/>
        <w:bottom w:val="none" w:sz="0" w:space="0" w:color="auto"/>
        <w:right w:val="none" w:sz="0" w:space="0" w:color="auto"/>
      </w:divBdr>
    </w:div>
    <w:div w:id="1827435550">
      <w:bodyDiv w:val="1"/>
      <w:marLeft w:val="0"/>
      <w:marRight w:val="0"/>
      <w:marTop w:val="0"/>
      <w:marBottom w:val="0"/>
      <w:divBdr>
        <w:top w:val="none" w:sz="0" w:space="0" w:color="auto"/>
        <w:left w:val="none" w:sz="0" w:space="0" w:color="auto"/>
        <w:bottom w:val="none" w:sz="0" w:space="0" w:color="auto"/>
        <w:right w:val="none" w:sz="0" w:space="0" w:color="auto"/>
      </w:divBdr>
    </w:div>
    <w:div w:id="19743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4.png"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image" Target="media/image1.png"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image" Target="media/image5.png" Id="rId14" /><Relationship Type="http://schemas.openxmlformats.org/officeDocument/2006/relationships/glossaryDocument" Target="glossary/document.xml" Id="R8bbed21e630c473f" /><Relationship Type="http://schemas.microsoft.com/office/2020/10/relationships/intelligence" Target="intelligence2.xml" Id="R4b23fb04b2c1445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8fec23-00a6-45fb-a4fc-76f4c4febbd3}"/>
      </w:docPartPr>
      <w:docPartBody>
        <w:p w14:paraId="07D6578E">
          <w:r>
            <w:rPr>
              <w:rStyle w:val="PlaceholderText"/>
            </w:rPr>
            <w:t/>
          </w:r>
        </w:p>
      </w:docPartBody>
    </w:docPart>
  </w:docParts>
</w:glossaryDocument>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7DC00-FAB7-4ABE-AB20-000A142D5A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7572</dc:creator>
  <lastModifiedBy>Gelareh Kabiri</lastModifiedBy>
  <revision>6</revision>
  <dcterms:created xsi:type="dcterms:W3CDTF">2023-03-21T07:09:00.0000000Z</dcterms:created>
  <dcterms:modified xsi:type="dcterms:W3CDTF">2023-03-21T10:16:31.0200479Z</dcterms:modified>
</coreProperties>
</file>