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42CD" w14:textId="77777777" w:rsidR="002B6F18" w:rsidRDefault="0083323B">
      <w:pPr>
        <w:pStyle w:val="Title"/>
        <w:rPr>
          <w:rFonts w:hint="eastAsia"/>
        </w:rPr>
      </w:pPr>
      <w:r>
        <w:t>Jamie Gordon</w:t>
      </w:r>
    </w:p>
    <w:p w14:paraId="3EF342CE" w14:textId="77777777" w:rsidR="002B6F18" w:rsidRDefault="0083323B">
      <w:pPr>
        <w:pStyle w:val="Subtitle"/>
        <w:rPr>
          <w:rFonts w:hint="eastAsia"/>
        </w:rPr>
      </w:pPr>
      <w:r>
        <w:t>Education</w:t>
      </w:r>
    </w:p>
    <w:p w14:paraId="3EF342CF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>2010-2015 – Computer Science, BS</w:t>
      </w:r>
      <w:r>
        <w:t xml:space="preserve">, </w:t>
      </w:r>
      <w:r>
        <w:rPr>
          <w:i/>
          <w:iCs/>
        </w:rPr>
        <w:t>University of North Florida</w:t>
      </w:r>
      <w:r>
        <w:t>, Jacksonville, 3.85 GPA. Dean’s List</w:t>
      </w:r>
    </w:p>
    <w:p w14:paraId="3EF342D0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2006-2010 – International Baccalaureate Program</w:t>
      </w:r>
      <w:r>
        <w:t xml:space="preserve">, </w:t>
      </w:r>
      <w:r>
        <w:rPr>
          <w:i/>
          <w:iCs/>
        </w:rPr>
        <w:t>Spruce Creek High School</w:t>
      </w:r>
      <w:r>
        <w:t>, Port Orange, 4.65 GPA. Summa cum Laude</w:t>
      </w:r>
    </w:p>
    <w:p w14:paraId="3EF342D1" w14:textId="77777777" w:rsidR="002B6F18" w:rsidRDefault="0083323B">
      <w:pPr>
        <w:pStyle w:val="Subtitle"/>
        <w:rPr>
          <w:rFonts w:hint="eastAsia"/>
        </w:rPr>
      </w:pPr>
      <w:r>
        <w:t>Experience</w:t>
      </w:r>
    </w:p>
    <w:p w14:paraId="15479B0B" w14:textId="6653E3E6" w:rsidR="00D04848" w:rsidRDefault="00D04848" w:rsidP="00D04848">
      <w:pPr>
        <w:pStyle w:val="Heading2"/>
        <w:rPr>
          <w:rFonts w:hint="eastAsia"/>
        </w:rPr>
      </w:pPr>
      <w:r>
        <w:t>PlanSource</w:t>
      </w:r>
    </w:p>
    <w:p w14:paraId="7713BF66" w14:textId="7C8FD6FF" w:rsidR="00D04848" w:rsidRDefault="00D958DD" w:rsidP="00D04848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January</w:t>
      </w:r>
      <w:r w:rsidR="00D04848">
        <w:rPr>
          <w:b/>
          <w:bCs/>
        </w:rPr>
        <w:t xml:space="preserve"> 20</w:t>
      </w:r>
      <w:r>
        <w:rPr>
          <w:b/>
          <w:bCs/>
        </w:rPr>
        <w:t>20</w:t>
      </w:r>
      <w:r w:rsidR="00D04848">
        <w:rPr>
          <w:b/>
          <w:bCs/>
        </w:rPr>
        <w:t>—</w:t>
      </w:r>
      <w:r>
        <w:rPr>
          <w:b/>
          <w:bCs/>
        </w:rPr>
        <w:t>Present</w:t>
      </w:r>
      <w:r w:rsidR="00D04848">
        <w:t xml:space="preserve">, </w:t>
      </w:r>
      <w:r w:rsidR="00D04848">
        <w:rPr>
          <w:i/>
          <w:iCs/>
        </w:rPr>
        <w:t xml:space="preserve">Orlando, FL </w:t>
      </w:r>
      <w:r w:rsidR="00D04848">
        <w:rPr>
          <w:b/>
          <w:bCs/>
        </w:rPr>
        <w:t>Senior Software Engineer</w:t>
      </w:r>
    </w:p>
    <w:p w14:paraId="44E43D67" w14:textId="77777777" w:rsidR="008B7486" w:rsidRDefault="008B7486" w:rsidP="008B7486">
      <w:pPr>
        <w:pStyle w:val="BodyText"/>
        <w:rPr>
          <w:rFonts w:hint="eastAsia"/>
        </w:rPr>
      </w:pPr>
      <w:r>
        <w:t>Designing benefit web services for businesses and employees</w:t>
      </w:r>
    </w:p>
    <w:p w14:paraId="6FBAD376" w14:textId="6087AC7B" w:rsidR="008B7486" w:rsidRDefault="008B7486" w:rsidP="00D04848">
      <w:pPr>
        <w:pStyle w:val="BodyText"/>
        <w:numPr>
          <w:ilvl w:val="0"/>
          <w:numId w:val="2"/>
        </w:numPr>
        <w:spacing w:line="240" w:lineRule="auto"/>
      </w:pPr>
      <w:r>
        <w:t>Designing software to help employees sign up for benefits and provide insurance documentation</w:t>
      </w:r>
      <w:r w:rsidRPr="00C60F23">
        <w:rPr>
          <w:rFonts w:hint="eastAsia"/>
        </w:rPr>
        <w:t>.</w:t>
      </w:r>
    </w:p>
    <w:p w14:paraId="4FF0DDD9" w14:textId="1184D484" w:rsidR="00D958DD" w:rsidRPr="008B7486" w:rsidRDefault="00D958DD" w:rsidP="00D04848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Designing tools to allow employees to connect directly with insurance companies through APIs for web portal access, evidence of insurance documentation, and more.</w:t>
      </w:r>
    </w:p>
    <w:p w14:paraId="3EF342D2" w14:textId="0FFA27C6" w:rsidR="002B6F18" w:rsidRDefault="00E1683B">
      <w:pPr>
        <w:pStyle w:val="Heading2"/>
        <w:rPr>
          <w:rFonts w:hint="eastAsia"/>
        </w:rPr>
      </w:pPr>
      <w:r>
        <w:t>Smart Pharmacy</w:t>
      </w:r>
    </w:p>
    <w:p w14:paraId="1EFB0EB0" w14:textId="4E472D3D" w:rsidR="00107633" w:rsidRDefault="00107633" w:rsidP="00107633">
      <w:pPr>
        <w:pStyle w:val="BodyText"/>
        <w:spacing w:line="240" w:lineRule="auto"/>
        <w:rPr>
          <w:rFonts w:hint="eastAsia"/>
          <w:b/>
          <w:bCs/>
          <w:i/>
          <w:iCs/>
        </w:rPr>
      </w:pPr>
      <w:r>
        <w:rPr>
          <w:b/>
          <w:bCs/>
        </w:rPr>
        <w:t>August 2018</w:t>
      </w:r>
      <w:r w:rsidR="002A217E">
        <w:rPr>
          <w:b/>
          <w:bCs/>
        </w:rPr>
        <w:t>—Present</w:t>
      </w:r>
      <w:r>
        <w:t xml:space="preserve">, </w:t>
      </w:r>
      <w:r>
        <w:rPr>
          <w:i/>
          <w:iCs/>
        </w:rPr>
        <w:t xml:space="preserve">Orlando, FL (remote) </w:t>
      </w:r>
      <w:r>
        <w:rPr>
          <w:b/>
          <w:bCs/>
        </w:rPr>
        <w:t>Software Engineer</w:t>
      </w:r>
    </w:p>
    <w:p w14:paraId="3C9CFB76" w14:textId="77777777" w:rsidR="008B7486" w:rsidRDefault="008B7486" w:rsidP="008B7486">
      <w:pPr>
        <w:pStyle w:val="BodyText"/>
        <w:rPr>
          <w:rFonts w:hint="eastAsia"/>
        </w:rPr>
      </w:pPr>
      <w:r>
        <w:t>Designed tools for pharmacy back-end and patient front-end.</w:t>
      </w:r>
    </w:p>
    <w:p w14:paraId="6D67A38C" w14:textId="77777777" w:rsidR="008B7486" w:rsidRDefault="008B7486" w:rsidP="008B7486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Designed tracking system for prescriptions from fill/refill to shipping.</w:t>
      </w:r>
    </w:p>
    <w:p w14:paraId="3BFA2F37" w14:textId="77777777" w:rsidR="008B7486" w:rsidRDefault="008B7486" w:rsidP="008B7486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 w:rsidRPr="00C60F23">
        <w:rPr>
          <w:rFonts w:hint="eastAsia"/>
        </w:rPr>
        <w:t>Buil</w:t>
      </w:r>
      <w:r>
        <w:t xml:space="preserve">t </w:t>
      </w:r>
      <w:r w:rsidRPr="00C60F23">
        <w:rPr>
          <w:rFonts w:hint="eastAsia"/>
        </w:rPr>
        <w:t>front-end for patient payments for prescriptions and refilling prescriptions.</w:t>
      </w:r>
    </w:p>
    <w:p w14:paraId="73956B63" w14:textId="708D5BF2" w:rsidR="00E1683B" w:rsidRDefault="00E1683B" w:rsidP="00E1683B">
      <w:pPr>
        <w:pStyle w:val="Heading2"/>
        <w:rPr>
          <w:rFonts w:hint="eastAsia"/>
        </w:rPr>
      </w:pPr>
      <w:r>
        <w:t>ROI Revolution</w:t>
      </w:r>
    </w:p>
    <w:p w14:paraId="3EF342D3" w14:textId="2981983F" w:rsidR="002B6F18" w:rsidRDefault="0083323B">
      <w:pPr>
        <w:pStyle w:val="BodyText"/>
        <w:spacing w:line="240" w:lineRule="auto"/>
        <w:rPr>
          <w:rFonts w:hint="eastAsia"/>
          <w:b/>
          <w:bCs/>
          <w:i/>
          <w:iCs/>
        </w:rPr>
      </w:pPr>
      <w:r>
        <w:rPr>
          <w:b/>
          <w:bCs/>
        </w:rPr>
        <w:t>2013</w:t>
      </w:r>
      <w:r w:rsidR="002A217E">
        <w:rPr>
          <w:b/>
          <w:bCs/>
        </w:rPr>
        <w:t>—</w:t>
      </w:r>
      <w:r w:rsidR="00107633">
        <w:rPr>
          <w:b/>
          <w:bCs/>
        </w:rPr>
        <w:t>May</w:t>
      </w:r>
      <w:r w:rsidR="002A217E">
        <w:rPr>
          <w:b/>
          <w:bCs/>
        </w:rPr>
        <w:t xml:space="preserve"> </w:t>
      </w:r>
      <w:r w:rsidR="005044E5">
        <w:rPr>
          <w:b/>
          <w:bCs/>
        </w:rPr>
        <w:t>201</w:t>
      </w:r>
      <w:r w:rsidR="002A217E">
        <w:rPr>
          <w:b/>
          <w:bCs/>
        </w:rPr>
        <w:t>8</w:t>
      </w:r>
      <w:r>
        <w:t xml:space="preserve">, </w:t>
      </w:r>
      <w:r>
        <w:rPr>
          <w:i/>
          <w:iCs/>
        </w:rPr>
        <w:t xml:space="preserve">Orlando, FL </w:t>
      </w:r>
      <w:r>
        <w:rPr>
          <w:b/>
          <w:bCs/>
        </w:rPr>
        <w:t>Software Engineer</w:t>
      </w:r>
    </w:p>
    <w:p w14:paraId="3EF342D4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>Worked on tools to help analysts improve online advertising results for ROI’s clients.</w:t>
      </w:r>
    </w:p>
    <w:p w14:paraId="3EF342D5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 xml:space="preserve">PUSH – </w:t>
      </w:r>
      <w:r>
        <w:t xml:space="preserve">An application for managing client product feeds. </w:t>
      </w:r>
    </w:p>
    <w:p w14:paraId="3EF342D6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 xml:space="preserve">Designed system for downloading and parsing different types of feeds (csv, XML, etc.) from various sources like URLs, FTP locations, and shopping cart APIs </w:t>
      </w:r>
    </w:p>
    <w:p w14:paraId="3EF342D7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 xml:space="preserve">Built process for users to transform these raw feeds into feeds structured for Google, Bing, and other advertising platforms. </w:t>
      </w:r>
    </w:p>
    <w:p w14:paraId="3EF342D8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Automated loading, transforming, and submission of feeds on a scheduled basis using background workers.</w:t>
      </w:r>
    </w:p>
    <w:p w14:paraId="3EF342D9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 xml:space="preserve">YARD – </w:t>
      </w:r>
      <w:r>
        <w:t xml:space="preserve">A system in Elixir for warehousing of Amazon Sponsored Products sales data. </w:t>
      </w:r>
    </w:p>
    <w:p w14:paraId="3EF342DA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 xml:space="preserve">Downloads and stores historical cost and sales data for various Amazon advertising platforms. </w:t>
      </w:r>
    </w:p>
    <w:p w14:paraId="3EF342DB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 xml:space="preserve">Parallelized daily report downloads as quickly as possible through Amazon’s APIs. </w:t>
      </w:r>
    </w:p>
    <w:p w14:paraId="3EF342DC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>Also provided an internal API for querying and aggregating overtime sales data for reporting and analysis.</w:t>
      </w:r>
    </w:p>
    <w:p w14:paraId="3EF342DD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>EDGE</w:t>
      </w:r>
      <w:r>
        <w:t xml:space="preserve"> </w:t>
      </w:r>
      <w:r>
        <w:rPr>
          <w:b/>
          <w:bCs/>
        </w:rPr>
        <w:t>–</w:t>
      </w:r>
      <w:r>
        <w:t xml:space="preserve"> A Rails Application that automates campaign buildouts for Google AdWords and Bing Adcenter. </w:t>
      </w:r>
    </w:p>
    <w:p w14:paraId="3EF342DE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lastRenderedPageBreak/>
        <w:t>Added interface for seeing unposted campaign elements and managing conflicts.</w:t>
      </w:r>
    </w:p>
    <w:p w14:paraId="3EF342DF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t xml:space="preserve">Overhauled interface design when upgrading Bootstrap framework from 2 to 3. </w:t>
      </w:r>
    </w:p>
    <w:p w14:paraId="3EF342E0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t xml:space="preserve">Refactored monolithic database models. </w:t>
      </w:r>
    </w:p>
    <w:p w14:paraId="3EF342E1" w14:textId="77777777" w:rsidR="002B6F18" w:rsidRDefault="0083323B">
      <w:pPr>
        <w:pStyle w:val="Subtitle"/>
        <w:rPr>
          <w:rFonts w:hint="eastAsia"/>
        </w:rPr>
      </w:pPr>
      <w:r>
        <w:t>Skills</w:t>
      </w:r>
    </w:p>
    <w:p w14:paraId="3EF342E2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Ruby</w:t>
      </w:r>
      <w:r>
        <w:t xml:space="preserve"> – Significant experience with Ruby on Rails &amp; Jruby</w:t>
      </w:r>
    </w:p>
    <w:p w14:paraId="3EF342E3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Elixir</w:t>
      </w:r>
      <w:r>
        <w:t xml:space="preserve"> – Experienced with concurrency concepts like GenStage &amp; Flow as well as GenServers and Applications.</w:t>
      </w:r>
    </w:p>
    <w:p w14:paraId="3EF342E4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Postgresql</w:t>
      </w:r>
      <w:r>
        <w:t xml:space="preserve"> – Projects are very read &amp; write heavy and deal with large data</w:t>
      </w:r>
    </w:p>
    <w:p w14:paraId="3EF342E5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Other Langauges</w:t>
      </w:r>
      <w:r>
        <w:t xml:space="preserve"> – Java, Javascript (Node), HTML, CSS</w:t>
      </w:r>
    </w:p>
    <w:p w14:paraId="3EF342E6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Tools</w:t>
      </w:r>
      <w:r>
        <w:t xml:space="preserve"> – Git &amp; GitHub, Amazon AWS</w:t>
      </w:r>
    </w:p>
    <w:p w14:paraId="3EF342E7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OS</w:t>
      </w:r>
      <w:r>
        <w:t xml:space="preserve"> – Windows, Ubuntu Linux, Mac OSX</w:t>
      </w:r>
    </w:p>
    <w:p w14:paraId="3EF342E8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Software</w:t>
      </w:r>
      <w:r>
        <w:t xml:space="preserve"> – Word, Excel, and PowerPoint</w:t>
      </w:r>
    </w:p>
    <w:p w14:paraId="3EF342E9" w14:textId="77777777" w:rsidR="002B6F18" w:rsidRDefault="0083323B">
      <w:pPr>
        <w:pStyle w:val="Subtitle"/>
        <w:rPr>
          <w:rFonts w:hint="eastAsia"/>
        </w:rPr>
      </w:pPr>
      <w:r>
        <w:t>Publications</w:t>
      </w:r>
    </w:p>
    <w:p w14:paraId="3EF342EA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t xml:space="preserve">B. Seyed-Abbassi and J. Gordon, “Distributed XML with tag shuffling in cloud computing,” in WORLDCOMP’15 </w:t>
      </w:r>
      <w:r>
        <w:rPr>
          <w:i/>
          <w:iCs/>
        </w:rPr>
        <w:t>Proceedings of the 2015 International Conference on Grid &amp; Cloud Computing &amp; Applications (GCA 2015)</w:t>
      </w:r>
      <w:r>
        <w:t xml:space="preserve">, Las Vegas Nevada, USA, Jul. 2015, pp. 43–49. [Online]. Available: </w:t>
      </w:r>
      <w:hyperlink r:id="rId7">
        <w:r>
          <w:rPr>
            <w:rStyle w:val="InternetLink"/>
          </w:rPr>
          <w:t>www.world-academy-of-science.org</w:t>
        </w:r>
      </w:hyperlink>
    </w:p>
    <w:p w14:paraId="3EF342EB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J. S. Gordon and R. Roggio,“A Comparison of Software Testing Using the Object-Oriented Paradigm and Traditional Testing,” </w:t>
      </w:r>
      <w:r>
        <w:rPr>
          <w:i/>
          <w:iCs/>
        </w:rPr>
        <w:t>Journal of Information Systems Applied Research (JISAR 2014)</w:t>
      </w:r>
      <w:r>
        <w:t xml:space="preserve">, vol. 7, no.2,pp.39–49,2014.[Online].Available: </w:t>
      </w:r>
      <w:hyperlink r:id="rId8">
        <w:r>
          <w:rPr>
            <w:rStyle w:val="InternetLink"/>
          </w:rPr>
          <w:t>http://www.jisar.org/2014-7/N2/JISARv7n2p39.html</w:t>
        </w:r>
      </w:hyperlink>
    </w:p>
    <w:p w14:paraId="3EF342EC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>R. F. Roggio, J. S. Gordon, and J. R. Comer, “Taxonomy of common software testing terminology: Framework for key software engineering testing concepts,” J</w:t>
      </w:r>
      <w:r>
        <w:rPr>
          <w:i/>
          <w:iCs/>
        </w:rPr>
        <w:t>ournal of Information Systems Applied Research (JISAR 2014)</w:t>
      </w:r>
      <w:r>
        <w:t xml:space="preserve">, vol. 7, no. 2, pp. 4–12, 2014. [Online]. Available: </w:t>
      </w:r>
      <w:hyperlink r:id="rId9">
        <w:r>
          <w:rPr>
            <w:rStyle w:val="InternetLink"/>
          </w:rPr>
          <w:t>http://www.jisar.org/2014-7/N2/JISARv7n2p4.html</w:t>
        </w:r>
      </w:hyperlink>
    </w:p>
    <w:p w14:paraId="3EF342ED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J. S. Gordon and R. F. Roggio, “A comparison of software testing using the object-oriented paradigm and traditional testing,” in </w:t>
      </w:r>
      <w:r>
        <w:rPr>
          <w:i/>
          <w:iCs/>
        </w:rPr>
        <w:t>2013 Proceedings of the Conference for Information Systems Applied Research (CONISAR 2013)</w:t>
      </w:r>
      <w:r>
        <w:t xml:space="preserve">, San Antonio Texas, USA, Nov. 2013. [Online]. Available: </w:t>
      </w:r>
      <w:hyperlink r:id="rId10">
        <w:r>
          <w:rPr>
            <w:rStyle w:val="InternetLink"/>
          </w:rPr>
          <w:t>http://proc.conisar.org/2013/pdf/2813.pdf</w:t>
        </w:r>
      </w:hyperlink>
    </w:p>
    <w:p w14:paraId="3EF342EE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R. F. Roggio, J. S. Gordon, and J. R. Comer, “Taxonomy of common software testing terminology: Framework for key software engineering testing concepts,” in </w:t>
      </w:r>
      <w:r>
        <w:rPr>
          <w:i/>
          <w:iCs/>
        </w:rPr>
        <w:t>2013 Proceedings of the Conference for Information Systems Applied Research (CONISAR 2013)</w:t>
      </w:r>
      <w:r>
        <w:t xml:space="preserve">, San Antonio Texas, USA, Nov. 2013. [Online]. Available: </w:t>
      </w:r>
      <w:hyperlink r:id="rId11">
        <w:r>
          <w:rPr>
            <w:rStyle w:val="InternetLink"/>
          </w:rPr>
          <w:t>http://proc.conisar.org/2013/pdf/2822.pdf</w:t>
        </w:r>
      </w:hyperlink>
    </w:p>
    <w:sectPr w:rsidR="002B6F18">
      <w:footerReference w:type="default" r:id="rId12"/>
      <w:pgSz w:w="12240" w:h="15840"/>
      <w:pgMar w:top="1134" w:right="1134" w:bottom="2107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2729" w14:textId="77777777" w:rsidR="00CF701A" w:rsidRDefault="00CF701A">
      <w:pPr>
        <w:rPr>
          <w:rFonts w:hint="eastAsia"/>
        </w:rPr>
      </w:pPr>
      <w:r>
        <w:separator/>
      </w:r>
    </w:p>
  </w:endnote>
  <w:endnote w:type="continuationSeparator" w:id="0">
    <w:p w14:paraId="714E584F" w14:textId="77777777" w:rsidR="00CF701A" w:rsidRDefault="00CF70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42EF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 xml:space="preserve">Address: </w:t>
    </w:r>
    <w:r>
      <w:t>4469 Drayton Lane – Oviedo, FL 32765</w:t>
    </w:r>
    <w:r>
      <w:tab/>
    </w:r>
    <w:r>
      <w:tab/>
    </w:r>
  </w:p>
  <w:p w14:paraId="3EF342F0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 xml:space="preserve">Phone: </w:t>
    </w:r>
    <w:r>
      <w:t>+1 (386) 852-0156</w:t>
    </w:r>
    <w:r>
      <w:tab/>
    </w:r>
    <w:r>
      <w:rPr>
        <w:b/>
        <w:bCs/>
      </w:rPr>
      <w:t>Email</w:t>
    </w:r>
    <w:r>
      <w:t xml:space="preserve">: </w:t>
    </w:r>
    <w:hyperlink r:id="rId1">
      <w:r>
        <w:rPr>
          <w:rStyle w:val="InternetLink"/>
        </w:rPr>
        <w:t>jamiesgordon@gmail.com</w:t>
      </w:r>
    </w:hyperlink>
  </w:p>
  <w:p w14:paraId="3EF342F1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>GitHub</w:t>
    </w:r>
    <w:r>
      <w:t xml:space="preserve">: </w:t>
    </w:r>
    <w:hyperlink r:id="rId2">
      <w:r>
        <w:rPr>
          <w:rStyle w:val="InternetLink"/>
        </w:rPr>
        <w:t>http://github.com/gellaho</w:t>
      </w:r>
    </w:hyperlink>
    <w:r>
      <w:tab/>
    </w:r>
    <w:r>
      <w:rPr>
        <w:b/>
        <w:bCs/>
      </w:rPr>
      <w:t>LinkedIn</w:t>
    </w:r>
    <w:r>
      <w:t xml:space="preserve">: </w:t>
    </w:r>
    <w:hyperlink r:id="rId3">
      <w:r>
        <w:rPr>
          <w:rStyle w:val="InternetLink"/>
        </w:rPr>
        <w:t>https://www.linkedin.com/in/jamiesgordon/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E9B5" w14:textId="77777777" w:rsidR="00CF701A" w:rsidRDefault="00CF701A">
      <w:pPr>
        <w:rPr>
          <w:rFonts w:hint="eastAsia"/>
        </w:rPr>
      </w:pPr>
      <w:r>
        <w:separator/>
      </w:r>
    </w:p>
  </w:footnote>
  <w:footnote w:type="continuationSeparator" w:id="0">
    <w:p w14:paraId="7CB5E519" w14:textId="77777777" w:rsidR="00CF701A" w:rsidRDefault="00CF70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DBD"/>
    <w:multiLevelType w:val="multilevel"/>
    <w:tmpl w:val="10F0141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563154"/>
    <w:multiLevelType w:val="multilevel"/>
    <w:tmpl w:val="4DCAAE4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8315702"/>
    <w:multiLevelType w:val="multilevel"/>
    <w:tmpl w:val="822C310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5021A4"/>
    <w:multiLevelType w:val="multilevel"/>
    <w:tmpl w:val="AA8E921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F18"/>
    <w:rsid w:val="000E0979"/>
    <w:rsid w:val="00107633"/>
    <w:rsid w:val="00154794"/>
    <w:rsid w:val="002A217E"/>
    <w:rsid w:val="002B6F18"/>
    <w:rsid w:val="005044E5"/>
    <w:rsid w:val="0083323B"/>
    <w:rsid w:val="008B7486"/>
    <w:rsid w:val="00BF3195"/>
    <w:rsid w:val="00C60F23"/>
    <w:rsid w:val="00CF701A"/>
    <w:rsid w:val="00D04848"/>
    <w:rsid w:val="00D958DD"/>
    <w:rsid w:val="00E1683B"/>
    <w:rsid w:val="00EA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42CD"/>
  <w15:docId w15:val="{16F6DD36-7DA3-47BD-9F6E-0A7498A7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i/>
      <w:iCs/>
      <w:cap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rFonts w:ascii="Liberation Sans" w:hAnsi="Liberation Sans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right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pBdr>
        <w:top w:val="single" w:sz="2" w:space="1" w:color="579835"/>
        <w:bottom w:val="single" w:sz="2" w:space="1" w:color="579835"/>
      </w:pBdr>
      <w:spacing w:before="60"/>
      <w:jc w:val="center"/>
    </w:pPr>
    <w:rPr>
      <w:color w:val="579835"/>
      <w:sz w:val="32"/>
      <w:szCs w:val="36"/>
      <w:highlight w:val="white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sar.org/2014-7/N2/JISARv7n2p3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ld-academy-of-science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c.conisar.org/2013/pdf/2822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roc.conisar.org/2013/pdf/28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sar.org/2014-7/N2/JISARv7n2p4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amiesgordon/" TargetMode="External"/><Relationship Id="rId2" Type="http://schemas.openxmlformats.org/officeDocument/2006/relationships/hyperlink" Target="http://github.com/gellaho" TargetMode="External"/><Relationship Id="rId1" Type="http://schemas.openxmlformats.org/officeDocument/2006/relationships/hyperlink" Target="mailto:jamiesgord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Jamie Gordon</cp:lastModifiedBy>
  <cp:revision>17</cp:revision>
  <dcterms:created xsi:type="dcterms:W3CDTF">2018-03-28T18:41:00Z</dcterms:created>
  <dcterms:modified xsi:type="dcterms:W3CDTF">2021-06-17T20:06:00Z</dcterms:modified>
  <dc:language>en-US</dc:language>
</cp:coreProperties>
</file>