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299" w:rsidRDefault="00594299"/>
    <w:p w:rsidR="0097540D" w:rsidRDefault="001A668F">
      <w:r>
        <w:br/>
      </w:r>
    </w:p>
    <w:p w:rsidR="00377790" w:rsidRDefault="00377790" w:rsidP="00167703">
      <w:pPr>
        <w:rPr>
          <w:rFonts w:ascii="Tahoma" w:hAnsi="Tahoma" w:cs="Tahoma"/>
          <w:b/>
          <w:bCs/>
          <w:sz w:val="18"/>
          <w:lang w:val="es-DO"/>
        </w:rPr>
      </w:pPr>
    </w:p>
    <w:p w:rsidR="00167703" w:rsidRPr="00167703" w:rsidRDefault="0097540D" w:rsidP="00167703">
      <w:pPr>
        <w:rPr>
          <w:rFonts w:ascii="Tahoma" w:hAnsi="Tahoma" w:cs="Tahoma"/>
          <w:b/>
          <w:bCs/>
          <w:sz w:val="18"/>
          <w:lang w:val="es-DO"/>
        </w:rPr>
      </w:pPr>
      <w:r>
        <w:rPr>
          <w:rFonts w:ascii="Tahoma" w:hAnsi="Tahoma" w:cs="Tahoma"/>
          <w:b/>
          <w:bCs/>
          <w:sz w:val="18"/>
          <w:lang w:val="es-DO"/>
        </w:rPr>
        <w:t>ASIGNATURA</w:t>
      </w:r>
      <w:r>
        <w:rPr>
          <w:rFonts w:ascii="Tahoma" w:hAnsi="Tahoma" w:cs="Tahoma"/>
          <w:b/>
          <w:bCs/>
          <w:sz w:val="18"/>
          <w:lang w:val="es-DO"/>
        </w:rPr>
        <w:tab/>
      </w:r>
      <w:r>
        <w:rPr>
          <w:rFonts w:ascii="Tahoma" w:hAnsi="Tahoma" w:cs="Tahoma"/>
          <w:b/>
          <w:bCs/>
          <w:sz w:val="18"/>
          <w:lang w:val="es-DO"/>
        </w:rPr>
        <w:tab/>
      </w:r>
      <w:r>
        <w:rPr>
          <w:rFonts w:ascii="Tahoma" w:hAnsi="Tahoma" w:cs="Tahoma"/>
          <w:b/>
          <w:bCs/>
          <w:sz w:val="18"/>
          <w:lang w:val="es-DO"/>
        </w:rPr>
        <w:tab/>
      </w:r>
      <w:r>
        <w:rPr>
          <w:rFonts w:ascii="Tahoma" w:hAnsi="Tahoma" w:cs="Tahoma"/>
          <w:b/>
          <w:bCs/>
          <w:sz w:val="18"/>
          <w:lang w:val="es-DO"/>
        </w:rPr>
        <w:tab/>
        <w:t>:</w:t>
      </w:r>
      <w:r>
        <w:rPr>
          <w:rFonts w:ascii="Tahoma" w:hAnsi="Tahoma" w:cs="Tahoma"/>
          <w:b/>
          <w:bCs/>
          <w:sz w:val="18"/>
          <w:lang w:val="es-DO"/>
        </w:rPr>
        <w:tab/>
      </w:r>
      <w:r w:rsidR="00DC3A20">
        <w:rPr>
          <w:rFonts w:ascii="Tahoma" w:hAnsi="Tahoma" w:cs="Tahoma"/>
          <w:b/>
          <w:bCs/>
          <w:sz w:val="18"/>
          <w:lang w:val="es-DO"/>
        </w:rPr>
        <w:t>CALCULO II</w:t>
      </w:r>
    </w:p>
    <w:p w:rsidR="00167703" w:rsidRDefault="001C3021" w:rsidP="00167703">
      <w:pPr>
        <w:spacing w:line="240" w:lineRule="auto"/>
        <w:jc w:val="both"/>
        <w:rPr>
          <w:rFonts w:ascii="Tahoma" w:hAnsi="Tahoma" w:cs="Tahoma"/>
          <w:b/>
          <w:bCs/>
          <w:sz w:val="18"/>
          <w:lang w:val="es-DO"/>
        </w:rPr>
      </w:pPr>
      <w:r>
        <w:rPr>
          <w:rFonts w:ascii="Tahoma" w:hAnsi="Tahoma" w:cs="Tahoma"/>
          <w:b/>
          <w:bCs/>
          <w:sz w:val="18"/>
          <w:lang w:val="es-DO"/>
        </w:rPr>
        <w:t>CÓDIGO</w:t>
      </w:r>
      <w:r w:rsidR="0097540D">
        <w:rPr>
          <w:rFonts w:ascii="Tahoma" w:hAnsi="Tahoma" w:cs="Tahoma"/>
          <w:b/>
          <w:bCs/>
          <w:sz w:val="18"/>
          <w:lang w:val="es-DO"/>
        </w:rPr>
        <w:tab/>
      </w:r>
      <w:r w:rsidR="0097540D">
        <w:rPr>
          <w:rFonts w:ascii="Tahoma" w:hAnsi="Tahoma" w:cs="Tahoma"/>
          <w:b/>
          <w:bCs/>
          <w:sz w:val="18"/>
          <w:lang w:val="es-DO"/>
        </w:rPr>
        <w:tab/>
      </w:r>
      <w:r w:rsidR="0097540D">
        <w:rPr>
          <w:rFonts w:ascii="Tahoma" w:hAnsi="Tahoma" w:cs="Tahoma"/>
          <w:b/>
          <w:bCs/>
          <w:sz w:val="18"/>
          <w:lang w:val="es-DO"/>
        </w:rPr>
        <w:tab/>
      </w:r>
      <w:r w:rsidR="0097540D">
        <w:rPr>
          <w:rFonts w:ascii="Tahoma" w:hAnsi="Tahoma" w:cs="Tahoma"/>
          <w:b/>
          <w:bCs/>
          <w:sz w:val="18"/>
          <w:lang w:val="es-DO"/>
        </w:rPr>
        <w:tab/>
        <w:t>:</w:t>
      </w:r>
      <w:r w:rsidR="0097540D">
        <w:rPr>
          <w:rFonts w:ascii="Tahoma" w:hAnsi="Tahoma" w:cs="Tahoma"/>
          <w:b/>
          <w:bCs/>
          <w:sz w:val="18"/>
          <w:lang w:val="es-DO"/>
        </w:rPr>
        <w:tab/>
      </w:r>
      <w:r w:rsidR="00D152B9">
        <w:rPr>
          <w:rFonts w:ascii="Tahoma" w:hAnsi="Tahoma" w:cs="Tahoma"/>
          <w:b/>
          <w:bCs/>
          <w:sz w:val="18"/>
          <w:lang w:val="es-DO"/>
        </w:rPr>
        <w:t>MATM</w:t>
      </w:r>
      <w:r w:rsidR="00167703" w:rsidRPr="00167703">
        <w:rPr>
          <w:rFonts w:ascii="Tahoma" w:hAnsi="Tahoma" w:cs="Tahoma"/>
          <w:b/>
          <w:bCs/>
          <w:sz w:val="18"/>
          <w:lang w:val="es-DO"/>
        </w:rPr>
        <w:t>-2</w:t>
      </w:r>
      <w:r w:rsidR="00D152B9">
        <w:rPr>
          <w:rFonts w:ascii="Tahoma" w:hAnsi="Tahoma" w:cs="Tahoma"/>
          <w:b/>
          <w:bCs/>
          <w:sz w:val="18"/>
          <w:lang w:val="es-DO"/>
        </w:rPr>
        <w:t>2</w:t>
      </w:r>
      <w:r w:rsidR="00167703" w:rsidRPr="00167703">
        <w:rPr>
          <w:rFonts w:ascii="Tahoma" w:hAnsi="Tahoma" w:cs="Tahoma"/>
          <w:b/>
          <w:bCs/>
          <w:sz w:val="18"/>
          <w:lang w:val="es-DO"/>
        </w:rPr>
        <w:t>1</w:t>
      </w:r>
    </w:p>
    <w:p w:rsidR="0097540D" w:rsidRDefault="001B35BC" w:rsidP="00167703">
      <w:pPr>
        <w:spacing w:line="240" w:lineRule="auto"/>
        <w:jc w:val="both"/>
        <w:rPr>
          <w:rFonts w:ascii="Tahoma" w:hAnsi="Tahoma" w:cs="Tahoma"/>
          <w:b/>
          <w:bCs/>
          <w:sz w:val="18"/>
          <w:lang w:val="es-DO"/>
        </w:rPr>
      </w:pPr>
      <w:r>
        <w:rPr>
          <w:rFonts w:ascii="Tahoma" w:hAnsi="Tahoma" w:cs="Tahoma"/>
          <w:b/>
          <w:bCs/>
          <w:sz w:val="18"/>
          <w:lang w:val="es-DO"/>
        </w:rPr>
        <w:t xml:space="preserve">CRÉDITOS </w:t>
      </w:r>
      <w:r w:rsidR="0097540D">
        <w:rPr>
          <w:rFonts w:ascii="Tahoma" w:hAnsi="Tahoma" w:cs="Tahoma"/>
          <w:b/>
          <w:bCs/>
          <w:sz w:val="18"/>
          <w:lang w:val="es-DO"/>
        </w:rPr>
        <w:tab/>
      </w:r>
      <w:r w:rsidR="0097540D">
        <w:rPr>
          <w:rFonts w:ascii="Tahoma" w:hAnsi="Tahoma" w:cs="Tahoma"/>
          <w:b/>
          <w:bCs/>
          <w:sz w:val="18"/>
          <w:lang w:val="es-DO"/>
        </w:rPr>
        <w:tab/>
      </w:r>
      <w:r w:rsidR="0097540D">
        <w:rPr>
          <w:rFonts w:ascii="Tahoma" w:hAnsi="Tahoma" w:cs="Tahoma"/>
          <w:b/>
          <w:bCs/>
          <w:sz w:val="18"/>
          <w:lang w:val="es-DO"/>
        </w:rPr>
        <w:tab/>
      </w:r>
      <w:r w:rsidR="0097540D">
        <w:rPr>
          <w:rFonts w:ascii="Tahoma" w:hAnsi="Tahoma" w:cs="Tahoma"/>
          <w:b/>
          <w:bCs/>
          <w:sz w:val="18"/>
          <w:lang w:val="es-DO"/>
        </w:rPr>
        <w:tab/>
        <w:t>:</w:t>
      </w:r>
      <w:r w:rsidR="0097540D">
        <w:rPr>
          <w:rFonts w:ascii="Tahoma" w:hAnsi="Tahoma" w:cs="Tahoma"/>
          <w:b/>
          <w:bCs/>
          <w:sz w:val="18"/>
          <w:lang w:val="es-DO"/>
        </w:rPr>
        <w:tab/>
      </w:r>
      <w:r w:rsidR="00A339E5">
        <w:rPr>
          <w:rFonts w:ascii="Tahoma" w:hAnsi="Tahoma" w:cs="Tahoma"/>
          <w:b/>
          <w:bCs/>
          <w:sz w:val="18"/>
          <w:lang w:val="es-DO"/>
        </w:rPr>
        <w:t>CUATRO (</w:t>
      </w:r>
      <w:r w:rsidR="00A7570E">
        <w:rPr>
          <w:rFonts w:ascii="Tahoma" w:hAnsi="Tahoma" w:cs="Tahoma"/>
          <w:b/>
          <w:bCs/>
          <w:sz w:val="18"/>
          <w:lang w:val="es-DO"/>
        </w:rPr>
        <w:t>4</w:t>
      </w:r>
      <w:r w:rsidR="0097540D">
        <w:rPr>
          <w:rFonts w:ascii="Tahoma" w:hAnsi="Tahoma" w:cs="Tahoma"/>
          <w:b/>
          <w:bCs/>
          <w:sz w:val="18"/>
          <w:lang w:val="es-DO"/>
        </w:rPr>
        <w:t>)</w:t>
      </w:r>
    </w:p>
    <w:p w:rsidR="0097540D" w:rsidRDefault="0097540D" w:rsidP="00167703">
      <w:pPr>
        <w:spacing w:line="240" w:lineRule="auto"/>
        <w:jc w:val="both"/>
        <w:rPr>
          <w:rFonts w:ascii="Tahoma" w:hAnsi="Tahoma" w:cs="Tahoma"/>
          <w:b/>
          <w:bCs/>
          <w:sz w:val="18"/>
          <w:lang w:val="es-DO"/>
        </w:rPr>
      </w:pPr>
      <w:r>
        <w:rPr>
          <w:rFonts w:ascii="Tahoma" w:hAnsi="Tahoma" w:cs="Tahoma"/>
          <w:b/>
          <w:bCs/>
          <w:sz w:val="18"/>
          <w:lang w:val="es-DO"/>
        </w:rPr>
        <w:t>PRERREQUISITOS</w:t>
      </w:r>
      <w:r>
        <w:rPr>
          <w:rFonts w:ascii="Tahoma" w:hAnsi="Tahoma" w:cs="Tahoma"/>
          <w:b/>
          <w:bCs/>
          <w:sz w:val="18"/>
          <w:lang w:val="es-DO"/>
        </w:rPr>
        <w:tab/>
      </w:r>
      <w:r>
        <w:rPr>
          <w:rFonts w:ascii="Tahoma" w:hAnsi="Tahoma" w:cs="Tahoma"/>
          <w:b/>
          <w:bCs/>
          <w:sz w:val="18"/>
          <w:lang w:val="es-DO"/>
        </w:rPr>
        <w:tab/>
      </w:r>
      <w:r>
        <w:rPr>
          <w:rFonts w:ascii="Tahoma" w:hAnsi="Tahoma" w:cs="Tahoma"/>
          <w:b/>
          <w:bCs/>
          <w:sz w:val="18"/>
          <w:lang w:val="es-DO"/>
        </w:rPr>
        <w:tab/>
        <w:t>:</w:t>
      </w:r>
      <w:r>
        <w:rPr>
          <w:rFonts w:ascii="Tahoma" w:hAnsi="Tahoma" w:cs="Tahoma"/>
          <w:b/>
          <w:bCs/>
          <w:sz w:val="18"/>
          <w:lang w:val="es-DO"/>
        </w:rPr>
        <w:tab/>
      </w:r>
      <w:r w:rsidR="00A7570E">
        <w:rPr>
          <w:rFonts w:ascii="Tahoma" w:hAnsi="Tahoma" w:cs="Tahoma"/>
          <w:b/>
          <w:bCs/>
          <w:sz w:val="18"/>
          <w:lang w:val="es-DO"/>
        </w:rPr>
        <w:t>MATM-211</w:t>
      </w:r>
    </w:p>
    <w:p w:rsidR="0097540D" w:rsidRPr="00AF2408" w:rsidRDefault="0097540D" w:rsidP="00167703">
      <w:pPr>
        <w:pBdr>
          <w:bottom w:val="single" w:sz="4" w:space="1" w:color="auto"/>
        </w:pBdr>
        <w:spacing w:line="240" w:lineRule="auto"/>
        <w:rPr>
          <w:rFonts w:ascii="Tahoma" w:hAnsi="Tahoma" w:cs="Tahoma"/>
          <w:b/>
          <w:bCs/>
          <w:sz w:val="18"/>
          <w:lang w:val="es-DO"/>
        </w:rPr>
      </w:pPr>
      <w:r w:rsidRPr="002A3D09">
        <w:rPr>
          <w:rFonts w:ascii="Tahoma" w:hAnsi="Tahoma" w:cs="Tahoma"/>
          <w:b/>
          <w:bCs/>
          <w:sz w:val="18"/>
          <w:lang w:val="es-DO"/>
        </w:rPr>
        <w:t xml:space="preserve">UBICACIÓN                                                :            </w:t>
      </w:r>
      <w:r w:rsidR="00A339E5">
        <w:rPr>
          <w:rFonts w:ascii="Tahoma" w:hAnsi="Tahoma" w:cs="Tahoma"/>
          <w:b/>
          <w:bCs/>
          <w:sz w:val="18"/>
          <w:lang w:val="es-DO"/>
        </w:rPr>
        <w:t>4to</w:t>
      </w:r>
      <w:r w:rsidR="00167703">
        <w:rPr>
          <w:rFonts w:ascii="Tahoma" w:hAnsi="Tahoma" w:cs="Tahoma"/>
          <w:b/>
          <w:bCs/>
          <w:sz w:val="18"/>
          <w:lang w:val="es-DO"/>
        </w:rPr>
        <w:t xml:space="preserve"> </w:t>
      </w:r>
      <w:r w:rsidR="00B45215">
        <w:rPr>
          <w:rFonts w:ascii="Tahoma" w:hAnsi="Tahoma" w:cs="Tahoma"/>
          <w:b/>
          <w:bCs/>
          <w:sz w:val="18"/>
          <w:lang w:val="es-DO"/>
        </w:rPr>
        <w:t xml:space="preserve">Semestre </w:t>
      </w:r>
      <w:r w:rsidR="009A166F">
        <w:rPr>
          <w:rFonts w:ascii="Tahoma" w:hAnsi="Tahoma" w:cs="Tahoma"/>
          <w:b/>
          <w:bCs/>
          <w:sz w:val="18"/>
          <w:lang w:val="es-DO"/>
        </w:rPr>
        <w:t>[ISI – LI –TAP]</w:t>
      </w:r>
      <w:r w:rsidR="00FA04B2">
        <w:rPr>
          <w:rFonts w:ascii="Tahoma" w:hAnsi="Tahoma" w:cs="Tahoma"/>
          <w:b/>
          <w:bCs/>
          <w:sz w:val="18"/>
          <w:lang w:val="es-DO"/>
        </w:rPr>
        <w:t xml:space="preserve">                                                                            </w:t>
      </w:r>
    </w:p>
    <w:p w:rsidR="00097FED" w:rsidRDefault="00097FED" w:rsidP="0097540D">
      <w:pPr>
        <w:jc w:val="both"/>
        <w:rPr>
          <w:rFonts w:ascii="Tahoma" w:hAnsi="Tahoma" w:cs="Tahoma"/>
          <w:b/>
          <w:bCs/>
          <w:sz w:val="18"/>
          <w:lang w:val="es-DO"/>
        </w:rPr>
      </w:pPr>
    </w:p>
    <w:p w:rsidR="0097540D" w:rsidRDefault="0097540D" w:rsidP="0097540D">
      <w:pPr>
        <w:jc w:val="both"/>
        <w:rPr>
          <w:rFonts w:ascii="Tahoma" w:hAnsi="Tahoma" w:cs="Tahoma"/>
          <w:b/>
          <w:bCs/>
          <w:sz w:val="18"/>
          <w:lang w:val="es-DO"/>
        </w:rPr>
      </w:pPr>
      <w:r>
        <w:rPr>
          <w:rFonts w:ascii="Tahoma" w:hAnsi="Tahoma" w:cs="Tahoma"/>
          <w:b/>
          <w:bCs/>
          <w:sz w:val="18"/>
          <w:lang w:val="es-DO"/>
        </w:rPr>
        <w:t xml:space="preserve">II. </w:t>
      </w:r>
      <w:r w:rsidR="001B35BC">
        <w:rPr>
          <w:rFonts w:ascii="Tahoma" w:hAnsi="Tahoma" w:cs="Tahoma"/>
          <w:b/>
          <w:bCs/>
          <w:sz w:val="18"/>
          <w:lang w:val="es-DO"/>
        </w:rPr>
        <w:t>DESCRIPCIÓ</w:t>
      </w:r>
      <w:r w:rsidR="001B35BC" w:rsidRPr="00C30654">
        <w:rPr>
          <w:rFonts w:ascii="Tahoma" w:hAnsi="Tahoma" w:cs="Tahoma"/>
          <w:b/>
          <w:bCs/>
          <w:sz w:val="18"/>
          <w:lang w:val="es-DO"/>
        </w:rPr>
        <w:t xml:space="preserve">N </w:t>
      </w:r>
      <w:r w:rsidRPr="00C30654">
        <w:rPr>
          <w:rFonts w:ascii="Tahoma" w:hAnsi="Tahoma" w:cs="Tahoma"/>
          <w:b/>
          <w:bCs/>
          <w:sz w:val="18"/>
          <w:lang w:val="es-DO"/>
        </w:rPr>
        <w:t>DEL CURSO</w:t>
      </w:r>
    </w:p>
    <w:p w:rsidR="0005453C" w:rsidRPr="00E87935" w:rsidRDefault="0005453C" w:rsidP="0005453C">
      <w:pPr>
        <w:spacing w:line="360" w:lineRule="auto"/>
        <w:jc w:val="both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 xml:space="preserve">     </w:t>
      </w:r>
      <w:r w:rsidR="00FF075D">
        <w:rPr>
          <w:rFonts w:ascii="Tahoma" w:hAnsi="Tahoma" w:cs="Tahoma"/>
          <w:i/>
          <w:sz w:val="18"/>
          <w:szCs w:val="18"/>
        </w:rPr>
        <w:tab/>
      </w:r>
      <w:r w:rsidRPr="00E87935">
        <w:rPr>
          <w:rFonts w:ascii="Tahoma" w:hAnsi="Tahoma" w:cs="Tahoma"/>
          <w:i/>
          <w:sz w:val="18"/>
          <w:szCs w:val="18"/>
        </w:rPr>
        <w:t>El curso de cálculo II busca la formación de un ser humano crítico, autónomo, libre y racional  con una comprensión de diferentes situaciones sociales y actos humanos partiendo del descubrimiento y la investigación generados en cada momento del proceso de aprendizaje; proceso que debe ser abierto, dinámico, flexible, contextualizado, integrado, actualizado, pertinente y teórico práctico. Cada temática debe asumirse como un interrogante del mismo conocimiento, tanto científico como tecnológico, con miras a la formación total del ser humano, mediante la reconstrucción reflexiva de la ciencia y la tecnología.</w:t>
      </w:r>
    </w:p>
    <w:p w:rsidR="0005453C" w:rsidRPr="00E87935" w:rsidRDefault="00FF075D" w:rsidP="0005453C">
      <w:pPr>
        <w:tabs>
          <w:tab w:val="left" w:pos="7741"/>
        </w:tabs>
        <w:spacing w:line="360" w:lineRule="auto"/>
        <w:jc w:val="both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 xml:space="preserve">          </w:t>
      </w:r>
      <w:r w:rsidR="0005453C" w:rsidRPr="00E87935">
        <w:rPr>
          <w:rFonts w:ascii="Tahoma" w:hAnsi="Tahoma" w:cs="Tahoma"/>
          <w:i/>
          <w:sz w:val="18"/>
          <w:szCs w:val="18"/>
        </w:rPr>
        <w:t>En el curso de cálculo II, a partir del concepto de anti</w:t>
      </w:r>
      <w:r>
        <w:rPr>
          <w:rFonts w:ascii="Tahoma" w:hAnsi="Tahoma" w:cs="Tahoma"/>
          <w:i/>
          <w:sz w:val="18"/>
          <w:szCs w:val="18"/>
        </w:rPr>
        <w:t xml:space="preserve"> </w:t>
      </w:r>
      <w:r w:rsidR="0005453C" w:rsidRPr="00E87935">
        <w:rPr>
          <w:rFonts w:ascii="Tahoma" w:hAnsi="Tahoma" w:cs="Tahoma"/>
          <w:i/>
          <w:sz w:val="18"/>
          <w:szCs w:val="18"/>
        </w:rPr>
        <w:t xml:space="preserve">derivada y primitiva, se establece un nuevo concepto: </w:t>
      </w:r>
      <w:r w:rsidR="0005453C" w:rsidRPr="00E87935">
        <w:rPr>
          <w:rFonts w:ascii="Tahoma" w:hAnsi="Tahoma" w:cs="Tahoma"/>
          <w:b/>
          <w:i/>
          <w:sz w:val="18"/>
          <w:szCs w:val="18"/>
        </w:rPr>
        <w:t>La Integral</w:t>
      </w:r>
      <w:r w:rsidR="0005453C" w:rsidRPr="00E87935">
        <w:rPr>
          <w:rFonts w:ascii="Tahoma" w:hAnsi="Tahoma" w:cs="Tahoma"/>
          <w:i/>
          <w:sz w:val="18"/>
          <w:szCs w:val="18"/>
        </w:rPr>
        <w:t xml:space="preserve">. Establecidas las reglas básicas de integración  se deduce la integral definida que, apoyada en los métodos </w:t>
      </w:r>
      <w:proofErr w:type="gramStart"/>
      <w:r w:rsidR="0005453C" w:rsidRPr="00E87935">
        <w:rPr>
          <w:rFonts w:ascii="Tahoma" w:hAnsi="Tahoma" w:cs="Tahoma"/>
          <w:i/>
          <w:sz w:val="18"/>
          <w:szCs w:val="18"/>
        </w:rPr>
        <w:t>de</w:t>
      </w:r>
      <w:proofErr w:type="gramEnd"/>
      <w:r w:rsidR="0005453C" w:rsidRPr="00E87935">
        <w:rPr>
          <w:rFonts w:ascii="Tahoma" w:hAnsi="Tahoma" w:cs="Tahoma"/>
          <w:i/>
          <w:sz w:val="18"/>
          <w:szCs w:val="18"/>
        </w:rPr>
        <w:t xml:space="preserve"> integración de indefinida, permite el cálculo de áreas bajo y entre curvas y el cálculo para volúmenes de sólido de revolución, entre otros, estableciendo una relación profunda con otras áreas del conocimiento como es el caso de la física. </w:t>
      </w:r>
    </w:p>
    <w:p w:rsidR="0005453C" w:rsidRPr="00E87935" w:rsidRDefault="0005453C" w:rsidP="0005453C">
      <w:pPr>
        <w:tabs>
          <w:tab w:val="left" w:pos="7741"/>
        </w:tabs>
        <w:spacing w:line="360" w:lineRule="auto"/>
        <w:jc w:val="both"/>
        <w:rPr>
          <w:rFonts w:ascii="Tahoma" w:hAnsi="Tahoma" w:cs="Tahoma"/>
          <w:i/>
          <w:sz w:val="18"/>
          <w:szCs w:val="18"/>
        </w:rPr>
      </w:pPr>
      <w:r w:rsidRPr="00E87935">
        <w:rPr>
          <w:rFonts w:ascii="Tahoma" w:hAnsi="Tahoma" w:cs="Tahoma"/>
          <w:i/>
          <w:sz w:val="18"/>
          <w:szCs w:val="18"/>
        </w:rPr>
        <w:t>Finalmente, se realiza un estudio sobre los conceptos de sucesiones y series como elementos primarios para cursos posteriores de matemáticas.</w:t>
      </w:r>
    </w:p>
    <w:p w:rsidR="00D732E9" w:rsidRDefault="00D732E9" w:rsidP="00F90EE9">
      <w:pPr>
        <w:jc w:val="both"/>
        <w:rPr>
          <w:rFonts w:ascii="Tahoma" w:hAnsi="Tahoma" w:cs="Tahoma"/>
          <w:b/>
          <w:bCs/>
          <w:sz w:val="18"/>
          <w:lang w:val="es-DO"/>
        </w:rPr>
      </w:pPr>
    </w:p>
    <w:p w:rsidR="0097540D" w:rsidRDefault="005A2BEB" w:rsidP="00F90EE9">
      <w:pPr>
        <w:jc w:val="both"/>
        <w:rPr>
          <w:rFonts w:ascii="Tahoma" w:hAnsi="Tahoma" w:cs="Tahoma"/>
          <w:b/>
          <w:bCs/>
          <w:sz w:val="18"/>
          <w:lang w:val="es-DO"/>
        </w:rPr>
      </w:pPr>
      <w:r>
        <w:rPr>
          <w:rFonts w:ascii="Tahoma" w:hAnsi="Tahoma" w:cs="Tahoma"/>
          <w:b/>
          <w:bCs/>
          <w:sz w:val="18"/>
          <w:lang w:val="es-DO"/>
        </w:rPr>
        <w:t xml:space="preserve">III. </w:t>
      </w:r>
      <w:r w:rsidR="001C3021">
        <w:rPr>
          <w:rFonts w:ascii="Tahoma" w:hAnsi="Tahoma" w:cs="Tahoma"/>
          <w:b/>
          <w:bCs/>
          <w:sz w:val="18"/>
          <w:lang w:val="es-DO"/>
        </w:rPr>
        <w:t>O</w:t>
      </w:r>
      <w:r>
        <w:rPr>
          <w:rFonts w:ascii="Tahoma" w:hAnsi="Tahoma" w:cs="Tahoma"/>
          <w:b/>
          <w:bCs/>
          <w:sz w:val="18"/>
          <w:lang w:val="es-DO"/>
        </w:rPr>
        <w:t>BJETIVOS</w:t>
      </w:r>
      <w:r w:rsidR="00F90EE9">
        <w:rPr>
          <w:rFonts w:ascii="Tahoma" w:hAnsi="Tahoma" w:cs="Tahoma"/>
          <w:b/>
          <w:bCs/>
          <w:sz w:val="18"/>
          <w:lang w:val="es-DO"/>
        </w:rPr>
        <w:t xml:space="preserve"> </w:t>
      </w:r>
    </w:p>
    <w:p w:rsidR="00745AE2" w:rsidRPr="00BA0266" w:rsidRDefault="00745AE2" w:rsidP="00745AE2">
      <w:pPr>
        <w:ind w:left="360"/>
        <w:jc w:val="both"/>
        <w:rPr>
          <w:rFonts w:ascii="Tahoma" w:hAnsi="Tahoma" w:cs="Tahoma"/>
          <w:b/>
          <w:sz w:val="18"/>
          <w:szCs w:val="18"/>
        </w:rPr>
      </w:pPr>
      <w:r w:rsidRPr="00BA0266">
        <w:rPr>
          <w:rFonts w:ascii="Tahoma" w:hAnsi="Tahoma" w:cs="Tahoma"/>
          <w:b/>
          <w:sz w:val="18"/>
          <w:szCs w:val="18"/>
        </w:rPr>
        <w:t>OBJETIVOS GENERALES:</w:t>
      </w:r>
    </w:p>
    <w:p w:rsidR="00745AE2" w:rsidRPr="00BA0266" w:rsidRDefault="00745AE2" w:rsidP="00745AE2">
      <w:pPr>
        <w:numPr>
          <w:ilvl w:val="0"/>
          <w:numId w:val="12"/>
        </w:numPr>
        <w:tabs>
          <w:tab w:val="clear" w:pos="360"/>
          <w:tab w:val="num" w:pos="1080"/>
        </w:tabs>
        <w:spacing w:line="240" w:lineRule="auto"/>
        <w:ind w:left="1080"/>
        <w:jc w:val="both"/>
        <w:rPr>
          <w:rFonts w:ascii="Tahoma" w:hAnsi="Tahoma" w:cs="Tahoma"/>
          <w:sz w:val="18"/>
          <w:szCs w:val="18"/>
        </w:rPr>
      </w:pPr>
      <w:r w:rsidRPr="00BA0266">
        <w:rPr>
          <w:rFonts w:ascii="Tahoma" w:hAnsi="Tahoma" w:cs="Tahoma"/>
          <w:sz w:val="18"/>
          <w:szCs w:val="18"/>
        </w:rPr>
        <w:t>Conceptualizar la anti</w:t>
      </w:r>
      <w:r w:rsidR="00313CDE">
        <w:rPr>
          <w:rFonts w:ascii="Tahoma" w:hAnsi="Tahoma" w:cs="Tahoma"/>
          <w:sz w:val="18"/>
          <w:szCs w:val="18"/>
        </w:rPr>
        <w:t xml:space="preserve"> </w:t>
      </w:r>
      <w:r w:rsidRPr="00BA0266">
        <w:rPr>
          <w:rFonts w:ascii="Tahoma" w:hAnsi="Tahoma" w:cs="Tahoma"/>
          <w:sz w:val="18"/>
          <w:szCs w:val="18"/>
        </w:rPr>
        <w:t>derivada y calcular integrales indefinidas mediante las técnicas de integración.</w:t>
      </w:r>
    </w:p>
    <w:p w:rsidR="00745AE2" w:rsidRPr="00BA0266" w:rsidRDefault="00745AE2" w:rsidP="00745AE2">
      <w:pPr>
        <w:numPr>
          <w:ilvl w:val="0"/>
          <w:numId w:val="12"/>
        </w:numPr>
        <w:tabs>
          <w:tab w:val="clear" w:pos="360"/>
          <w:tab w:val="num" w:pos="1080"/>
        </w:tabs>
        <w:spacing w:line="240" w:lineRule="auto"/>
        <w:ind w:left="720" w:firstLine="0"/>
        <w:jc w:val="both"/>
        <w:rPr>
          <w:rFonts w:ascii="Tahoma" w:hAnsi="Tahoma" w:cs="Tahoma"/>
          <w:sz w:val="18"/>
          <w:szCs w:val="18"/>
        </w:rPr>
      </w:pPr>
      <w:r w:rsidRPr="00BA0266">
        <w:rPr>
          <w:rFonts w:ascii="Tahoma" w:hAnsi="Tahoma" w:cs="Tahoma"/>
          <w:sz w:val="18"/>
          <w:szCs w:val="18"/>
        </w:rPr>
        <w:t>Aplicar el concepto de integración definida en diferentes campos del conocimiento.</w:t>
      </w:r>
    </w:p>
    <w:p w:rsidR="00745AE2" w:rsidRPr="00BA0266" w:rsidRDefault="00745AE2" w:rsidP="00745AE2">
      <w:pPr>
        <w:numPr>
          <w:ilvl w:val="0"/>
          <w:numId w:val="12"/>
        </w:numPr>
        <w:tabs>
          <w:tab w:val="clear" w:pos="360"/>
          <w:tab w:val="num" w:pos="1080"/>
        </w:tabs>
        <w:spacing w:line="240" w:lineRule="auto"/>
        <w:ind w:left="720" w:firstLine="0"/>
        <w:jc w:val="both"/>
        <w:rPr>
          <w:rFonts w:ascii="Tahoma" w:hAnsi="Tahoma" w:cs="Tahoma"/>
          <w:sz w:val="18"/>
          <w:szCs w:val="18"/>
        </w:rPr>
      </w:pPr>
      <w:r w:rsidRPr="00BA0266">
        <w:rPr>
          <w:rFonts w:ascii="Tahoma" w:hAnsi="Tahoma" w:cs="Tahoma"/>
          <w:sz w:val="18"/>
          <w:szCs w:val="18"/>
        </w:rPr>
        <w:t>Reconocer y diferenciar las diferentes series, estableciendo sus intervalos de convergencia.</w:t>
      </w:r>
    </w:p>
    <w:p w:rsidR="00745AE2" w:rsidRPr="00BA0266" w:rsidRDefault="00745AE2" w:rsidP="00745AE2">
      <w:pPr>
        <w:numPr>
          <w:ilvl w:val="0"/>
          <w:numId w:val="12"/>
        </w:numPr>
        <w:tabs>
          <w:tab w:val="clear" w:pos="360"/>
          <w:tab w:val="num" w:pos="1080"/>
        </w:tabs>
        <w:spacing w:line="240" w:lineRule="auto"/>
        <w:ind w:left="720" w:firstLine="0"/>
        <w:jc w:val="both"/>
        <w:rPr>
          <w:rFonts w:ascii="Tahoma" w:hAnsi="Tahoma" w:cs="Tahoma"/>
          <w:sz w:val="18"/>
          <w:szCs w:val="18"/>
        </w:rPr>
      </w:pPr>
      <w:r w:rsidRPr="00BA0266">
        <w:rPr>
          <w:rFonts w:ascii="Tahoma" w:hAnsi="Tahoma" w:cs="Tahoma"/>
          <w:sz w:val="18"/>
          <w:szCs w:val="18"/>
        </w:rPr>
        <w:t>Representar curvas y calcular integrales en coordenadas polares.</w:t>
      </w:r>
    </w:p>
    <w:p w:rsidR="00C40194" w:rsidRDefault="00C40194" w:rsidP="00745AE2">
      <w:pPr>
        <w:pStyle w:val="Textoindependiente3"/>
        <w:ind w:left="360"/>
        <w:rPr>
          <w:rFonts w:ascii="Tahoma" w:hAnsi="Tahoma" w:cs="Tahoma"/>
          <w:b/>
          <w:sz w:val="18"/>
          <w:szCs w:val="18"/>
        </w:rPr>
      </w:pPr>
    </w:p>
    <w:p w:rsidR="00745AE2" w:rsidRPr="00BA0266" w:rsidRDefault="00745AE2" w:rsidP="00745AE2">
      <w:pPr>
        <w:pStyle w:val="Textoindependiente3"/>
        <w:ind w:left="360"/>
        <w:rPr>
          <w:rFonts w:ascii="Tahoma" w:hAnsi="Tahoma" w:cs="Tahoma"/>
          <w:sz w:val="18"/>
          <w:szCs w:val="18"/>
        </w:rPr>
      </w:pPr>
      <w:r w:rsidRPr="00BA0266">
        <w:rPr>
          <w:rFonts w:ascii="Tahoma" w:hAnsi="Tahoma" w:cs="Tahoma"/>
          <w:b/>
          <w:sz w:val="18"/>
          <w:szCs w:val="18"/>
        </w:rPr>
        <w:t>OBJETIVOS ESPECÍFICOS</w:t>
      </w:r>
      <w:r w:rsidRPr="00BA0266">
        <w:rPr>
          <w:rFonts w:ascii="Tahoma" w:hAnsi="Tahoma" w:cs="Tahoma"/>
          <w:sz w:val="18"/>
          <w:szCs w:val="18"/>
        </w:rPr>
        <w:t xml:space="preserve">: </w:t>
      </w:r>
    </w:p>
    <w:p w:rsidR="00745AE2" w:rsidRPr="00BA0266" w:rsidRDefault="00745AE2" w:rsidP="00745AE2">
      <w:pPr>
        <w:pStyle w:val="Textoindependiente3"/>
        <w:numPr>
          <w:ilvl w:val="0"/>
          <w:numId w:val="13"/>
        </w:numPr>
        <w:tabs>
          <w:tab w:val="clear" w:pos="360"/>
          <w:tab w:val="num" w:pos="1080"/>
        </w:tabs>
        <w:spacing w:after="0" w:line="240" w:lineRule="auto"/>
        <w:ind w:left="1080"/>
        <w:jc w:val="both"/>
        <w:rPr>
          <w:rFonts w:ascii="Tahoma" w:hAnsi="Tahoma" w:cs="Tahoma"/>
          <w:sz w:val="18"/>
          <w:szCs w:val="18"/>
        </w:rPr>
      </w:pPr>
      <w:r w:rsidRPr="00BA0266">
        <w:rPr>
          <w:rFonts w:ascii="Tahoma" w:hAnsi="Tahoma" w:cs="Tahoma"/>
          <w:sz w:val="18"/>
          <w:szCs w:val="18"/>
        </w:rPr>
        <w:t>Deducir e interpretar el concepto de anti</w:t>
      </w:r>
      <w:r>
        <w:rPr>
          <w:rFonts w:ascii="Tahoma" w:hAnsi="Tahoma" w:cs="Tahoma"/>
          <w:sz w:val="18"/>
          <w:szCs w:val="18"/>
        </w:rPr>
        <w:t xml:space="preserve"> </w:t>
      </w:r>
      <w:r w:rsidRPr="00BA0266">
        <w:rPr>
          <w:rFonts w:ascii="Tahoma" w:hAnsi="Tahoma" w:cs="Tahoma"/>
          <w:sz w:val="18"/>
          <w:szCs w:val="18"/>
        </w:rPr>
        <w:t xml:space="preserve">derivada. </w:t>
      </w:r>
    </w:p>
    <w:p w:rsidR="00745AE2" w:rsidRPr="00BA0266" w:rsidRDefault="00745AE2" w:rsidP="00745AE2">
      <w:pPr>
        <w:pStyle w:val="Textoindependiente3"/>
        <w:numPr>
          <w:ilvl w:val="0"/>
          <w:numId w:val="13"/>
        </w:numPr>
        <w:tabs>
          <w:tab w:val="clear" w:pos="360"/>
          <w:tab w:val="num" w:pos="1080"/>
        </w:tabs>
        <w:spacing w:after="0" w:line="240" w:lineRule="auto"/>
        <w:ind w:left="1080"/>
        <w:jc w:val="both"/>
        <w:rPr>
          <w:rFonts w:ascii="Tahoma" w:hAnsi="Tahoma" w:cs="Tahoma"/>
          <w:sz w:val="18"/>
          <w:szCs w:val="18"/>
        </w:rPr>
      </w:pPr>
      <w:r w:rsidRPr="00BA0266">
        <w:rPr>
          <w:rFonts w:ascii="Tahoma" w:hAnsi="Tahoma" w:cs="Tahoma"/>
          <w:sz w:val="18"/>
          <w:szCs w:val="18"/>
        </w:rPr>
        <w:t>Conceptualizar la integral definida.</w:t>
      </w:r>
    </w:p>
    <w:p w:rsidR="00745AE2" w:rsidRPr="00BA0266" w:rsidRDefault="00745AE2" w:rsidP="00745AE2">
      <w:pPr>
        <w:pStyle w:val="Textoindependiente3"/>
        <w:numPr>
          <w:ilvl w:val="0"/>
          <w:numId w:val="13"/>
        </w:numPr>
        <w:tabs>
          <w:tab w:val="clear" w:pos="360"/>
          <w:tab w:val="num" w:pos="1080"/>
        </w:tabs>
        <w:spacing w:after="0" w:line="240" w:lineRule="auto"/>
        <w:ind w:left="720" w:firstLine="0"/>
        <w:jc w:val="both"/>
        <w:rPr>
          <w:rFonts w:ascii="Tahoma" w:hAnsi="Tahoma" w:cs="Tahoma"/>
          <w:sz w:val="18"/>
          <w:szCs w:val="18"/>
        </w:rPr>
      </w:pPr>
      <w:r w:rsidRPr="00BA0266">
        <w:rPr>
          <w:rFonts w:ascii="Tahoma" w:hAnsi="Tahoma" w:cs="Tahoma"/>
          <w:sz w:val="18"/>
          <w:szCs w:val="18"/>
        </w:rPr>
        <w:t>Calcular integrales indefinidas y definidas, usando diferentes métodos de integración.</w:t>
      </w:r>
    </w:p>
    <w:p w:rsidR="00745AE2" w:rsidRPr="00BA0266" w:rsidRDefault="00745AE2" w:rsidP="00745AE2">
      <w:pPr>
        <w:pStyle w:val="Textoindependiente3"/>
        <w:numPr>
          <w:ilvl w:val="0"/>
          <w:numId w:val="13"/>
        </w:numPr>
        <w:tabs>
          <w:tab w:val="clear" w:pos="360"/>
          <w:tab w:val="num" w:pos="1080"/>
        </w:tabs>
        <w:spacing w:after="0" w:line="240" w:lineRule="auto"/>
        <w:ind w:left="720" w:firstLine="0"/>
        <w:jc w:val="both"/>
        <w:rPr>
          <w:rFonts w:ascii="Tahoma" w:hAnsi="Tahoma" w:cs="Tahoma"/>
          <w:sz w:val="18"/>
          <w:szCs w:val="18"/>
        </w:rPr>
      </w:pPr>
      <w:r w:rsidRPr="00BA0266">
        <w:rPr>
          <w:rFonts w:ascii="Tahoma" w:hAnsi="Tahoma" w:cs="Tahoma"/>
          <w:sz w:val="18"/>
          <w:szCs w:val="18"/>
        </w:rPr>
        <w:t>Calcular integrales impropias para funciones que presentan discontinuidades o límites infinitos.</w:t>
      </w:r>
    </w:p>
    <w:p w:rsidR="00745AE2" w:rsidRPr="00BA0266" w:rsidRDefault="00745AE2" w:rsidP="00745AE2">
      <w:pPr>
        <w:pStyle w:val="Textoindependiente3"/>
        <w:numPr>
          <w:ilvl w:val="0"/>
          <w:numId w:val="13"/>
        </w:numPr>
        <w:tabs>
          <w:tab w:val="clear" w:pos="360"/>
          <w:tab w:val="num" w:pos="1080"/>
        </w:tabs>
        <w:spacing w:after="0" w:line="240" w:lineRule="auto"/>
        <w:ind w:left="720" w:firstLine="0"/>
        <w:jc w:val="both"/>
        <w:rPr>
          <w:rFonts w:ascii="Tahoma" w:hAnsi="Tahoma" w:cs="Tahoma"/>
          <w:sz w:val="18"/>
          <w:szCs w:val="18"/>
        </w:rPr>
      </w:pPr>
      <w:r w:rsidRPr="00BA0266">
        <w:rPr>
          <w:rFonts w:ascii="Tahoma" w:hAnsi="Tahoma" w:cs="Tahoma"/>
          <w:sz w:val="18"/>
          <w:szCs w:val="18"/>
        </w:rPr>
        <w:t>Calcular el área bajo una  curva y entre curvas, en coordenadas rectangulares.</w:t>
      </w:r>
    </w:p>
    <w:p w:rsidR="00745AE2" w:rsidRPr="00BA0266" w:rsidRDefault="00745AE2" w:rsidP="00313CDE">
      <w:pPr>
        <w:pStyle w:val="Textoindependiente3"/>
        <w:numPr>
          <w:ilvl w:val="0"/>
          <w:numId w:val="13"/>
        </w:numPr>
        <w:tabs>
          <w:tab w:val="clear" w:pos="360"/>
          <w:tab w:val="num" w:pos="1080"/>
        </w:tabs>
        <w:spacing w:after="0" w:line="240" w:lineRule="auto"/>
        <w:ind w:left="720" w:firstLine="0"/>
        <w:jc w:val="both"/>
        <w:rPr>
          <w:rFonts w:ascii="Tahoma" w:hAnsi="Tahoma" w:cs="Tahoma"/>
          <w:sz w:val="18"/>
          <w:szCs w:val="18"/>
        </w:rPr>
      </w:pPr>
      <w:r w:rsidRPr="00BA0266">
        <w:rPr>
          <w:rFonts w:ascii="Tahoma" w:hAnsi="Tahoma" w:cs="Tahoma"/>
          <w:sz w:val="18"/>
          <w:szCs w:val="18"/>
        </w:rPr>
        <w:t xml:space="preserve">Determinar el volumen de un sólido de revolución aplicando el método más apropiado. </w:t>
      </w:r>
    </w:p>
    <w:p w:rsidR="00745AE2" w:rsidRPr="00BA0266" w:rsidRDefault="00745AE2" w:rsidP="00313CDE">
      <w:pPr>
        <w:pStyle w:val="Textoindependiente3"/>
        <w:numPr>
          <w:ilvl w:val="0"/>
          <w:numId w:val="13"/>
        </w:numPr>
        <w:tabs>
          <w:tab w:val="clear" w:pos="360"/>
          <w:tab w:val="num" w:pos="1080"/>
        </w:tabs>
        <w:spacing w:after="0" w:line="240" w:lineRule="auto"/>
        <w:ind w:left="720" w:firstLine="0"/>
        <w:jc w:val="both"/>
        <w:rPr>
          <w:rFonts w:ascii="Tahoma" w:hAnsi="Tahoma" w:cs="Tahoma"/>
          <w:sz w:val="18"/>
          <w:szCs w:val="18"/>
        </w:rPr>
      </w:pPr>
      <w:r w:rsidRPr="00BA0266">
        <w:rPr>
          <w:rFonts w:ascii="Tahoma" w:hAnsi="Tahoma" w:cs="Tahoma"/>
          <w:sz w:val="18"/>
          <w:szCs w:val="18"/>
        </w:rPr>
        <w:t>Utilizar los diferentes criterios de convergencia o divergencia de series y estimar la suma de una serie.</w:t>
      </w:r>
    </w:p>
    <w:p w:rsidR="00745AE2" w:rsidRPr="00BA0266" w:rsidRDefault="00745AE2" w:rsidP="00313CDE">
      <w:pPr>
        <w:pStyle w:val="Textoindependiente3"/>
        <w:numPr>
          <w:ilvl w:val="0"/>
          <w:numId w:val="13"/>
        </w:numPr>
        <w:tabs>
          <w:tab w:val="clear" w:pos="360"/>
          <w:tab w:val="num" w:pos="1080"/>
        </w:tabs>
        <w:spacing w:after="0" w:line="240" w:lineRule="auto"/>
        <w:ind w:left="720" w:firstLine="0"/>
        <w:jc w:val="both"/>
        <w:rPr>
          <w:rFonts w:ascii="Tahoma" w:hAnsi="Tahoma" w:cs="Tahoma"/>
          <w:sz w:val="18"/>
          <w:szCs w:val="18"/>
        </w:rPr>
      </w:pPr>
      <w:r w:rsidRPr="00BA0266">
        <w:rPr>
          <w:rFonts w:ascii="Tahoma" w:hAnsi="Tahoma" w:cs="Tahoma"/>
          <w:sz w:val="18"/>
          <w:szCs w:val="18"/>
        </w:rPr>
        <w:t>Utilizar correctamente el plano en coordenadas polares, graficando  funciones y calculando integrales en dichas coordenadas.</w:t>
      </w:r>
    </w:p>
    <w:p w:rsidR="00313CDE" w:rsidRDefault="00313CDE" w:rsidP="00594299">
      <w:pPr>
        <w:jc w:val="both"/>
        <w:rPr>
          <w:rFonts w:ascii="Tahoma" w:hAnsi="Tahoma" w:cs="Tahoma"/>
          <w:b/>
          <w:bCs/>
          <w:sz w:val="18"/>
          <w:lang w:val="es-DO"/>
        </w:rPr>
      </w:pPr>
    </w:p>
    <w:p w:rsidR="00C40194" w:rsidRDefault="00C40194" w:rsidP="00594299">
      <w:pPr>
        <w:jc w:val="both"/>
        <w:rPr>
          <w:rFonts w:ascii="Tahoma" w:hAnsi="Tahoma" w:cs="Tahoma"/>
          <w:b/>
          <w:bCs/>
          <w:sz w:val="18"/>
          <w:lang w:val="es-DO"/>
        </w:rPr>
      </w:pPr>
    </w:p>
    <w:p w:rsidR="00FA3FAE" w:rsidRDefault="00FA3FAE" w:rsidP="00594299">
      <w:pPr>
        <w:jc w:val="both"/>
        <w:rPr>
          <w:rFonts w:ascii="Tahoma" w:hAnsi="Tahoma" w:cs="Tahoma"/>
          <w:b/>
          <w:bCs/>
          <w:sz w:val="18"/>
          <w:lang w:val="es-DO"/>
        </w:rPr>
      </w:pPr>
    </w:p>
    <w:p w:rsidR="00FA3FAE" w:rsidRDefault="00FA3FAE" w:rsidP="00594299">
      <w:pPr>
        <w:jc w:val="both"/>
        <w:rPr>
          <w:rFonts w:ascii="Tahoma" w:hAnsi="Tahoma" w:cs="Tahoma"/>
          <w:b/>
          <w:bCs/>
          <w:sz w:val="18"/>
          <w:lang w:val="es-DO"/>
        </w:rPr>
      </w:pPr>
    </w:p>
    <w:p w:rsidR="00C40194" w:rsidRDefault="00C40194" w:rsidP="00594299">
      <w:pPr>
        <w:jc w:val="both"/>
        <w:rPr>
          <w:rFonts w:ascii="Tahoma" w:hAnsi="Tahoma" w:cs="Tahoma"/>
          <w:b/>
          <w:bCs/>
          <w:sz w:val="18"/>
          <w:lang w:val="es-DO"/>
        </w:rPr>
      </w:pPr>
    </w:p>
    <w:p w:rsidR="00D732E9" w:rsidRDefault="00D732E9" w:rsidP="00594299">
      <w:pPr>
        <w:jc w:val="both"/>
        <w:rPr>
          <w:rFonts w:ascii="Tahoma" w:hAnsi="Tahoma" w:cs="Tahoma"/>
          <w:b/>
          <w:bCs/>
          <w:sz w:val="18"/>
          <w:lang w:val="es-DO"/>
        </w:rPr>
      </w:pPr>
    </w:p>
    <w:p w:rsidR="00D732E9" w:rsidRDefault="00D732E9" w:rsidP="00594299">
      <w:pPr>
        <w:jc w:val="both"/>
        <w:rPr>
          <w:rFonts w:ascii="Tahoma" w:hAnsi="Tahoma" w:cs="Tahoma"/>
          <w:b/>
          <w:bCs/>
          <w:sz w:val="18"/>
          <w:lang w:val="es-DO"/>
        </w:rPr>
      </w:pPr>
    </w:p>
    <w:p w:rsidR="00D732E9" w:rsidRDefault="00D732E9" w:rsidP="00594299">
      <w:pPr>
        <w:jc w:val="both"/>
        <w:rPr>
          <w:rFonts w:ascii="Tahoma" w:hAnsi="Tahoma" w:cs="Tahoma"/>
          <w:b/>
          <w:bCs/>
          <w:sz w:val="18"/>
          <w:lang w:val="es-DO"/>
        </w:rPr>
      </w:pPr>
    </w:p>
    <w:p w:rsidR="00D732E9" w:rsidRDefault="00D732E9" w:rsidP="00594299">
      <w:pPr>
        <w:jc w:val="both"/>
        <w:rPr>
          <w:rFonts w:ascii="Tahoma" w:hAnsi="Tahoma" w:cs="Tahoma"/>
          <w:b/>
          <w:bCs/>
          <w:sz w:val="18"/>
          <w:lang w:val="es-DO"/>
        </w:rPr>
      </w:pPr>
    </w:p>
    <w:p w:rsidR="00D732E9" w:rsidRDefault="00D732E9" w:rsidP="00594299">
      <w:pPr>
        <w:jc w:val="both"/>
        <w:rPr>
          <w:rFonts w:ascii="Tahoma" w:hAnsi="Tahoma" w:cs="Tahoma"/>
          <w:b/>
          <w:bCs/>
          <w:sz w:val="18"/>
          <w:lang w:val="es-DO"/>
        </w:rPr>
      </w:pPr>
    </w:p>
    <w:p w:rsidR="008F27E5" w:rsidRDefault="008F27E5" w:rsidP="00594299">
      <w:pPr>
        <w:jc w:val="both"/>
        <w:rPr>
          <w:rFonts w:ascii="Tahoma" w:hAnsi="Tahoma" w:cs="Tahoma"/>
          <w:b/>
          <w:bCs/>
          <w:sz w:val="18"/>
          <w:lang w:val="es-DO"/>
        </w:rPr>
      </w:pPr>
    </w:p>
    <w:p w:rsidR="00594299" w:rsidRDefault="00594299" w:rsidP="00594299">
      <w:pPr>
        <w:jc w:val="both"/>
        <w:rPr>
          <w:rFonts w:ascii="Tahoma" w:hAnsi="Tahoma" w:cs="Tahoma"/>
          <w:b/>
          <w:bCs/>
          <w:sz w:val="18"/>
          <w:lang w:val="es-DO"/>
        </w:rPr>
      </w:pPr>
      <w:r>
        <w:rPr>
          <w:rFonts w:ascii="Tahoma" w:hAnsi="Tahoma" w:cs="Tahoma"/>
          <w:b/>
          <w:bCs/>
          <w:sz w:val="18"/>
          <w:lang w:val="es-DO"/>
        </w:rPr>
        <w:t>III. COMPETENCIAS</w:t>
      </w:r>
    </w:p>
    <w:p w:rsidR="00313CDE" w:rsidRDefault="00313CDE" w:rsidP="00313CDE">
      <w:pPr>
        <w:ind w:left="284"/>
        <w:jc w:val="both"/>
        <w:rPr>
          <w:rFonts w:ascii="Tahoma" w:hAnsi="Tahoma" w:cs="Tahoma"/>
          <w:sz w:val="18"/>
          <w:szCs w:val="18"/>
        </w:rPr>
      </w:pPr>
      <w:r w:rsidRPr="00724652">
        <w:rPr>
          <w:rFonts w:ascii="Tahoma" w:hAnsi="Tahoma" w:cs="Tahoma"/>
          <w:sz w:val="18"/>
          <w:szCs w:val="18"/>
        </w:rPr>
        <w:t xml:space="preserve">Considerando que el desarrollo de competencias busca equilibrar </w:t>
      </w:r>
      <w:r w:rsidRPr="00724652">
        <w:rPr>
          <w:rFonts w:ascii="Tahoma" w:hAnsi="Tahoma" w:cs="Tahoma"/>
          <w:b/>
          <w:sz w:val="18"/>
          <w:szCs w:val="18"/>
        </w:rPr>
        <w:t>“el saber qué”, “el saber cómo hacer” y “el saber ser”,</w:t>
      </w:r>
      <w:r w:rsidRPr="00724652">
        <w:rPr>
          <w:rFonts w:ascii="Tahoma" w:hAnsi="Tahoma" w:cs="Tahoma"/>
          <w:sz w:val="18"/>
          <w:szCs w:val="18"/>
        </w:rPr>
        <w:t xml:space="preserve">  el curso de cálculo II debe facilitar en los estudiantes las siguientes competencias:</w:t>
      </w:r>
    </w:p>
    <w:p w:rsidR="00D732E9" w:rsidRDefault="00D732E9" w:rsidP="00313CDE">
      <w:pPr>
        <w:ind w:left="284"/>
        <w:jc w:val="both"/>
        <w:rPr>
          <w:rFonts w:ascii="Tahoma" w:hAnsi="Tahoma" w:cs="Tahoma"/>
          <w:sz w:val="18"/>
          <w:szCs w:val="18"/>
        </w:rPr>
      </w:pPr>
    </w:p>
    <w:p w:rsidR="00313CDE" w:rsidRPr="00724652" w:rsidRDefault="00D732E9" w:rsidP="00313CDE">
      <w:pPr>
        <w:numPr>
          <w:ilvl w:val="0"/>
          <w:numId w:val="14"/>
        </w:numPr>
        <w:tabs>
          <w:tab w:val="clear" w:pos="360"/>
        </w:tabs>
        <w:spacing w:line="240" w:lineRule="auto"/>
        <w:ind w:left="852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D</w:t>
      </w:r>
      <w:r w:rsidR="00313CDE" w:rsidRPr="00724652">
        <w:rPr>
          <w:rFonts w:ascii="Tahoma" w:hAnsi="Tahoma" w:cs="Tahoma"/>
          <w:b/>
          <w:sz w:val="18"/>
          <w:szCs w:val="18"/>
        </w:rPr>
        <w:t>esarrollar</w:t>
      </w:r>
      <w:r w:rsidR="00313CDE" w:rsidRPr="00724652">
        <w:rPr>
          <w:rFonts w:ascii="Tahoma" w:hAnsi="Tahoma" w:cs="Tahoma"/>
          <w:sz w:val="18"/>
          <w:szCs w:val="18"/>
        </w:rPr>
        <w:t xml:space="preserve"> habilidades y destrezas que le permitan, mediante el razonamiento, el análisis y la reflexión interpretar diversos modelos en términos matemáticos.</w:t>
      </w:r>
    </w:p>
    <w:p w:rsidR="00313CDE" w:rsidRPr="00724652" w:rsidRDefault="00313CDE" w:rsidP="00313CDE">
      <w:pPr>
        <w:numPr>
          <w:ilvl w:val="0"/>
          <w:numId w:val="15"/>
        </w:numPr>
        <w:tabs>
          <w:tab w:val="clear" w:pos="360"/>
        </w:tabs>
        <w:spacing w:line="240" w:lineRule="auto"/>
        <w:ind w:left="852"/>
        <w:jc w:val="both"/>
        <w:rPr>
          <w:rFonts w:ascii="Tahoma" w:hAnsi="Tahoma" w:cs="Tahoma"/>
          <w:sz w:val="18"/>
          <w:szCs w:val="18"/>
        </w:rPr>
      </w:pPr>
      <w:r w:rsidRPr="00724652">
        <w:rPr>
          <w:rFonts w:ascii="Tahoma" w:hAnsi="Tahoma" w:cs="Tahoma"/>
          <w:b/>
          <w:bCs/>
          <w:sz w:val="18"/>
          <w:szCs w:val="18"/>
        </w:rPr>
        <w:t xml:space="preserve">Proponer </w:t>
      </w:r>
      <w:r w:rsidRPr="00724652">
        <w:rPr>
          <w:rFonts w:ascii="Tahoma" w:hAnsi="Tahoma" w:cs="Tahoma"/>
          <w:bCs/>
          <w:sz w:val="18"/>
          <w:szCs w:val="18"/>
        </w:rPr>
        <w:t>y</w:t>
      </w:r>
      <w:r w:rsidRPr="00724652">
        <w:rPr>
          <w:rFonts w:ascii="Tahoma" w:hAnsi="Tahoma" w:cs="Tahoma"/>
          <w:b/>
          <w:bCs/>
          <w:sz w:val="18"/>
          <w:szCs w:val="18"/>
        </w:rPr>
        <w:t xml:space="preserve"> plantear </w:t>
      </w:r>
      <w:r w:rsidRPr="00724652">
        <w:rPr>
          <w:rFonts w:ascii="Tahoma" w:hAnsi="Tahoma" w:cs="Tahoma"/>
          <w:sz w:val="18"/>
          <w:szCs w:val="18"/>
        </w:rPr>
        <w:t>problemas prácticos y teóricos mediante su formulación matemática; simular y estructurar a partir de datos intuitivos y empíricos, partiendo de las bases matemáticas que ha adquirido durante su formación</w:t>
      </w:r>
    </w:p>
    <w:p w:rsidR="00313CDE" w:rsidRPr="00724652" w:rsidRDefault="00313CDE" w:rsidP="00313CDE">
      <w:pPr>
        <w:numPr>
          <w:ilvl w:val="0"/>
          <w:numId w:val="15"/>
        </w:numPr>
        <w:tabs>
          <w:tab w:val="clear" w:pos="360"/>
        </w:tabs>
        <w:spacing w:line="240" w:lineRule="auto"/>
        <w:ind w:left="852"/>
        <w:jc w:val="both"/>
        <w:rPr>
          <w:rFonts w:ascii="Tahoma" w:hAnsi="Tahoma" w:cs="Tahoma"/>
          <w:sz w:val="18"/>
          <w:szCs w:val="18"/>
        </w:rPr>
      </w:pPr>
      <w:r w:rsidRPr="00724652">
        <w:rPr>
          <w:rFonts w:ascii="Tahoma" w:hAnsi="Tahoma" w:cs="Tahoma"/>
          <w:b/>
          <w:bCs/>
          <w:sz w:val="18"/>
          <w:szCs w:val="18"/>
        </w:rPr>
        <w:t xml:space="preserve">Argumentar </w:t>
      </w:r>
      <w:r w:rsidRPr="00724652">
        <w:rPr>
          <w:rFonts w:ascii="Tahoma" w:hAnsi="Tahoma" w:cs="Tahoma"/>
          <w:bCs/>
          <w:sz w:val="18"/>
          <w:szCs w:val="18"/>
        </w:rPr>
        <w:t>y</w:t>
      </w:r>
      <w:r w:rsidRPr="00724652">
        <w:rPr>
          <w:rFonts w:ascii="Tahoma" w:hAnsi="Tahoma" w:cs="Tahoma"/>
          <w:b/>
          <w:sz w:val="18"/>
          <w:szCs w:val="18"/>
        </w:rPr>
        <w:t xml:space="preserve"> justificar</w:t>
      </w:r>
      <w:r w:rsidRPr="00724652">
        <w:rPr>
          <w:rFonts w:ascii="Tahoma" w:hAnsi="Tahoma" w:cs="Tahoma"/>
          <w:sz w:val="18"/>
          <w:szCs w:val="18"/>
        </w:rPr>
        <w:t xml:space="preserve"> el porqué de los modelos matemáticos a utilizar en la resolución de problemas prácticos y teóricos específicos de las diferentes áreas de actividad de su profesión utilizando lenguaje y simbología apropiados para las representaciones que requiera.</w:t>
      </w:r>
    </w:p>
    <w:p w:rsidR="00594299" w:rsidRPr="00594299" w:rsidRDefault="00594299" w:rsidP="00594299">
      <w:pPr>
        <w:jc w:val="both"/>
        <w:rPr>
          <w:rFonts w:ascii="Tahoma" w:hAnsi="Tahoma" w:cs="Tahoma"/>
          <w:b/>
          <w:bCs/>
          <w:sz w:val="18"/>
          <w:lang w:val="es-DO"/>
        </w:rPr>
      </w:pPr>
    </w:p>
    <w:p w:rsidR="00F90EE9" w:rsidRPr="00F90EE9" w:rsidRDefault="00F90EE9" w:rsidP="00167703">
      <w:pPr>
        <w:jc w:val="both"/>
        <w:rPr>
          <w:rFonts w:ascii="Tahoma" w:hAnsi="Tahoma" w:cs="Tahoma"/>
          <w:b/>
          <w:sz w:val="18"/>
          <w:lang w:val="es-DO"/>
        </w:rPr>
      </w:pPr>
      <w:r w:rsidRPr="00F90EE9">
        <w:rPr>
          <w:rFonts w:ascii="Tahoma" w:hAnsi="Tahoma" w:cs="Tahoma"/>
          <w:b/>
          <w:sz w:val="18"/>
          <w:lang w:val="es-DO"/>
        </w:rPr>
        <w:t xml:space="preserve">IV- </w:t>
      </w:r>
      <w:r w:rsidR="00167703" w:rsidRPr="00F90EE9">
        <w:rPr>
          <w:rFonts w:ascii="Tahoma" w:hAnsi="Tahoma" w:cs="Tahoma"/>
          <w:b/>
          <w:sz w:val="18"/>
          <w:lang w:val="es-DO"/>
        </w:rPr>
        <w:t>METODOLOGÍA: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130"/>
        <w:gridCol w:w="3122"/>
        <w:gridCol w:w="3108"/>
      </w:tblGrid>
      <w:tr w:rsidR="00594299" w:rsidRPr="000F0118" w:rsidTr="00427BFE">
        <w:tc>
          <w:tcPr>
            <w:tcW w:w="3192" w:type="dxa"/>
          </w:tcPr>
          <w:p w:rsidR="00594299" w:rsidRPr="000F0118" w:rsidRDefault="00594299" w:rsidP="00427BFE">
            <w:pPr>
              <w:jc w:val="both"/>
              <w:rPr>
                <w:rFonts w:ascii="Tahoma" w:hAnsi="Tahoma" w:cs="Tahoma"/>
                <w:b/>
                <w:bCs/>
                <w:sz w:val="18"/>
                <w:szCs w:val="16"/>
                <w:u w:val="single"/>
                <w:lang w:val="es-DO"/>
              </w:rPr>
            </w:pPr>
            <w:r w:rsidRPr="000F0118">
              <w:rPr>
                <w:rFonts w:ascii="Tahoma" w:hAnsi="Tahoma" w:cs="Tahoma"/>
                <w:b/>
                <w:bCs/>
                <w:sz w:val="18"/>
                <w:szCs w:val="16"/>
                <w:u w:val="single"/>
                <w:lang w:val="es-DO"/>
              </w:rPr>
              <w:t>CONCEPTUAL</w:t>
            </w:r>
          </w:p>
        </w:tc>
        <w:tc>
          <w:tcPr>
            <w:tcW w:w="3192" w:type="dxa"/>
          </w:tcPr>
          <w:p w:rsidR="00594299" w:rsidRPr="000F0118" w:rsidRDefault="00594299" w:rsidP="00BA2E89">
            <w:pPr>
              <w:jc w:val="both"/>
              <w:rPr>
                <w:rFonts w:ascii="Tahoma" w:hAnsi="Tahoma" w:cs="Tahoma"/>
                <w:b/>
                <w:bCs/>
                <w:sz w:val="18"/>
                <w:szCs w:val="16"/>
                <w:u w:val="single"/>
                <w:lang w:val="es-DO"/>
              </w:rPr>
            </w:pPr>
            <w:r w:rsidRPr="000F0118">
              <w:rPr>
                <w:rFonts w:ascii="Tahoma" w:hAnsi="Tahoma" w:cs="Tahoma"/>
                <w:b/>
                <w:bCs/>
                <w:sz w:val="18"/>
                <w:szCs w:val="16"/>
                <w:u w:val="single"/>
                <w:lang w:val="es-DO"/>
              </w:rPr>
              <w:t>PROC</w:t>
            </w:r>
            <w:r w:rsidR="00BA2E89">
              <w:rPr>
                <w:rFonts w:ascii="Tahoma" w:hAnsi="Tahoma" w:cs="Tahoma"/>
                <w:b/>
                <w:bCs/>
                <w:sz w:val="18"/>
                <w:szCs w:val="16"/>
                <w:u w:val="single"/>
                <w:lang w:val="es-DO"/>
              </w:rPr>
              <w:t>EDI</w:t>
            </w:r>
            <w:r w:rsidRPr="000F0118">
              <w:rPr>
                <w:rFonts w:ascii="Tahoma" w:hAnsi="Tahoma" w:cs="Tahoma"/>
                <w:b/>
                <w:bCs/>
                <w:sz w:val="18"/>
                <w:szCs w:val="16"/>
                <w:u w:val="single"/>
                <w:lang w:val="es-DO"/>
              </w:rPr>
              <w:t>MENTAL</w:t>
            </w:r>
          </w:p>
        </w:tc>
        <w:tc>
          <w:tcPr>
            <w:tcW w:w="3192" w:type="dxa"/>
          </w:tcPr>
          <w:p w:rsidR="00594299" w:rsidRPr="000F0118" w:rsidRDefault="00594299" w:rsidP="00427BFE">
            <w:pPr>
              <w:jc w:val="both"/>
              <w:rPr>
                <w:rFonts w:ascii="Tahoma" w:hAnsi="Tahoma" w:cs="Tahoma"/>
                <w:b/>
                <w:bCs/>
                <w:sz w:val="18"/>
                <w:szCs w:val="16"/>
                <w:u w:val="single"/>
                <w:lang w:val="es-DO"/>
              </w:rPr>
            </w:pPr>
            <w:r w:rsidRPr="000F0118">
              <w:rPr>
                <w:rFonts w:ascii="Tahoma" w:hAnsi="Tahoma" w:cs="Tahoma"/>
                <w:b/>
                <w:bCs/>
                <w:sz w:val="18"/>
                <w:szCs w:val="16"/>
                <w:u w:val="single"/>
                <w:lang w:val="es-DO"/>
              </w:rPr>
              <w:t>ACTITUDINAL</w:t>
            </w:r>
          </w:p>
        </w:tc>
      </w:tr>
      <w:tr w:rsidR="00594299" w:rsidRPr="000F0118" w:rsidTr="00427BFE">
        <w:tc>
          <w:tcPr>
            <w:tcW w:w="3192" w:type="dxa"/>
          </w:tcPr>
          <w:p w:rsidR="00594299" w:rsidRPr="000F0118" w:rsidRDefault="00594299" w:rsidP="00594299">
            <w:pPr>
              <w:numPr>
                <w:ilvl w:val="0"/>
                <w:numId w:val="9"/>
              </w:numPr>
              <w:jc w:val="both"/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 w:rsidRPr="000F0118">
              <w:rPr>
                <w:rFonts w:ascii="Tahoma" w:hAnsi="Tahoma" w:cs="Tahoma"/>
                <w:bCs/>
                <w:sz w:val="16"/>
                <w:szCs w:val="16"/>
                <w:lang w:val="es-DO"/>
              </w:rPr>
              <w:t>Conceptualización</w:t>
            </w:r>
          </w:p>
          <w:p w:rsidR="00594299" w:rsidRPr="000F0118" w:rsidRDefault="00594299" w:rsidP="00594299">
            <w:pPr>
              <w:numPr>
                <w:ilvl w:val="0"/>
                <w:numId w:val="9"/>
              </w:numPr>
              <w:jc w:val="both"/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 w:rsidRPr="000F0118">
              <w:rPr>
                <w:rFonts w:ascii="Tahoma" w:hAnsi="Tahoma" w:cs="Tahoma"/>
                <w:bCs/>
                <w:sz w:val="16"/>
                <w:szCs w:val="16"/>
                <w:lang w:val="es-DO"/>
              </w:rPr>
              <w:t>Discusión estructurada</w:t>
            </w:r>
          </w:p>
          <w:p w:rsidR="00594299" w:rsidRPr="000F0118" w:rsidRDefault="00594299" w:rsidP="00594299">
            <w:pPr>
              <w:numPr>
                <w:ilvl w:val="0"/>
                <w:numId w:val="9"/>
              </w:numPr>
              <w:jc w:val="both"/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 w:rsidRPr="000F0118">
              <w:rPr>
                <w:rFonts w:ascii="Tahoma" w:hAnsi="Tahoma" w:cs="Tahoma"/>
                <w:bCs/>
                <w:sz w:val="16"/>
                <w:szCs w:val="16"/>
                <w:lang w:val="es-DO"/>
              </w:rPr>
              <w:t>Enseñanza en grupo</w:t>
            </w:r>
          </w:p>
          <w:p w:rsidR="00594299" w:rsidRPr="000F0118" w:rsidRDefault="00594299" w:rsidP="00594299">
            <w:pPr>
              <w:numPr>
                <w:ilvl w:val="0"/>
                <w:numId w:val="9"/>
              </w:numPr>
              <w:jc w:val="both"/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 w:rsidRPr="000F0118">
              <w:rPr>
                <w:rFonts w:ascii="Tahoma" w:hAnsi="Tahoma" w:cs="Tahoma"/>
                <w:bCs/>
                <w:sz w:val="16"/>
                <w:szCs w:val="16"/>
                <w:lang w:val="es-DO"/>
              </w:rPr>
              <w:t>Estudio independiente</w:t>
            </w:r>
          </w:p>
          <w:p w:rsidR="00594299" w:rsidRPr="000F0118" w:rsidRDefault="00594299" w:rsidP="00594299">
            <w:pPr>
              <w:numPr>
                <w:ilvl w:val="0"/>
                <w:numId w:val="9"/>
              </w:numPr>
              <w:jc w:val="both"/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 w:rsidRPr="000F0118">
              <w:rPr>
                <w:rFonts w:ascii="Tahoma" w:hAnsi="Tahoma" w:cs="Tahoma"/>
                <w:bCs/>
                <w:sz w:val="16"/>
                <w:szCs w:val="16"/>
                <w:lang w:val="es-DO"/>
              </w:rPr>
              <w:t>Exposiciones temáticas</w:t>
            </w:r>
          </w:p>
          <w:p w:rsidR="00594299" w:rsidRPr="000F0118" w:rsidRDefault="00594299" w:rsidP="00594299">
            <w:pPr>
              <w:numPr>
                <w:ilvl w:val="0"/>
                <w:numId w:val="9"/>
              </w:numPr>
              <w:jc w:val="both"/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 w:rsidRPr="000F0118">
              <w:rPr>
                <w:rFonts w:ascii="Tahoma" w:hAnsi="Tahoma" w:cs="Tahoma"/>
                <w:bCs/>
                <w:sz w:val="16"/>
                <w:szCs w:val="16"/>
                <w:lang w:val="es-DO"/>
              </w:rPr>
              <w:t>Trabajo dirigido</w:t>
            </w:r>
          </w:p>
        </w:tc>
        <w:tc>
          <w:tcPr>
            <w:tcW w:w="3192" w:type="dxa"/>
          </w:tcPr>
          <w:p w:rsidR="00594299" w:rsidRPr="000F0118" w:rsidRDefault="00594299" w:rsidP="00594299">
            <w:pPr>
              <w:numPr>
                <w:ilvl w:val="0"/>
                <w:numId w:val="9"/>
              </w:numPr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 w:rsidRPr="000F0118">
              <w:rPr>
                <w:rFonts w:ascii="Tahoma" w:hAnsi="Tahoma" w:cs="Tahoma"/>
                <w:bCs/>
                <w:sz w:val="16"/>
                <w:szCs w:val="16"/>
                <w:lang w:val="es-DO"/>
              </w:rPr>
              <w:t>Aprendizaje basado en el problema</w:t>
            </w:r>
          </w:p>
          <w:p w:rsidR="00594299" w:rsidRPr="000F0118" w:rsidRDefault="00594299" w:rsidP="00594299">
            <w:pPr>
              <w:numPr>
                <w:ilvl w:val="0"/>
                <w:numId w:val="9"/>
              </w:numPr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 w:rsidRPr="000F0118">
              <w:rPr>
                <w:rFonts w:ascii="Tahoma" w:hAnsi="Tahoma" w:cs="Tahoma"/>
                <w:bCs/>
                <w:sz w:val="16"/>
                <w:szCs w:val="16"/>
                <w:lang w:val="es-DO"/>
              </w:rPr>
              <w:t>Comprensión de lectura</w:t>
            </w:r>
          </w:p>
          <w:p w:rsidR="00594299" w:rsidRPr="000F0118" w:rsidRDefault="00594299" w:rsidP="00594299">
            <w:pPr>
              <w:numPr>
                <w:ilvl w:val="0"/>
                <w:numId w:val="9"/>
              </w:numPr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 w:rsidRPr="000F0118">
              <w:rPr>
                <w:rFonts w:ascii="Tahoma" w:hAnsi="Tahoma" w:cs="Tahoma"/>
                <w:bCs/>
                <w:sz w:val="16"/>
                <w:szCs w:val="16"/>
                <w:lang w:val="es-DO"/>
              </w:rPr>
              <w:t>Demostraciones</w:t>
            </w:r>
          </w:p>
          <w:p w:rsidR="00594299" w:rsidRPr="000F0118" w:rsidRDefault="00594299" w:rsidP="00594299">
            <w:pPr>
              <w:numPr>
                <w:ilvl w:val="0"/>
                <w:numId w:val="9"/>
              </w:numPr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 w:rsidRPr="000F0118">
              <w:rPr>
                <w:rFonts w:ascii="Tahoma" w:hAnsi="Tahoma" w:cs="Tahoma"/>
                <w:bCs/>
                <w:sz w:val="16"/>
                <w:szCs w:val="16"/>
                <w:lang w:val="es-DO"/>
              </w:rPr>
              <w:t>Simulaciones</w:t>
            </w:r>
          </w:p>
        </w:tc>
        <w:tc>
          <w:tcPr>
            <w:tcW w:w="3192" w:type="dxa"/>
          </w:tcPr>
          <w:p w:rsidR="00594299" w:rsidRPr="000F0118" w:rsidRDefault="00594299" w:rsidP="00594299">
            <w:pPr>
              <w:numPr>
                <w:ilvl w:val="0"/>
                <w:numId w:val="9"/>
              </w:numPr>
              <w:jc w:val="both"/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 w:rsidRPr="000F0118">
              <w:rPr>
                <w:rFonts w:ascii="Tahoma" w:hAnsi="Tahoma" w:cs="Tahoma"/>
                <w:bCs/>
                <w:sz w:val="16"/>
                <w:szCs w:val="16"/>
                <w:lang w:val="es-DO"/>
              </w:rPr>
              <w:t>Actitud Crítica</w:t>
            </w:r>
          </w:p>
          <w:p w:rsidR="00594299" w:rsidRPr="000F0118" w:rsidRDefault="00594299" w:rsidP="00594299">
            <w:pPr>
              <w:numPr>
                <w:ilvl w:val="0"/>
                <w:numId w:val="9"/>
              </w:numPr>
              <w:jc w:val="both"/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 w:rsidRPr="000F0118">
              <w:rPr>
                <w:rFonts w:ascii="Tahoma" w:hAnsi="Tahoma" w:cs="Tahoma"/>
                <w:bCs/>
                <w:sz w:val="16"/>
                <w:szCs w:val="16"/>
                <w:lang w:val="es-DO"/>
              </w:rPr>
              <w:t>Participación Creadora</w:t>
            </w:r>
          </w:p>
        </w:tc>
      </w:tr>
    </w:tbl>
    <w:p w:rsidR="00594299" w:rsidRDefault="00594299" w:rsidP="00594299">
      <w:pPr>
        <w:spacing w:line="360" w:lineRule="auto"/>
        <w:rPr>
          <w:rFonts w:ascii="Tahoma" w:hAnsi="Tahoma" w:cs="Tahoma"/>
          <w:sz w:val="18"/>
          <w:lang w:val="es-DO"/>
        </w:rPr>
      </w:pPr>
    </w:p>
    <w:p w:rsidR="008F27E5" w:rsidRDefault="008F27E5" w:rsidP="0097540D">
      <w:pPr>
        <w:jc w:val="both"/>
        <w:rPr>
          <w:rFonts w:ascii="Tahoma" w:hAnsi="Tahoma" w:cs="Tahoma"/>
          <w:b/>
          <w:bCs/>
          <w:sz w:val="18"/>
          <w:lang w:val="es-DO"/>
        </w:rPr>
      </w:pPr>
    </w:p>
    <w:p w:rsidR="0097540D" w:rsidRDefault="0097540D" w:rsidP="0097540D">
      <w:pPr>
        <w:jc w:val="both"/>
        <w:rPr>
          <w:rFonts w:ascii="Tahoma" w:hAnsi="Tahoma" w:cs="Tahoma"/>
          <w:b/>
          <w:bCs/>
          <w:sz w:val="18"/>
          <w:lang w:val="es-DO"/>
        </w:rPr>
      </w:pPr>
      <w:r>
        <w:rPr>
          <w:rFonts w:ascii="Tahoma" w:hAnsi="Tahoma" w:cs="Tahoma"/>
          <w:b/>
          <w:bCs/>
          <w:sz w:val="18"/>
          <w:lang w:val="es-DO"/>
        </w:rPr>
        <w:t xml:space="preserve">VII. CONTENIDOS </w:t>
      </w:r>
    </w:p>
    <w:p w:rsidR="00CB4692" w:rsidRDefault="00CB4692" w:rsidP="0097540D">
      <w:pPr>
        <w:jc w:val="both"/>
        <w:rPr>
          <w:rFonts w:ascii="Tahoma" w:hAnsi="Tahoma" w:cs="Tahoma"/>
          <w:b/>
          <w:bCs/>
          <w:sz w:val="18"/>
          <w:lang w:val="es-DO"/>
        </w:rPr>
      </w:pPr>
    </w:p>
    <w:p w:rsidR="00CB4692" w:rsidRPr="00056432" w:rsidRDefault="00CB4692" w:rsidP="00CB4692">
      <w:pPr>
        <w:pStyle w:val="NormalWeb"/>
        <w:pBdr>
          <w:bottom w:val="single" w:sz="4" w:space="1" w:color="auto"/>
        </w:pBdr>
        <w:shd w:val="clear" w:color="auto" w:fill="EAEAEA"/>
        <w:rPr>
          <w:rFonts w:ascii="Tahoma" w:hAnsi="Tahoma" w:cs="Tahoma"/>
          <w:sz w:val="18"/>
          <w:szCs w:val="18"/>
          <w:lang w:val="es-ES"/>
        </w:rPr>
      </w:pPr>
      <w:r>
        <w:rPr>
          <w:rStyle w:val="Textoennegrita"/>
          <w:rFonts w:ascii="Tahoma" w:hAnsi="Tahoma" w:cs="Tahoma"/>
          <w:caps/>
          <w:sz w:val="18"/>
          <w:szCs w:val="20"/>
          <w:lang w:val="es-DO"/>
        </w:rPr>
        <w:t>unidad 1</w:t>
      </w:r>
      <w:r>
        <w:rPr>
          <w:rStyle w:val="Textoennegrita"/>
          <w:rFonts w:ascii="Tahoma" w:hAnsi="Tahoma" w:cs="Tahoma"/>
          <w:caps/>
          <w:sz w:val="18"/>
          <w:szCs w:val="20"/>
          <w:lang w:val="es-DO"/>
        </w:rPr>
        <w:t>.-  INTEGRAL DEFINIDA</w:t>
      </w:r>
    </w:p>
    <w:p w:rsidR="00CB4692" w:rsidRPr="00A40BD1" w:rsidRDefault="00CB4692" w:rsidP="00BF1F63">
      <w:pPr>
        <w:pStyle w:val="Prrafodelista"/>
        <w:numPr>
          <w:ilvl w:val="1"/>
          <w:numId w:val="25"/>
        </w:numPr>
        <w:jc w:val="both"/>
        <w:rPr>
          <w:rFonts w:ascii="Tahoma" w:hAnsi="Tahoma" w:cs="Tahoma"/>
          <w:sz w:val="18"/>
          <w:szCs w:val="18"/>
        </w:rPr>
      </w:pPr>
      <w:r w:rsidRPr="00A40BD1">
        <w:rPr>
          <w:rFonts w:ascii="Tahoma" w:hAnsi="Tahoma" w:cs="Tahoma"/>
          <w:sz w:val="18"/>
          <w:szCs w:val="18"/>
        </w:rPr>
        <w:t>Áreas: Notación sigma; teoremas y propiedades de sigma.</w:t>
      </w:r>
    </w:p>
    <w:p w:rsidR="00CB4692" w:rsidRPr="00A40BD1" w:rsidRDefault="00CB4692" w:rsidP="00BF1F63">
      <w:pPr>
        <w:pStyle w:val="Prrafodelista"/>
        <w:numPr>
          <w:ilvl w:val="1"/>
          <w:numId w:val="25"/>
        </w:numPr>
        <w:jc w:val="both"/>
        <w:rPr>
          <w:rFonts w:ascii="Tahoma" w:hAnsi="Tahoma" w:cs="Tahoma"/>
          <w:sz w:val="18"/>
          <w:szCs w:val="18"/>
        </w:rPr>
      </w:pPr>
      <w:r w:rsidRPr="00A40BD1">
        <w:rPr>
          <w:rFonts w:ascii="Tahoma" w:hAnsi="Tahoma" w:cs="Tahoma"/>
          <w:sz w:val="18"/>
          <w:szCs w:val="18"/>
        </w:rPr>
        <w:t>Área de una región plana: rectángulos inscritos y circunscritos.</w:t>
      </w:r>
    </w:p>
    <w:p w:rsidR="00CB4692" w:rsidRPr="00A40BD1" w:rsidRDefault="00CB4692" w:rsidP="00BF1F63">
      <w:pPr>
        <w:pStyle w:val="Prrafodelista"/>
        <w:numPr>
          <w:ilvl w:val="1"/>
          <w:numId w:val="25"/>
        </w:numPr>
        <w:jc w:val="both"/>
        <w:rPr>
          <w:rFonts w:ascii="Tahoma" w:hAnsi="Tahoma" w:cs="Tahoma"/>
          <w:sz w:val="18"/>
          <w:szCs w:val="18"/>
        </w:rPr>
      </w:pPr>
      <w:r w:rsidRPr="00A40BD1">
        <w:rPr>
          <w:rFonts w:ascii="Tahoma" w:hAnsi="Tahoma" w:cs="Tahoma"/>
          <w:sz w:val="18"/>
          <w:szCs w:val="18"/>
        </w:rPr>
        <w:t xml:space="preserve">Suma de </w:t>
      </w:r>
      <w:proofErr w:type="spellStart"/>
      <w:r w:rsidRPr="00A40BD1">
        <w:rPr>
          <w:rFonts w:ascii="Tahoma" w:hAnsi="Tahoma" w:cs="Tahoma"/>
          <w:sz w:val="18"/>
          <w:szCs w:val="18"/>
        </w:rPr>
        <w:t>Riemman</w:t>
      </w:r>
      <w:proofErr w:type="spellEnd"/>
      <w:r w:rsidRPr="00A40BD1">
        <w:rPr>
          <w:rFonts w:ascii="Tahoma" w:hAnsi="Tahoma" w:cs="Tahoma"/>
          <w:sz w:val="18"/>
          <w:szCs w:val="18"/>
        </w:rPr>
        <w:t xml:space="preserve"> e integral definida. Propiedades.</w:t>
      </w:r>
    </w:p>
    <w:p w:rsidR="00CB4692" w:rsidRPr="00A40BD1" w:rsidRDefault="00CB4692" w:rsidP="00BF1F63">
      <w:pPr>
        <w:pStyle w:val="Prrafodelista"/>
        <w:numPr>
          <w:ilvl w:val="1"/>
          <w:numId w:val="25"/>
        </w:numPr>
        <w:jc w:val="both"/>
        <w:rPr>
          <w:rFonts w:ascii="Tahoma" w:hAnsi="Tahoma" w:cs="Tahoma"/>
          <w:sz w:val="18"/>
          <w:szCs w:val="18"/>
        </w:rPr>
      </w:pPr>
      <w:r w:rsidRPr="00A40BD1">
        <w:rPr>
          <w:rFonts w:ascii="Tahoma" w:hAnsi="Tahoma" w:cs="Tahoma"/>
          <w:sz w:val="18"/>
          <w:szCs w:val="18"/>
        </w:rPr>
        <w:t>Primer teorema fundamental del cálculo, propiedad de comparación, propiedad de         acotamiento.</w:t>
      </w:r>
    </w:p>
    <w:p w:rsidR="00CB4692" w:rsidRPr="00A40BD1" w:rsidRDefault="00CB4692" w:rsidP="00BF1F63">
      <w:pPr>
        <w:pStyle w:val="Prrafodelista"/>
        <w:numPr>
          <w:ilvl w:val="1"/>
          <w:numId w:val="25"/>
        </w:numPr>
        <w:jc w:val="both"/>
        <w:rPr>
          <w:rFonts w:ascii="Tahoma" w:hAnsi="Tahoma" w:cs="Tahoma"/>
          <w:sz w:val="18"/>
          <w:szCs w:val="18"/>
        </w:rPr>
      </w:pPr>
      <w:r w:rsidRPr="00A40BD1">
        <w:rPr>
          <w:rFonts w:ascii="Tahoma" w:hAnsi="Tahoma" w:cs="Tahoma"/>
          <w:sz w:val="18"/>
          <w:szCs w:val="18"/>
        </w:rPr>
        <w:t>Segundo teorema fundamental del cálculo.</w:t>
      </w:r>
    </w:p>
    <w:p w:rsidR="00CB4692" w:rsidRPr="00A40BD1" w:rsidRDefault="00CB4692" w:rsidP="00BF1F63">
      <w:pPr>
        <w:pStyle w:val="Prrafodelista"/>
        <w:numPr>
          <w:ilvl w:val="1"/>
          <w:numId w:val="25"/>
        </w:numPr>
        <w:jc w:val="both"/>
        <w:rPr>
          <w:rFonts w:ascii="Tahoma" w:hAnsi="Tahoma" w:cs="Tahoma"/>
          <w:sz w:val="18"/>
          <w:szCs w:val="18"/>
        </w:rPr>
      </w:pPr>
      <w:r w:rsidRPr="00A40BD1">
        <w:rPr>
          <w:rFonts w:ascii="Tahoma" w:hAnsi="Tahoma" w:cs="Tahoma"/>
          <w:sz w:val="18"/>
          <w:szCs w:val="18"/>
        </w:rPr>
        <w:t>Teorema del valor medio para integrales.</w:t>
      </w:r>
    </w:p>
    <w:p w:rsidR="00CB4692" w:rsidRPr="00A40BD1" w:rsidRDefault="00CB4692" w:rsidP="00BF1F63">
      <w:pPr>
        <w:pStyle w:val="Prrafodelista"/>
        <w:numPr>
          <w:ilvl w:val="1"/>
          <w:numId w:val="25"/>
        </w:numPr>
        <w:jc w:val="both"/>
        <w:rPr>
          <w:rFonts w:ascii="Tahoma" w:hAnsi="Tahoma" w:cs="Tahoma"/>
          <w:sz w:val="18"/>
          <w:szCs w:val="18"/>
        </w:rPr>
      </w:pPr>
      <w:r w:rsidRPr="00A40BD1">
        <w:rPr>
          <w:rFonts w:ascii="Tahoma" w:hAnsi="Tahoma" w:cs="Tahoma"/>
          <w:sz w:val="18"/>
          <w:szCs w:val="18"/>
        </w:rPr>
        <w:t>Integración de funciones pares e impares.</w:t>
      </w:r>
    </w:p>
    <w:p w:rsidR="00CB4692" w:rsidRDefault="00CB4692" w:rsidP="00BF1F63">
      <w:pPr>
        <w:pStyle w:val="Prrafodelista"/>
        <w:numPr>
          <w:ilvl w:val="1"/>
          <w:numId w:val="25"/>
        </w:numPr>
        <w:jc w:val="both"/>
        <w:rPr>
          <w:rFonts w:ascii="Tahoma" w:hAnsi="Tahoma" w:cs="Tahoma"/>
          <w:sz w:val="18"/>
          <w:szCs w:val="18"/>
        </w:rPr>
      </w:pPr>
      <w:r w:rsidRPr="00A40BD1">
        <w:rPr>
          <w:rFonts w:ascii="Tahoma" w:hAnsi="Tahoma" w:cs="Tahoma"/>
          <w:sz w:val="18"/>
          <w:szCs w:val="18"/>
        </w:rPr>
        <w:t xml:space="preserve">Reglas de los trapecios </w:t>
      </w:r>
    </w:p>
    <w:p w:rsidR="00CB4692" w:rsidRDefault="00CB4692" w:rsidP="00CB4692">
      <w:pPr>
        <w:jc w:val="both"/>
        <w:rPr>
          <w:rFonts w:ascii="Tahoma" w:hAnsi="Tahoma" w:cs="Tahoma"/>
          <w:sz w:val="18"/>
          <w:szCs w:val="18"/>
        </w:rPr>
      </w:pPr>
    </w:p>
    <w:p w:rsidR="00CB4692" w:rsidRPr="00492DC3" w:rsidRDefault="00CB4692" w:rsidP="00BF1F63">
      <w:pPr>
        <w:pStyle w:val="NormalWeb"/>
        <w:pBdr>
          <w:bottom w:val="single" w:sz="4" w:space="1" w:color="auto"/>
        </w:pBdr>
        <w:shd w:val="clear" w:color="auto" w:fill="EAEAEA"/>
        <w:rPr>
          <w:rFonts w:ascii="Tahoma" w:hAnsi="Tahoma" w:cs="Tahoma"/>
          <w:b/>
          <w:bCs/>
          <w:caps/>
          <w:sz w:val="18"/>
          <w:szCs w:val="18"/>
          <w:lang w:val="es-ES"/>
        </w:rPr>
      </w:pPr>
      <w:r>
        <w:rPr>
          <w:rFonts w:ascii="Tahoma" w:hAnsi="Tahoma" w:cs="Tahoma"/>
          <w:b/>
          <w:bCs/>
          <w:caps/>
          <w:noProof/>
          <w:sz w:val="18"/>
          <w:szCs w:val="20"/>
          <w:lang w:val="es-DO" w:eastAsia="es-DO"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C51449" wp14:editId="1BA825BD">
                <wp:simplePos x="0" y="0"/>
                <wp:positionH relativeFrom="column">
                  <wp:posOffset>2514600</wp:posOffset>
                </wp:positionH>
                <wp:positionV relativeFrom="paragraph">
                  <wp:posOffset>7600950</wp:posOffset>
                </wp:positionV>
                <wp:extent cx="342900" cy="228600"/>
                <wp:effectExtent l="0" t="0" r="0" b="190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4692" w:rsidRDefault="00CB4692" w:rsidP="00CB4692">
                            <w:pPr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C5144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98pt;margin-top:598.5pt;width:27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YRnsgIAALg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" filled="f" stroked="f">
                <v:textbox>
                  <w:txbxContent>
                    <w:p w:rsidR="00CB4692" w:rsidRDefault="00CB4692" w:rsidP="00CB4692">
                      <w:pPr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Textoennegrita"/>
          <w:rFonts w:ascii="Tahoma" w:hAnsi="Tahoma" w:cs="Tahoma"/>
          <w:caps/>
          <w:sz w:val="18"/>
          <w:szCs w:val="20"/>
          <w:lang w:val="es-DO"/>
        </w:rPr>
        <w:t xml:space="preserve">unidad </w:t>
      </w:r>
      <w:r w:rsidR="00BF1F63">
        <w:rPr>
          <w:rStyle w:val="Textoennegrita"/>
          <w:rFonts w:ascii="Tahoma" w:hAnsi="Tahoma" w:cs="Tahoma"/>
          <w:caps/>
          <w:sz w:val="18"/>
          <w:szCs w:val="20"/>
          <w:lang w:val="es-DO"/>
        </w:rPr>
        <w:t>2</w:t>
      </w:r>
      <w:r>
        <w:rPr>
          <w:rStyle w:val="Textoennegrita"/>
          <w:rFonts w:ascii="Tahoma" w:hAnsi="Tahoma" w:cs="Tahoma"/>
          <w:caps/>
          <w:sz w:val="18"/>
          <w:szCs w:val="20"/>
          <w:lang w:val="es-DO"/>
        </w:rPr>
        <w:t xml:space="preserve">.- </w:t>
      </w:r>
      <w:r w:rsidRPr="00492DC3">
        <w:rPr>
          <w:rFonts w:ascii="Arial" w:hAnsi="Arial" w:cs="Arial"/>
          <w:b/>
          <w:bCs/>
          <w:lang w:val="es-MX"/>
        </w:rPr>
        <w:t xml:space="preserve"> </w:t>
      </w:r>
      <w:r w:rsidRPr="00492DC3">
        <w:rPr>
          <w:rFonts w:ascii="Tahoma" w:hAnsi="Tahoma" w:cs="Tahoma"/>
          <w:b/>
          <w:bCs/>
          <w:sz w:val="18"/>
          <w:szCs w:val="18"/>
          <w:lang w:val="es-MX"/>
        </w:rPr>
        <w:t>APLICACIÓN DE LA INTEGRAL.</w:t>
      </w:r>
    </w:p>
    <w:p w:rsidR="00CB4692" w:rsidRPr="00CB4692" w:rsidRDefault="00CB4692" w:rsidP="00CB4692">
      <w:pPr>
        <w:pStyle w:val="Prrafodelista"/>
        <w:numPr>
          <w:ilvl w:val="0"/>
          <w:numId w:val="23"/>
        </w:numPr>
        <w:jc w:val="both"/>
        <w:rPr>
          <w:rFonts w:ascii="Tahoma" w:hAnsi="Tahoma" w:cs="Tahoma"/>
          <w:sz w:val="18"/>
          <w:szCs w:val="18"/>
          <w:lang w:val="es-MX"/>
        </w:rPr>
      </w:pPr>
      <w:r w:rsidRPr="00CB4692">
        <w:rPr>
          <w:rFonts w:ascii="Tahoma" w:hAnsi="Tahoma" w:cs="Tahoma"/>
          <w:sz w:val="18"/>
          <w:szCs w:val="18"/>
          <w:lang w:val="es-MX"/>
        </w:rPr>
        <w:t>El área de una región plana</w:t>
      </w:r>
    </w:p>
    <w:p w:rsidR="00CB4692" w:rsidRPr="00CB4692" w:rsidRDefault="00CB4692" w:rsidP="00CB4692">
      <w:pPr>
        <w:pStyle w:val="Prrafodelista"/>
        <w:numPr>
          <w:ilvl w:val="0"/>
          <w:numId w:val="23"/>
        </w:numPr>
        <w:jc w:val="both"/>
        <w:rPr>
          <w:rFonts w:ascii="Tahoma" w:hAnsi="Tahoma" w:cs="Tahoma"/>
          <w:sz w:val="18"/>
          <w:szCs w:val="18"/>
          <w:lang w:val="es-MX"/>
        </w:rPr>
      </w:pPr>
      <w:r w:rsidRPr="00CB4692">
        <w:rPr>
          <w:rFonts w:ascii="Tahoma" w:hAnsi="Tahoma" w:cs="Tahoma"/>
          <w:sz w:val="18"/>
          <w:szCs w:val="18"/>
          <w:lang w:val="es-MX"/>
        </w:rPr>
        <w:t>Volúmenes de sólidos: rebanadas, discos, arandelas.</w:t>
      </w:r>
    </w:p>
    <w:p w:rsidR="00CB4692" w:rsidRPr="00CB4692" w:rsidRDefault="00CB4692" w:rsidP="00CB4692">
      <w:pPr>
        <w:pStyle w:val="Prrafodelista"/>
        <w:numPr>
          <w:ilvl w:val="0"/>
          <w:numId w:val="23"/>
        </w:numPr>
        <w:jc w:val="both"/>
        <w:rPr>
          <w:rFonts w:ascii="Tahoma" w:hAnsi="Tahoma" w:cs="Tahoma"/>
          <w:sz w:val="18"/>
          <w:szCs w:val="18"/>
          <w:lang w:val="es-MX"/>
        </w:rPr>
      </w:pPr>
      <w:r w:rsidRPr="00CB4692">
        <w:rPr>
          <w:rFonts w:ascii="Tahoma" w:hAnsi="Tahoma" w:cs="Tahoma"/>
          <w:sz w:val="18"/>
          <w:szCs w:val="18"/>
          <w:lang w:val="es-MX"/>
        </w:rPr>
        <w:lastRenderedPageBreak/>
        <w:t>Volúmenes de sólidos de revolución: cascarones</w:t>
      </w:r>
    </w:p>
    <w:p w:rsidR="00CB4692" w:rsidRPr="00CB4692" w:rsidRDefault="00CB4692" w:rsidP="00CB4692">
      <w:pPr>
        <w:pStyle w:val="Prrafodelista"/>
        <w:numPr>
          <w:ilvl w:val="0"/>
          <w:numId w:val="23"/>
        </w:numPr>
        <w:jc w:val="both"/>
        <w:rPr>
          <w:rFonts w:ascii="Tahoma" w:hAnsi="Tahoma" w:cs="Tahoma"/>
          <w:sz w:val="18"/>
          <w:szCs w:val="18"/>
          <w:lang w:val="es-MX"/>
        </w:rPr>
      </w:pPr>
      <w:r w:rsidRPr="00CB4692">
        <w:rPr>
          <w:rFonts w:ascii="Tahoma" w:hAnsi="Tahoma" w:cs="Tahoma"/>
          <w:sz w:val="18"/>
          <w:szCs w:val="18"/>
          <w:lang w:val="es-MX"/>
        </w:rPr>
        <w:t>Longitud de una curva plana</w:t>
      </w:r>
    </w:p>
    <w:p w:rsidR="00CB4692" w:rsidRPr="00CB4692" w:rsidRDefault="00CB4692" w:rsidP="00CB4692">
      <w:pPr>
        <w:pStyle w:val="Prrafodelista"/>
        <w:numPr>
          <w:ilvl w:val="0"/>
          <w:numId w:val="23"/>
        </w:numPr>
        <w:jc w:val="both"/>
        <w:rPr>
          <w:rFonts w:ascii="Tahoma" w:hAnsi="Tahoma" w:cs="Tahoma"/>
          <w:sz w:val="18"/>
          <w:szCs w:val="18"/>
        </w:rPr>
      </w:pPr>
      <w:r w:rsidRPr="00CB4692">
        <w:rPr>
          <w:rFonts w:ascii="Tahoma" w:hAnsi="Tahoma" w:cs="Tahoma"/>
          <w:sz w:val="18"/>
          <w:szCs w:val="18"/>
          <w:lang w:val="es-MX"/>
        </w:rPr>
        <w:t>Trabajo, mo</w:t>
      </w:r>
      <w:r w:rsidRPr="00CB4692">
        <w:rPr>
          <w:rFonts w:ascii="Tahoma" w:hAnsi="Tahoma" w:cs="Tahoma"/>
          <w:sz w:val="18"/>
          <w:szCs w:val="18"/>
          <w:lang w:val="es-MX"/>
        </w:rPr>
        <w:t>mentos y centros de masa</w:t>
      </w:r>
    </w:p>
    <w:p w:rsidR="00CB4692" w:rsidRDefault="00CB4692" w:rsidP="00CB4692">
      <w:pPr>
        <w:jc w:val="both"/>
        <w:rPr>
          <w:rFonts w:ascii="Tahoma" w:hAnsi="Tahoma" w:cs="Tahoma"/>
          <w:sz w:val="18"/>
          <w:szCs w:val="18"/>
        </w:rPr>
      </w:pPr>
    </w:p>
    <w:p w:rsidR="00CB4692" w:rsidRPr="00CB4692" w:rsidRDefault="00CB4692" w:rsidP="00CB4692">
      <w:pPr>
        <w:jc w:val="both"/>
        <w:rPr>
          <w:rFonts w:ascii="Tahoma" w:hAnsi="Tahoma" w:cs="Tahoma"/>
          <w:sz w:val="18"/>
          <w:szCs w:val="18"/>
        </w:rPr>
      </w:pPr>
    </w:p>
    <w:p w:rsidR="00CB4692" w:rsidRPr="00CB4692" w:rsidRDefault="00CB4692" w:rsidP="0097540D">
      <w:pPr>
        <w:jc w:val="both"/>
        <w:rPr>
          <w:rFonts w:ascii="Tahoma" w:hAnsi="Tahoma" w:cs="Tahoma"/>
          <w:b/>
          <w:bCs/>
          <w:sz w:val="18"/>
        </w:rPr>
      </w:pPr>
    </w:p>
    <w:p w:rsidR="00513F0C" w:rsidRPr="00513F0C" w:rsidRDefault="00513F0C" w:rsidP="00BF1F63">
      <w:pPr>
        <w:pStyle w:val="NormalWeb"/>
        <w:pBdr>
          <w:bottom w:val="single" w:sz="4" w:space="1" w:color="auto"/>
        </w:pBdr>
        <w:shd w:val="clear" w:color="auto" w:fill="EAEAEA"/>
        <w:rPr>
          <w:rFonts w:ascii="Tahoma" w:hAnsi="Tahoma" w:cs="Tahoma"/>
          <w:b/>
          <w:bCs/>
          <w:caps/>
          <w:sz w:val="18"/>
          <w:szCs w:val="20"/>
          <w:lang w:val="es-ES"/>
        </w:rPr>
      </w:pPr>
      <w:r>
        <w:rPr>
          <w:rStyle w:val="Textoennegrita"/>
          <w:rFonts w:ascii="Tahoma" w:hAnsi="Tahoma" w:cs="Tahoma"/>
          <w:caps/>
          <w:sz w:val="18"/>
          <w:szCs w:val="20"/>
          <w:lang w:val="es-DO"/>
        </w:rPr>
        <w:t xml:space="preserve">unidad </w:t>
      </w:r>
      <w:r w:rsidR="00BF1F63">
        <w:rPr>
          <w:rStyle w:val="Textoennegrita"/>
          <w:rFonts w:ascii="Tahoma" w:hAnsi="Tahoma" w:cs="Tahoma"/>
          <w:caps/>
          <w:sz w:val="18"/>
          <w:szCs w:val="20"/>
          <w:lang w:val="es-DO"/>
        </w:rPr>
        <w:t>3</w:t>
      </w:r>
      <w:r>
        <w:rPr>
          <w:rStyle w:val="Textoennegrita"/>
          <w:rFonts w:ascii="Tahoma" w:hAnsi="Tahoma" w:cs="Tahoma"/>
          <w:caps/>
          <w:sz w:val="18"/>
          <w:szCs w:val="20"/>
          <w:lang w:val="es-DO"/>
        </w:rPr>
        <w:t>.-</w:t>
      </w:r>
      <w:r w:rsidR="000656A1">
        <w:rPr>
          <w:rFonts w:ascii="Tahoma" w:hAnsi="Tahoma" w:cs="Tahoma"/>
          <w:b/>
          <w:bCs/>
          <w:sz w:val="18"/>
          <w:szCs w:val="18"/>
          <w:lang w:val="es-MX"/>
        </w:rPr>
        <w:t>FUNCIONES TRASCENDENT</w:t>
      </w:r>
      <w:r w:rsidRPr="00513F0C">
        <w:rPr>
          <w:rFonts w:ascii="Tahoma" w:hAnsi="Tahoma" w:cs="Tahoma"/>
          <w:b/>
          <w:bCs/>
          <w:sz w:val="18"/>
          <w:szCs w:val="18"/>
          <w:lang w:val="es-MX"/>
        </w:rPr>
        <w:t>ES</w:t>
      </w:r>
    </w:p>
    <w:p w:rsidR="00513F0C" w:rsidRPr="00513F0C" w:rsidRDefault="00513F0C" w:rsidP="00BF1F63">
      <w:pPr>
        <w:pStyle w:val="Prrafodelista"/>
        <w:numPr>
          <w:ilvl w:val="1"/>
          <w:numId w:val="27"/>
        </w:numPr>
        <w:jc w:val="both"/>
        <w:rPr>
          <w:rFonts w:ascii="Tahoma" w:hAnsi="Tahoma" w:cs="Tahoma"/>
          <w:sz w:val="18"/>
          <w:szCs w:val="18"/>
        </w:rPr>
      </w:pPr>
      <w:r w:rsidRPr="00513F0C">
        <w:rPr>
          <w:rFonts w:ascii="Tahoma" w:hAnsi="Tahoma" w:cs="Tahoma"/>
          <w:sz w:val="18"/>
          <w:szCs w:val="18"/>
        </w:rPr>
        <w:t>La función logaritmo natural</w:t>
      </w:r>
      <w:r>
        <w:rPr>
          <w:rFonts w:ascii="Tahoma" w:hAnsi="Tahoma" w:cs="Tahoma"/>
          <w:sz w:val="18"/>
          <w:szCs w:val="18"/>
        </w:rPr>
        <w:t>.</w:t>
      </w:r>
    </w:p>
    <w:p w:rsidR="00513F0C" w:rsidRPr="00513F0C" w:rsidRDefault="00513F0C" w:rsidP="00BF1F63">
      <w:pPr>
        <w:pStyle w:val="Prrafodelista"/>
        <w:numPr>
          <w:ilvl w:val="1"/>
          <w:numId w:val="27"/>
        </w:numPr>
        <w:jc w:val="both"/>
        <w:rPr>
          <w:rFonts w:ascii="Tahoma" w:hAnsi="Tahoma" w:cs="Tahoma"/>
          <w:sz w:val="18"/>
          <w:szCs w:val="18"/>
        </w:rPr>
      </w:pPr>
      <w:r w:rsidRPr="00513F0C">
        <w:rPr>
          <w:rFonts w:ascii="Tahoma" w:hAnsi="Tahoma" w:cs="Tahoma"/>
          <w:sz w:val="18"/>
          <w:szCs w:val="18"/>
        </w:rPr>
        <w:t>Funciones inversas y sus derivadas.</w:t>
      </w:r>
    </w:p>
    <w:p w:rsidR="00513F0C" w:rsidRPr="00513F0C" w:rsidRDefault="00513F0C" w:rsidP="00BF1F63">
      <w:pPr>
        <w:pStyle w:val="Prrafodelista"/>
        <w:numPr>
          <w:ilvl w:val="1"/>
          <w:numId w:val="27"/>
        </w:numPr>
        <w:jc w:val="both"/>
        <w:rPr>
          <w:rFonts w:ascii="Tahoma" w:hAnsi="Tahoma" w:cs="Tahoma"/>
          <w:sz w:val="18"/>
          <w:szCs w:val="18"/>
        </w:rPr>
      </w:pPr>
      <w:r w:rsidRPr="00513F0C">
        <w:rPr>
          <w:rFonts w:ascii="Tahoma" w:hAnsi="Tahoma" w:cs="Tahoma"/>
          <w:sz w:val="18"/>
          <w:szCs w:val="18"/>
        </w:rPr>
        <w:t>La función exponencial natural.</w:t>
      </w:r>
    </w:p>
    <w:p w:rsidR="00513F0C" w:rsidRPr="00513F0C" w:rsidRDefault="00513F0C" w:rsidP="00BF1F63">
      <w:pPr>
        <w:pStyle w:val="Prrafodelista"/>
        <w:numPr>
          <w:ilvl w:val="1"/>
          <w:numId w:val="27"/>
        </w:numPr>
        <w:jc w:val="both"/>
        <w:rPr>
          <w:rFonts w:ascii="Tahoma" w:hAnsi="Tahoma" w:cs="Tahoma"/>
          <w:sz w:val="18"/>
          <w:szCs w:val="18"/>
        </w:rPr>
      </w:pPr>
      <w:r w:rsidRPr="00513F0C">
        <w:rPr>
          <w:rFonts w:ascii="Tahoma" w:hAnsi="Tahoma" w:cs="Tahoma"/>
          <w:sz w:val="18"/>
          <w:szCs w:val="18"/>
        </w:rPr>
        <w:t>Funciones exponenciales y logarítmicas generales.</w:t>
      </w:r>
    </w:p>
    <w:p w:rsidR="00513F0C" w:rsidRPr="00513F0C" w:rsidRDefault="00513F0C" w:rsidP="00BF1F63">
      <w:pPr>
        <w:pStyle w:val="Prrafodelista"/>
        <w:numPr>
          <w:ilvl w:val="1"/>
          <w:numId w:val="27"/>
        </w:numPr>
        <w:jc w:val="both"/>
        <w:rPr>
          <w:rFonts w:ascii="Tahoma" w:hAnsi="Tahoma" w:cs="Tahoma"/>
          <w:sz w:val="18"/>
          <w:szCs w:val="18"/>
        </w:rPr>
      </w:pPr>
      <w:r w:rsidRPr="00513F0C">
        <w:rPr>
          <w:rFonts w:ascii="Tahoma" w:hAnsi="Tahoma" w:cs="Tahoma"/>
          <w:sz w:val="18"/>
          <w:szCs w:val="18"/>
        </w:rPr>
        <w:t>Crecimiento y decaimiento exponenciales.</w:t>
      </w:r>
    </w:p>
    <w:p w:rsidR="00513F0C" w:rsidRPr="00513F0C" w:rsidRDefault="000656A1" w:rsidP="00BF1F63">
      <w:pPr>
        <w:pStyle w:val="Prrafodelista"/>
        <w:numPr>
          <w:ilvl w:val="1"/>
          <w:numId w:val="27"/>
        </w:num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</w:t>
      </w:r>
      <w:r w:rsidRPr="00513F0C">
        <w:rPr>
          <w:rFonts w:ascii="Tahoma" w:hAnsi="Tahoma" w:cs="Tahoma"/>
          <w:sz w:val="18"/>
          <w:szCs w:val="18"/>
        </w:rPr>
        <w:t>ntroducción</w:t>
      </w:r>
      <w:r>
        <w:rPr>
          <w:rFonts w:ascii="Tahoma" w:hAnsi="Tahoma" w:cs="Tahoma"/>
          <w:sz w:val="18"/>
          <w:szCs w:val="18"/>
        </w:rPr>
        <w:t xml:space="preserve"> a las</w:t>
      </w:r>
      <w:r w:rsidRPr="00513F0C">
        <w:rPr>
          <w:rFonts w:ascii="Tahoma" w:hAnsi="Tahoma" w:cs="Tahoma"/>
          <w:sz w:val="18"/>
          <w:szCs w:val="18"/>
        </w:rPr>
        <w:t xml:space="preserve"> </w:t>
      </w:r>
      <w:r w:rsidR="00513F0C" w:rsidRPr="00513F0C">
        <w:rPr>
          <w:rFonts w:ascii="Tahoma" w:hAnsi="Tahoma" w:cs="Tahoma"/>
          <w:sz w:val="18"/>
          <w:szCs w:val="18"/>
        </w:rPr>
        <w:t xml:space="preserve">Ecuaciones </w:t>
      </w:r>
      <w:r>
        <w:rPr>
          <w:rFonts w:ascii="Tahoma" w:hAnsi="Tahoma" w:cs="Tahoma"/>
          <w:sz w:val="18"/>
          <w:szCs w:val="18"/>
        </w:rPr>
        <w:t>diferenciales de primer orden.</w:t>
      </w:r>
    </w:p>
    <w:p w:rsidR="00513F0C" w:rsidRPr="00513F0C" w:rsidRDefault="00513F0C" w:rsidP="00BF1F63">
      <w:pPr>
        <w:pStyle w:val="Prrafodelista"/>
        <w:numPr>
          <w:ilvl w:val="1"/>
          <w:numId w:val="27"/>
        </w:numPr>
        <w:jc w:val="both"/>
        <w:rPr>
          <w:rFonts w:ascii="Tahoma" w:hAnsi="Tahoma" w:cs="Tahoma"/>
          <w:sz w:val="18"/>
          <w:szCs w:val="18"/>
        </w:rPr>
      </w:pPr>
      <w:r w:rsidRPr="00513F0C">
        <w:rPr>
          <w:rFonts w:ascii="Tahoma" w:hAnsi="Tahoma" w:cs="Tahoma"/>
          <w:sz w:val="18"/>
          <w:szCs w:val="18"/>
        </w:rPr>
        <w:t>Las funciones trigonométricas y sus derivadas.</w:t>
      </w:r>
    </w:p>
    <w:p w:rsidR="00513F0C" w:rsidRPr="00513F0C" w:rsidRDefault="00513F0C" w:rsidP="00BF1F63">
      <w:pPr>
        <w:pStyle w:val="Prrafodelista"/>
        <w:numPr>
          <w:ilvl w:val="1"/>
          <w:numId w:val="27"/>
        </w:numPr>
        <w:jc w:val="both"/>
        <w:rPr>
          <w:rFonts w:ascii="Tahoma" w:hAnsi="Tahoma" w:cs="Tahoma"/>
          <w:sz w:val="18"/>
          <w:szCs w:val="18"/>
        </w:rPr>
      </w:pPr>
      <w:r w:rsidRPr="00513F0C">
        <w:rPr>
          <w:rFonts w:ascii="Tahoma" w:hAnsi="Tahoma" w:cs="Tahoma"/>
          <w:sz w:val="18"/>
          <w:szCs w:val="18"/>
        </w:rPr>
        <w:t>Las funciones hiperbólicas y sus inversas</w:t>
      </w:r>
      <w:r w:rsidR="000656A1">
        <w:rPr>
          <w:rFonts w:ascii="Tahoma" w:hAnsi="Tahoma" w:cs="Tahoma"/>
          <w:sz w:val="18"/>
          <w:szCs w:val="18"/>
        </w:rPr>
        <w:t>.</w:t>
      </w:r>
    </w:p>
    <w:p w:rsidR="00D47795" w:rsidRPr="00056432" w:rsidRDefault="003748BD" w:rsidP="00BF1F63">
      <w:pPr>
        <w:pStyle w:val="NormalWeb"/>
        <w:pBdr>
          <w:bottom w:val="single" w:sz="4" w:space="1" w:color="auto"/>
        </w:pBdr>
        <w:shd w:val="clear" w:color="auto" w:fill="EAEAEA"/>
        <w:rPr>
          <w:rFonts w:ascii="Tahoma" w:hAnsi="Tahoma" w:cs="Tahoma"/>
          <w:sz w:val="18"/>
          <w:szCs w:val="18"/>
          <w:lang w:val="es-ES"/>
        </w:rPr>
      </w:pPr>
      <w:r>
        <w:rPr>
          <w:rStyle w:val="Textoennegrita"/>
          <w:rFonts w:ascii="Tahoma" w:hAnsi="Tahoma" w:cs="Tahoma"/>
          <w:caps/>
          <w:sz w:val="18"/>
          <w:szCs w:val="20"/>
          <w:lang w:val="es-DO"/>
        </w:rPr>
        <w:t xml:space="preserve">unidad </w:t>
      </w:r>
      <w:r w:rsidR="00BF1F63">
        <w:rPr>
          <w:rStyle w:val="Textoennegrita"/>
          <w:rFonts w:ascii="Tahoma" w:hAnsi="Tahoma" w:cs="Tahoma"/>
          <w:caps/>
          <w:sz w:val="18"/>
          <w:szCs w:val="20"/>
          <w:lang w:val="es-DO"/>
        </w:rPr>
        <w:t>4</w:t>
      </w:r>
      <w:r w:rsidR="00D47795">
        <w:rPr>
          <w:rStyle w:val="Textoennegrita"/>
          <w:rFonts w:ascii="Tahoma" w:hAnsi="Tahoma" w:cs="Tahoma"/>
          <w:caps/>
          <w:sz w:val="18"/>
          <w:szCs w:val="20"/>
          <w:lang w:val="es-DO"/>
        </w:rPr>
        <w:t>.-  METODODS DE INTEGRACION</w:t>
      </w:r>
      <w:bookmarkStart w:id="0" w:name="_GoBack"/>
      <w:bookmarkEnd w:id="0"/>
    </w:p>
    <w:p w:rsidR="00BF1F63" w:rsidRPr="00BF1F63" w:rsidRDefault="00BF1F63" w:rsidP="00BF1F63">
      <w:pPr>
        <w:pStyle w:val="Prrafodelista"/>
        <w:numPr>
          <w:ilvl w:val="1"/>
          <w:numId w:val="27"/>
        </w:numPr>
        <w:jc w:val="both"/>
        <w:rPr>
          <w:rFonts w:ascii="Tahoma" w:hAnsi="Tahoma" w:cs="Tahoma"/>
          <w:sz w:val="18"/>
          <w:szCs w:val="18"/>
        </w:rPr>
      </w:pPr>
      <w:r w:rsidRPr="00BF1F63">
        <w:rPr>
          <w:rFonts w:ascii="Tahoma" w:hAnsi="Tahoma" w:cs="Tahoma"/>
          <w:sz w:val="18"/>
          <w:szCs w:val="18"/>
        </w:rPr>
        <w:t>Integración por sustitución</w:t>
      </w:r>
      <w:r>
        <w:rPr>
          <w:rFonts w:ascii="Tahoma" w:hAnsi="Tahoma" w:cs="Tahoma"/>
          <w:sz w:val="18"/>
          <w:szCs w:val="18"/>
        </w:rPr>
        <w:t>.</w:t>
      </w:r>
    </w:p>
    <w:p w:rsidR="00BF1F63" w:rsidRPr="00BF1F63" w:rsidRDefault="00BF1F63" w:rsidP="00BF1F63">
      <w:pPr>
        <w:pStyle w:val="Prrafodelista"/>
        <w:numPr>
          <w:ilvl w:val="1"/>
          <w:numId w:val="27"/>
        </w:numPr>
        <w:jc w:val="both"/>
        <w:rPr>
          <w:rFonts w:ascii="Tahoma" w:hAnsi="Tahoma" w:cs="Tahoma"/>
          <w:sz w:val="18"/>
          <w:szCs w:val="18"/>
        </w:rPr>
      </w:pPr>
      <w:r w:rsidRPr="00BF1F63">
        <w:rPr>
          <w:rFonts w:ascii="Tahoma" w:hAnsi="Tahoma" w:cs="Tahoma"/>
          <w:sz w:val="18"/>
          <w:szCs w:val="18"/>
        </w:rPr>
        <w:t>Integrales trigonométricas</w:t>
      </w:r>
      <w:r>
        <w:rPr>
          <w:rFonts w:ascii="Tahoma" w:hAnsi="Tahoma" w:cs="Tahoma"/>
          <w:sz w:val="18"/>
          <w:szCs w:val="18"/>
        </w:rPr>
        <w:t>.</w:t>
      </w:r>
    </w:p>
    <w:p w:rsidR="00EA443B" w:rsidRPr="009434A8" w:rsidRDefault="00EA443B" w:rsidP="009434A8">
      <w:pPr>
        <w:pStyle w:val="Prrafodelista"/>
        <w:numPr>
          <w:ilvl w:val="1"/>
          <w:numId w:val="27"/>
        </w:numPr>
        <w:jc w:val="both"/>
        <w:rPr>
          <w:rFonts w:ascii="Tahoma" w:hAnsi="Tahoma" w:cs="Tahoma"/>
          <w:sz w:val="18"/>
          <w:szCs w:val="18"/>
        </w:rPr>
      </w:pPr>
      <w:r w:rsidRPr="009434A8">
        <w:rPr>
          <w:rFonts w:ascii="Tahoma" w:hAnsi="Tahoma" w:cs="Tahoma"/>
          <w:sz w:val="18"/>
          <w:szCs w:val="18"/>
        </w:rPr>
        <w:t>Integración por partes.</w:t>
      </w:r>
    </w:p>
    <w:p w:rsidR="00BF1F63" w:rsidRPr="00BF1F63" w:rsidRDefault="00BF1F63" w:rsidP="00BF1F63">
      <w:pPr>
        <w:pStyle w:val="Prrafodelista"/>
        <w:numPr>
          <w:ilvl w:val="1"/>
          <w:numId w:val="27"/>
        </w:num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Sustituciones para racionalizar.</w:t>
      </w:r>
    </w:p>
    <w:p w:rsidR="00EA443B" w:rsidRPr="009434A8" w:rsidRDefault="00EA443B" w:rsidP="00BF1F63">
      <w:pPr>
        <w:pStyle w:val="Prrafodelista"/>
        <w:numPr>
          <w:ilvl w:val="1"/>
          <w:numId w:val="27"/>
        </w:numPr>
        <w:jc w:val="both"/>
        <w:rPr>
          <w:rFonts w:ascii="Tahoma" w:hAnsi="Tahoma" w:cs="Tahoma"/>
          <w:sz w:val="18"/>
          <w:szCs w:val="18"/>
        </w:rPr>
      </w:pPr>
      <w:r w:rsidRPr="009434A8">
        <w:rPr>
          <w:rFonts w:ascii="Tahoma" w:hAnsi="Tahoma" w:cs="Tahoma"/>
          <w:sz w:val="18"/>
          <w:szCs w:val="18"/>
        </w:rPr>
        <w:t>Integr</w:t>
      </w:r>
      <w:r w:rsidR="00BF1F63">
        <w:rPr>
          <w:rFonts w:ascii="Tahoma" w:hAnsi="Tahoma" w:cs="Tahoma"/>
          <w:sz w:val="18"/>
          <w:szCs w:val="18"/>
        </w:rPr>
        <w:t>ales trigonométricas de senos y cosenos racionales.</w:t>
      </w:r>
    </w:p>
    <w:p w:rsidR="00EA443B" w:rsidRPr="009434A8" w:rsidRDefault="00EA443B" w:rsidP="009434A8">
      <w:pPr>
        <w:pStyle w:val="Prrafodelista"/>
        <w:numPr>
          <w:ilvl w:val="1"/>
          <w:numId w:val="27"/>
        </w:numPr>
        <w:jc w:val="both"/>
        <w:rPr>
          <w:rFonts w:ascii="Tahoma" w:hAnsi="Tahoma" w:cs="Tahoma"/>
          <w:sz w:val="18"/>
          <w:szCs w:val="18"/>
        </w:rPr>
      </w:pPr>
      <w:r w:rsidRPr="009434A8">
        <w:rPr>
          <w:rFonts w:ascii="Tahoma" w:hAnsi="Tahoma" w:cs="Tahoma"/>
          <w:sz w:val="18"/>
          <w:szCs w:val="18"/>
        </w:rPr>
        <w:t>Integración por sustituciones trigonométricas.</w:t>
      </w:r>
    </w:p>
    <w:p w:rsidR="00EA443B" w:rsidRPr="009434A8" w:rsidRDefault="00EA443B" w:rsidP="009434A8">
      <w:pPr>
        <w:pStyle w:val="Prrafodelista"/>
        <w:numPr>
          <w:ilvl w:val="1"/>
          <w:numId w:val="27"/>
        </w:numPr>
        <w:jc w:val="both"/>
        <w:rPr>
          <w:rFonts w:ascii="Tahoma" w:hAnsi="Tahoma" w:cs="Tahoma"/>
          <w:sz w:val="18"/>
          <w:szCs w:val="18"/>
        </w:rPr>
      </w:pPr>
      <w:r w:rsidRPr="009434A8">
        <w:rPr>
          <w:rFonts w:ascii="Tahoma" w:hAnsi="Tahoma" w:cs="Tahoma"/>
          <w:sz w:val="18"/>
          <w:szCs w:val="18"/>
        </w:rPr>
        <w:t>Integración de funciones racionales. Descomposición en fracciones parciales.</w:t>
      </w:r>
    </w:p>
    <w:p w:rsidR="00EA443B" w:rsidRDefault="00EA443B" w:rsidP="009434A8">
      <w:pPr>
        <w:pStyle w:val="Prrafodelista"/>
        <w:numPr>
          <w:ilvl w:val="1"/>
          <w:numId w:val="27"/>
        </w:numPr>
        <w:jc w:val="both"/>
        <w:rPr>
          <w:rFonts w:ascii="Tahoma" w:hAnsi="Tahoma" w:cs="Tahoma"/>
          <w:sz w:val="18"/>
          <w:szCs w:val="18"/>
        </w:rPr>
      </w:pPr>
      <w:r w:rsidRPr="009434A8">
        <w:rPr>
          <w:rFonts w:ascii="Tahoma" w:hAnsi="Tahoma" w:cs="Tahoma"/>
          <w:sz w:val="18"/>
          <w:szCs w:val="18"/>
        </w:rPr>
        <w:t>Integración usando sustituciones diversas.</w:t>
      </w:r>
    </w:p>
    <w:p w:rsidR="00332809" w:rsidRDefault="00332809" w:rsidP="00332809">
      <w:pPr>
        <w:jc w:val="both"/>
        <w:rPr>
          <w:rFonts w:ascii="Tahoma" w:hAnsi="Tahoma" w:cs="Tahoma"/>
          <w:sz w:val="18"/>
          <w:szCs w:val="18"/>
        </w:rPr>
      </w:pPr>
    </w:p>
    <w:p w:rsidR="00332809" w:rsidRDefault="00332809" w:rsidP="00332809">
      <w:pPr>
        <w:jc w:val="both"/>
        <w:rPr>
          <w:rFonts w:ascii="Tahoma" w:hAnsi="Tahoma" w:cs="Tahoma"/>
          <w:sz w:val="18"/>
          <w:szCs w:val="18"/>
        </w:rPr>
      </w:pPr>
    </w:p>
    <w:p w:rsidR="003748BD" w:rsidRPr="00056432" w:rsidRDefault="001C2CA1" w:rsidP="00BF1F63">
      <w:pPr>
        <w:pStyle w:val="NormalWeb"/>
        <w:pBdr>
          <w:bottom w:val="single" w:sz="4" w:space="1" w:color="auto"/>
        </w:pBdr>
        <w:shd w:val="clear" w:color="auto" w:fill="EAEAEA"/>
        <w:rPr>
          <w:rFonts w:ascii="Tahoma" w:hAnsi="Tahoma" w:cs="Tahoma"/>
          <w:sz w:val="18"/>
          <w:szCs w:val="18"/>
          <w:lang w:val="es-ES"/>
        </w:rPr>
      </w:pPr>
      <w:r>
        <w:rPr>
          <w:rStyle w:val="Textoennegrita"/>
          <w:rFonts w:ascii="Tahoma" w:hAnsi="Tahoma" w:cs="Tahoma"/>
          <w:caps/>
          <w:sz w:val="18"/>
          <w:szCs w:val="20"/>
          <w:lang w:val="es-DO"/>
        </w:rPr>
        <w:t xml:space="preserve">unidad </w:t>
      </w:r>
      <w:r w:rsidR="00BF1F63">
        <w:rPr>
          <w:rStyle w:val="Textoennegrita"/>
          <w:rFonts w:ascii="Tahoma" w:hAnsi="Tahoma" w:cs="Tahoma"/>
          <w:caps/>
          <w:sz w:val="18"/>
          <w:szCs w:val="20"/>
          <w:lang w:val="es-DO"/>
        </w:rPr>
        <w:t>5</w:t>
      </w:r>
      <w:r w:rsidR="003748BD">
        <w:rPr>
          <w:rStyle w:val="Textoennegrita"/>
          <w:rFonts w:ascii="Tahoma" w:hAnsi="Tahoma" w:cs="Tahoma"/>
          <w:caps/>
          <w:sz w:val="18"/>
          <w:szCs w:val="20"/>
          <w:lang w:val="es-DO"/>
        </w:rPr>
        <w:t xml:space="preserve">.-  </w:t>
      </w:r>
      <w:r w:rsidR="00BF1F63">
        <w:rPr>
          <w:rStyle w:val="Textoennegrita"/>
          <w:rFonts w:ascii="Tahoma" w:hAnsi="Tahoma" w:cs="Tahoma"/>
          <w:caps/>
          <w:sz w:val="18"/>
          <w:szCs w:val="20"/>
          <w:lang w:val="es-DO"/>
        </w:rPr>
        <w:t>F</w:t>
      </w:r>
      <w:r w:rsidR="00BF1F63" w:rsidRPr="00BF1F63">
        <w:rPr>
          <w:rStyle w:val="Textoennegrita"/>
          <w:rFonts w:ascii="Tahoma" w:hAnsi="Tahoma" w:cs="Tahoma"/>
          <w:caps/>
          <w:sz w:val="18"/>
          <w:szCs w:val="20"/>
          <w:lang w:val="es-DO"/>
        </w:rPr>
        <w:t>ORMAS INDETERMINADAS E INTEGRALES IMPROPIAS</w:t>
      </w:r>
    </w:p>
    <w:p w:rsidR="00BF1F63" w:rsidRPr="00BF1F63" w:rsidRDefault="00BF1F63" w:rsidP="00BF1F63">
      <w:pPr>
        <w:pStyle w:val="Prrafodelista"/>
        <w:numPr>
          <w:ilvl w:val="0"/>
          <w:numId w:val="32"/>
        </w:numPr>
        <w:jc w:val="both"/>
        <w:rPr>
          <w:rFonts w:ascii="Tahoma" w:hAnsi="Tahoma" w:cs="Tahoma"/>
          <w:sz w:val="18"/>
          <w:szCs w:val="18"/>
        </w:rPr>
      </w:pPr>
      <w:r w:rsidRPr="00BF1F63">
        <w:rPr>
          <w:rFonts w:ascii="Tahoma" w:hAnsi="Tahoma" w:cs="Tahoma"/>
          <w:sz w:val="18"/>
          <w:szCs w:val="18"/>
        </w:rPr>
        <w:t>Formas indeterminadas del tipo 0/0</w:t>
      </w:r>
    </w:p>
    <w:p w:rsidR="00BF1F63" w:rsidRPr="00BF1F63" w:rsidRDefault="00BF1F63" w:rsidP="00BF1F63">
      <w:pPr>
        <w:pStyle w:val="Prrafodelista"/>
        <w:numPr>
          <w:ilvl w:val="0"/>
          <w:numId w:val="32"/>
        </w:numPr>
        <w:jc w:val="both"/>
        <w:rPr>
          <w:rFonts w:ascii="Tahoma" w:hAnsi="Tahoma" w:cs="Tahoma"/>
          <w:sz w:val="18"/>
          <w:szCs w:val="18"/>
        </w:rPr>
      </w:pPr>
      <w:r w:rsidRPr="00BF1F63">
        <w:rPr>
          <w:rFonts w:ascii="Tahoma" w:hAnsi="Tahoma" w:cs="Tahoma"/>
          <w:sz w:val="18"/>
          <w:szCs w:val="18"/>
        </w:rPr>
        <w:t>Otras formas indeterminadas.</w:t>
      </w:r>
    </w:p>
    <w:p w:rsidR="00BF1F63" w:rsidRPr="00BF1F63" w:rsidRDefault="00BF1F63" w:rsidP="00BF1F63">
      <w:pPr>
        <w:pStyle w:val="Prrafodelista"/>
        <w:numPr>
          <w:ilvl w:val="0"/>
          <w:numId w:val="32"/>
        </w:numPr>
        <w:jc w:val="both"/>
        <w:rPr>
          <w:rFonts w:ascii="Tahoma" w:hAnsi="Tahoma" w:cs="Tahoma"/>
          <w:sz w:val="18"/>
          <w:szCs w:val="18"/>
        </w:rPr>
      </w:pPr>
      <w:r w:rsidRPr="00BF1F63">
        <w:rPr>
          <w:rFonts w:ascii="Tahoma" w:hAnsi="Tahoma" w:cs="Tahoma"/>
          <w:sz w:val="18"/>
          <w:szCs w:val="18"/>
        </w:rPr>
        <w:t>Integrales impropias: Límites de integración infinitos.</w:t>
      </w:r>
    </w:p>
    <w:p w:rsidR="00BF1F63" w:rsidRPr="00BF1F63" w:rsidRDefault="00BF1F63" w:rsidP="00BF1F63">
      <w:pPr>
        <w:pStyle w:val="Prrafodelista"/>
        <w:numPr>
          <w:ilvl w:val="0"/>
          <w:numId w:val="32"/>
        </w:numPr>
        <w:jc w:val="both"/>
        <w:rPr>
          <w:rFonts w:ascii="Tahoma" w:hAnsi="Tahoma" w:cs="Tahoma"/>
          <w:sz w:val="18"/>
          <w:szCs w:val="18"/>
        </w:rPr>
      </w:pPr>
      <w:r w:rsidRPr="00BF1F63">
        <w:rPr>
          <w:rFonts w:ascii="Tahoma" w:hAnsi="Tahoma" w:cs="Tahoma"/>
          <w:sz w:val="18"/>
          <w:szCs w:val="18"/>
        </w:rPr>
        <w:t>Integrales impropias: Integrando infinitos.</w:t>
      </w:r>
    </w:p>
    <w:p w:rsidR="000656A1" w:rsidRDefault="000656A1" w:rsidP="000656A1">
      <w:pPr>
        <w:jc w:val="both"/>
        <w:rPr>
          <w:rFonts w:ascii="Tahoma" w:hAnsi="Tahoma" w:cs="Tahoma"/>
          <w:sz w:val="18"/>
          <w:szCs w:val="18"/>
        </w:rPr>
      </w:pPr>
    </w:p>
    <w:p w:rsidR="000656A1" w:rsidRPr="000656A1" w:rsidRDefault="000656A1" w:rsidP="00BF1F63">
      <w:pPr>
        <w:pStyle w:val="NormalWeb"/>
        <w:pBdr>
          <w:bottom w:val="single" w:sz="4" w:space="1" w:color="auto"/>
        </w:pBdr>
        <w:shd w:val="clear" w:color="auto" w:fill="EAEAEA"/>
        <w:rPr>
          <w:rFonts w:ascii="Tahoma" w:hAnsi="Tahoma" w:cs="Tahoma"/>
          <w:sz w:val="18"/>
          <w:szCs w:val="18"/>
          <w:lang w:val="es-DO"/>
        </w:rPr>
      </w:pPr>
      <w:r>
        <w:rPr>
          <w:rStyle w:val="Textoennegrita"/>
          <w:rFonts w:ascii="Tahoma" w:hAnsi="Tahoma" w:cs="Tahoma"/>
          <w:caps/>
          <w:sz w:val="18"/>
          <w:szCs w:val="20"/>
          <w:lang w:val="es-DO"/>
        </w:rPr>
        <w:t xml:space="preserve">unidad </w:t>
      </w:r>
      <w:r w:rsidR="00BF1F63">
        <w:rPr>
          <w:rStyle w:val="Textoennegrita"/>
          <w:rFonts w:ascii="Tahoma" w:hAnsi="Tahoma" w:cs="Tahoma"/>
          <w:caps/>
          <w:sz w:val="18"/>
          <w:szCs w:val="20"/>
          <w:lang w:val="es-DO"/>
        </w:rPr>
        <w:t>6</w:t>
      </w:r>
      <w:r>
        <w:rPr>
          <w:rStyle w:val="Textoennegrita"/>
          <w:rFonts w:ascii="Tahoma" w:hAnsi="Tahoma" w:cs="Tahoma"/>
          <w:caps/>
          <w:sz w:val="18"/>
          <w:szCs w:val="20"/>
          <w:lang w:val="es-DO"/>
        </w:rPr>
        <w:t xml:space="preserve">-  </w:t>
      </w:r>
      <w:r w:rsidRPr="000656A1">
        <w:rPr>
          <w:rFonts w:ascii="Tahoma" w:hAnsi="Tahoma" w:cs="Tahoma"/>
          <w:b/>
          <w:bCs/>
          <w:sz w:val="18"/>
          <w:szCs w:val="18"/>
          <w:lang w:val="es-DO"/>
        </w:rPr>
        <w:t>SERIES INFINITAS</w:t>
      </w:r>
    </w:p>
    <w:p w:rsidR="000656A1" w:rsidRPr="000656A1" w:rsidRDefault="000656A1" w:rsidP="000656A1">
      <w:pPr>
        <w:pStyle w:val="Prrafodelista"/>
        <w:numPr>
          <w:ilvl w:val="0"/>
          <w:numId w:val="22"/>
        </w:numPr>
        <w:jc w:val="both"/>
        <w:rPr>
          <w:rFonts w:ascii="Tahoma" w:hAnsi="Tahoma" w:cs="Tahoma"/>
          <w:sz w:val="18"/>
          <w:szCs w:val="18"/>
        </w:rPr>
      </w:pPr>
      <w:r w:rsidRPr="000656A1">
        <w:rPr>
          <w:rFonts w:ascii="Tahoma" w:hAnsi="Tahoma" w:cs="Tahoma"/>
          <w:sz w:val="18"/>
          <w:szCs w:val="18"/>
        </w:rPr>
        <w:t>Sucesiones infinitas</w:t>
      </w:r>
    </w:p>
    <w:p w:rsidR="000656A1" w:rsidRPr="000656A1" w:rsidRDefault="000656A1" w:rsidP="000656A1">
      <w:pPr>
        <w:pStyle w:val="Prrafodelista"/>
        <w:numPr>
          <w:ilvl w:val="0"/>
          <w:numId w:val="22"/>
        </w:numPr>
        <w:jc w:val="both"/>
        <w:rPr>
          <w:rFonts w:ascii="Tahoma" w:hAnsi="Tahoma" w:cs="Tahoma"/>
          <w:sz w:val="18"/>
          <w:szCs w:val="18"/>
        </w:rPr>
      </w:pPr>
      <w:r w:rsidRPr="000656A1">
        <w:rPr>
          <w:rFonts w:ascii="Tahoma" w:hAnsi="Tahoma" w:cs="Tahoma"/>
          <w:sz w:val="18"/>
          <w:szCs w:val="18"/>
        </w:rPr>
        <w:t>Series infinitas</w:t>
      </w:r>
    </w:p>
    <w:p w:rsidR="000656A1" w:rsidRPr="000656A1" w:rsidRDefault="000656A1" w:rsidP="000656A1">
      <w:pPr>
        <w:pStyle w:val="Prrafodelista"/>
        <w:numPr>
          <w:ilvl w:val="0"/>
          <w:numId w:val="22"/>
        </w:numPr>
        <w:jc w:val="both"/>
        <w:rPr>
          <w:rFonts w:ascii="Tahoma" w:hAnsi="Tahoma" w:cs="Tahoma"/>
          <w:sz w:val="18"/>
          <w:szCs w:val="18"/>
        </w:rPr>
      </w:pPr>
      <w:r w:rsidRPr="000656A1">
        <w:rPr>
          <w:rFonts w:ascii="Tahoma" w:hAnsi="Tahoma" w:cs="Tahoma"/>
          <w:sz w:val="18"/>
          <w:szCs w:val="18"/>
        </w:rPr>
        <w:t>Series positi</w:t>
      </w:r>
      <w:r w:rsidRPr="000656A1">
        <w:rPr>
          <w:rFonts w:ascii="Tahoma" w:hAnsi="Tahoma" w:cs="Tahoma"/>
          <w:sz w:val="18"/>
          <w:szCs w:val="18"/>
        </w:rPr>
        <w:t xml:space="preserve">vas: el criterio de la integral y </w:t>
      </w:r>
      <w:r w:rsidRPr="000656A1">
        <w:rPr>
          <w:rFonts w:ascii="Tahoma" w:hAnsi="Tahoma" w:cs="Tahoma"/>
          <w:sz w:val="18"/>
          <w:szCs w:val="18"/>
        </w:rPr>
        <w:t>otros criterios.</w:t>
      </w:r>
    </w:p>
    <w:p w:rsidR="000656A1" w:rsidRPr="000656A1" w:rsidRDefault="000656A1" w:rsidP="000656A1">
      <w:pPr>
        <w:pStyle w:val="Prrafodelista"/>
        <w:numPr>
          <w:ilvl w:val="0"/>
          <w:numId w:val="22"/>
        </w:numPr>
        <w:jc w:val="both"/>
        <w:rPr>
          <w:rFonts w:ascii="Tahoma" w:hAnsi="Tahoma" w:cs="Tahoma"/>
          <w:sz w:val="18"/>
          <w:szCs w:val="18"/>
        </w:rPr>
      </w:pPr>
      <w:r w:rsidRPr="000656A1">
        <w:rPr>
          <w:rFonts w:ascii="Tahoma" w:hAnsi="Tahoma" w:cs="Tahoma"/>
          <w:sz w:val="18"/>
          <w:szCs w:val="18"/>
        </w:rPr>
        <w:t>Series alternantes, convergencia absoluta y convergencia condicional.</w:t>
      </w:r>
    </w:p>
    <w:p w:rsidR="000656A1" w:rsidRPr="000656A1" w:rsidRDefault="000656A1" w:rsidP="000656A1">
      <w:pPr>
        <w:pStyle w:val="Prrafodelista"/>
        <w:numPr>
          <w:ilvl w:val="0"/>
          <w:numId w:val="22"/>
        </w:numPr>
        <w:jc w:val="both"/>
        <w:rPr>
          <w:rFonts w:ascii="Tahoma" w:hAnsi="Tahoma" w:cs="Tahoma"/>
          <w:sz w:val="18"/>
          <w:szCs w:val="18"/>
        </w:rPr>
      </w:pPr>
      <w:r w:rsidRPr="000656A1">
        <w:rPr>
          <w:rFonts w:ascii="Tahoma" w:hAnsi="Tahoma" w:cs="Tahoma"/>
          <w:sz w:val="18"/>
          <w:szCs w:val="18"/>
        </w:rPr>
        <w:t>Series de potencias.</w:t>
      </w:r>
    </w:p>
    <w:p w:rsidR="000656A1" w:rsidRPr="000656A1" w:rsidRDefault="000656A1" w:rsidP="000656A1">
      <w:pPr>
        <w:pStyle w:val="Prrafodelista"/>
        <w:numPr>
          <w:ilvl w:val="0"/>
          <w:numId w:val="22"/>
        </w:numPr>
        <w:jc w:val="both"/>
        <w:rPr>
          <w:rFonts w:ascii="Tahoma" w:hAnsi="Tahoma" w:cs="Tahoma"/>
          <w:sz w:val="18"/>
          <w:szCs w:val="18"/>
        </w:rPr>
      </w:pPr>
      <w:r w:rsidRPr="000656A1">
        <w:rPr>
          <w:rFonts w:ascii="Tahoma" w:hAnsi="Tahoma" w:cs="Tahoma"/>
          <w:sz w:val="18"/>
          <w:szCs w:val="18"/>
        </w:rPr>
        <w:t>Operaciones sobre series de potencias.</w:t>
      </w:r>
    </w:p>
    <w:p w:rsidR="000656A1" w:rsidRPr="000656A1" w:rsidRDefault="000656A1" w:rsidP="000656A1">
      <w:pPr>
        <w:pStyle w:val="Prrafodelista"/>
        <w:numPr>
          <w:ilvl w:val="0"/>
          <w:numId w:val="22"/>
        </w:numPr>
        <w:jc w:val="both"/>
        <w:rPr>
          <w:rFonts w:ascii="Tahoma" w:hAnsi="Tahoma" w:cs="Tahoma"/>
          <w:sz w:val="18"/>
          <w:szCs w:val="18"/>
        </w:rPr>
      </w:pPr>
      <w:r w:rsidRPr="000656A1">
        <w:rPr>
          <w:rFonts w:ascii="Tahoma" w:hAnsi="Tahoma" w:cs="Tahoma"/>
          <w:sz w:val="18"/>
          <w:szCs w:val="18"/>
        </w:rPr>
        <w:t xml:space="preserve">Series de Taylor y </w:t>
      </w:r>
      <w:proofErr w:type="spellStart"/>
      <w:r w:rsidRPr="000656A1">
        <w:rPr>
          <w:rFonts w:ascii="Tahoma" w:hAnsi="Tahoma" w:cs="Tahoma"/>
          <w:sz w:val="18"/>
          <w:szCs w:val="18"/>
        </w:rPr>
        <w:t>Maclaurin</w:t>
      </w:r>
      <w:proofErr w:type="spellEnd"/>
      <w:r w:rsidRPr="000656A1">
        <w:rPr>
          <w:rFonts w:ascii="Tahoma" w:hAnsi="Tahoma" w:cs="Tahoma"/>
          <w:sz w:val="18"/>
          <w:szCs w:val="18"/>
        </w:rPr>
        <w:t>.</w:t>
      </w:r>
    </w:p>
    <w:p w:rsidR="000656A1" w:rsidRPr="00FF127C" w:rsidRDefault="000656A1" w:rsidP="000656A1">
      <w:pPr>
        <w:pStyle w:val="Prrafodelista"/>
        <w:numPr>
          <w:ilvl w:val="0"/>
          <w:numId w:val="22"/>
        </w:numPr>
        <w:jc w:val="both"/>
        <w:rPr>
          <w:rFonts w:ascii="Tahoma" w:hAnsi="Tahoma" w:cs="Tahoma"/>
          <w:sz w:val="18"/>
          <w:szCs w:val="18"/>
        </w:rPr>
      </w:pPr>
      <w:r w:rsidRPr="000656A1">
        <w:rPr>
          <w:rFonts w:ascii="Tahoma" w:hAnsi="Tahoma" w:cs="Tahoma"/>
          <w:sz w:val="18"/>
          <w:szCs w:val="18"/>
        </w:rPr>
        <w:lastRenderedPageBreak/>
        <w:t>Series de Fourier</w:t>
      </w:r>
    </w:p>
    <w:p w:rsidR="000656A1" w:rsidRPr="000656A1" w:rsidRDefault="00BF1F63" w:rsidP="000656A1">
      <w:pPr>
        <w:pStyle w:val="NormalWeb"/>
        <w:pBdr>
          <w:bottom w:val="single" w:sz="4" w:space="1" w:color="auto"/>
        </w:pBdr>
        <w:shd w:val="clear" w:color="auto" w:fill="EAEAEA"/>
        <w:rPr>
          <w:rFonts w:ascii="Tahoma" w:hAnsi="Tahoma" w:cs="Tahoma"/>
          <w:b/>
          <w:sz w:val="18"/>
          <w:szCs w:val="18"/>
          <w:lang w:val="es-DO"/>
        </w:rPr>
      </w:pPr>
      <w:r>
        <w:rPr>
          <w:rStyle w:val="Textoennegrita"/>
          <w:rFonts w:ascii="Tahoma" w:hAnsi="Tahoma" w:cs="Tahoma"/>
          <w:caps/>
          <w:sz w:val="18"/>
          <w:szCs w:val="20"/>
          <w:lang w:val="es-DO"/>
        </w:rPr>
        <w:t>unidad 7</w:t>
      </w:r>
      <w:r w:rsidR="000656A1">
        <w:rPr>
          <w:rStyle w:val="Textoennegrita"/>
          <w:rFonts w:ascii="Tahoma" w:hAnsi="Tahoma" w:cs="Tahoma"/>
          <w:caps/>
          <w:sz w:val="18"/>
          <w:szCs w:val="20"/>
          <w:lang w:val="es-DO"/>
        </w:rPr>
        <w:t xml:space="preserve">.- </w:t>
      </w:r>
      <w:r w:rsidR="000656A1" w:rsidRPr="000656A1">
        <w:rPr>
          <w:rFonts w:ascii="Tahoma" w:hAnsi="Tahoma" w:cs="Tahoma"/>
          <w:b/>
          <w:sz w:val="18"/>
          <w:szCs w:val="18"/>
          <w:lang w:val="es-DO"/>
        </w:rPr>
        <w:t>MÉTODOS NUMÉRICOS, APROXIMACIONES</w:t>
      </w:r>
    </w:p>
    <w:p w:rsidR="000656A1" w:rsidRPr="000656A1" w:rsidRDefault="000656A1" w:rsidP="000656A1">
      <w:pPr>
        <w:ind w:left="1276" w:hanging="283"/>
        <w:jc w:val="both"/>
        <w:rPr>
          <w:rFonts w:ascii="Tahoma" w:hAnsi="Tahoma" w:cs="Tahoma"/>
          <w:bCs/>
          <w:sz w:val="18"/>
          <w:szCs w:val="18"/>
          <w:lang w:val="es-DO"/>
        </w:rPr>
      </w:pPr>
    </w:p>
    <w:p w:rsidR="000656A1" w:rsidRPr="000656A1" w:rsidRDefault="000656A1" w:rsidP="000656A1">
      <w:pPr>
        <w:numPr>
          <w:ilvl w:val="0"/>
          <w:numId w:val="31"/>
        </w:numPr>
        <w:jc w:val="both"/>
        <w:rPr>
          <w:rFonts w:ascii="Tahoma" w:hAnsi="Tahoma" w:cs="Tahoma"/>
          <w:bCs/>
          <w:sz w:val="18"/>
          <w:szCs w:val="18"/>
          <w:lang w:val="es-DO"/>
        </w:rPr>
      </w:pPr>
      <w:r w:rsidRPr="000656A1">
        <w:rPr>
          <w:rFonts w:ascii="Tahoma" w:hAnsi="Tahoma" w:cs="Tahoma"/>
          <w:bCs/>
          <w:sz w:val="18"/>
          <w:szCs w:val="18"/>
          <w:lang w:val="es-DO"/>
        </w:rPr>
        <w:t>La aproximación de Taylor a una función.</w:t>
      </w:r>
    </w:p>
    <w:p w:rsidR="000656A1" w:rsidRPr="000656A1" w:rsidRDefault="000656A1" w:rsidP="000656A1">
      <w:pPr>
        <w:numPr>
          <w:ilvl w:val="0"/>
          <w:numId w:val="31"/>
        </w:numPr>
        <w:jc w:val="both"/>
        <w:rPr>
          <w:rFonts w:ascii="Tahoma" w:hAnsi="Tahoma" w:cs="Tahoma"/>
          <w:bCs/>
          <w:sz w:val="18"/>
          <w:szCs w:val="18"/>
          <w:lang w:val="es-DO"/>
        </w:rPr>
      </w:pPr>
      <w:r w:rsidRPr="000656A1">
        <w:rPr>
          <w:rFonts w:ascii="Tahoma" w:hAnsi="Tahoma" w:cs="Tahoma"/>
          <w:bCs/>
          <w:sz w:val="18"/>
          <w:szCs w:val="18"/>
          <w:lang w:val="es-DO"/>
        </w:rPr>
        <w:t>Integración numéricas</w:t>
      </w:r>
    </w:p>
    <w:p w:rsidR="000656A1" w:rsidRPr="000656A1" w:rsidRDefault="000656A1" w:rsidP="000656A1">
      <w:pPr>
        <w:numPr>
          <w:ilvl w:val="0"/>
          <w:numId w:val="31"/>
        </w:numPr>
        <w:jc w:val="both"/>
        <w:rPr>
          <w:rFonts w:ascii="Tahoma" w:hAnsi="Tahoma" w:cs="Tahoma"/>
          <w:bCs/>
          <w:sz w:val="18"/>
          <w:szCs w:val="18"/>
          <w:lang w:val="es-DO"/>
        </w:rPr>
      </w:pPr>
      <w:r w:rsidRPr="000656A1">
        <w:rPr>
          <w:rFonts w:ascii="Tahoma" w:hAnsi="Tahoma" w:cs="Tahoma"/>
          <w:bCs/>
          <w:sz w:val="18"/>
          <w:szCs w:val="18"/>
          <w:lang w:val="es-DO"/>
        </w:rPr>
        <w:t>Solución numérica de ecuaciones.</w:t>
      </w:r>
    </w:p>
    <w:p w:rsidR="000656A1" w:rsidRPr="000656A1" w:rsidRDefault="000656A1" w:rsidP="000656A1">
      <w:pPr>
        <w:numPr>
          <w:ilvl w:val="0"/>
          <w:numId w:val="31"/>
        </w:numPr>
        <w:jc w:val="both"/>
        <w:rPr>
          <w:rFonts w:ascii="Tahoma" w:hAnsi="Tahoma" w:cs="Tahoma"/>
          <w:bCs/>
          <w:sz w:val="18"/>
          <w:szCs w:val="18"/>
          <w:lang w:val="es-DO"/>
        </w:rPr>
      </w:pPr>
      <w:r w:rsidRPr="000656A1">
        <w:rPr>
          <w:rFonts w:ascii="Tahoma" w:hAnsi="Tahoma" w:cs="Tahoma"/>
          <w:bCs/>
          <w:sz w:val="18"/>
          <w:szCs w:val="18"/>
          <w:lang w:val="es-DO"/>
        </w:rPr>
        <w:t>El algoritmo de un punto fijo.</w:t>
      </w:r>
    </w:p>
    <w:p w:rsidR="000656A1" w:rsidRPr="000656A1" w:rsidRDefault="000656A1" w:rsidP="000656A1">
      <w:pPr>
        <w:numPr>
          <w:ilvl w:val="0"/>
          <w:numId w:val="31"/>
        </w:numPr>
        <w:jc w:val="both"/>
        <w:rPr>
          <w:rFonts w:ascii="Tahoma" w:hAnsi="Tahoma" w:cs="Tahoma"/>
          <w:bCs/>
          <w:sz w:val="18"/>
          <w:szCs w:val="18"/>
          <w:lang w:val="es-DO"/>
        </w:rPr>
      </w:pPr>
      <w:r w:rsidRPr="000656A1">
        <w:rPr>
          <w:rFonts w:ascii="Tahoma" w:hAnsi="Tahoma" w:cs="Tahoma"/>
          <w:bCs/>
          <w:sz w:val="18"/>
          <w:szCs w:val="18"/>
          <w:lang w:val="es-DO"/>
        </w:rPr>
        <w:t>Aproximaciones para ecuaciones diferenciales.</w:t>
      </w:r>
    </w:p>
    <w:p w:rsidR="00757A4E" w:rsidRPr="00E66C74" w:rsidRDefault="00757A4E" w:rsidP="00596AF0">
      <w:pPr>
        <w:ind w:left="1276" w:hanging="283"/>
        <w:jc w:val="both"/>
        <w:rPr>
          <w:rFonts w:ascii="Arial" w:hAnsi="Arial" w:cs="Arial"/>
        </w:rPr>
      </w:pPr>
    </w:p>
    <w:p w:rsidR="001815EA" w:rsidRDefault="001815EA" w:rsidP="00596AF0">
      <w:pPr>
        <w:spacing w:line="240" w:lineRule="auto"/>
        <w:ind w:left="1276" w:hanging="283"/>
        <w:jc w:val="both"/>
        <w:rPr>
          <w:rFonts w:ascii="Tahoma" w:hAnsi="Tahoma" w:cs="Tahoma"/>
          <w:sz w:val="18"/>
          <w:szCs w:val="18"/>
        </w:rPr>
      </w:pPr>
    </w:p>
    <w:p w:rsidR="003748BD" w:rsidRDefault="003748BD" w:rsidP="003748BD">
      <w:pPr>
        <w:rPr>
          <w:rFonts w:ascii="Tahoma" w:hAnsi="Tahoma" w:cs="Tahoma"/>
          <w:b/>
          <w:sz w:val="18"/>
          <w:szCs w:val="20"/>
        </w:rPr>
      </w:pPr>
    </w:p>
    <w:p w:rsidR="00D47795" w:rsidRDefault="00D47795" w:rsidP="00594299">
      <w:pPr>
        <w:jc w:val="both"/>
        <w:rPr>
          <w:rFonts w:ascii="Tahoma" w:hAnsi="Tahoma" w:cs="Tahoma"/>
          <w:b/>
          <w:bCs/>
          <w:sz w:val="18"/>
          <w:lang w:val="es-DO"/>
        </w:rPr>
      </w:pPr>
    </w:p>
    <w:p w:rsidR="008F27E5" w:rsidRDefault="008F27E5" w:rsidP="00594299">
      <w:pPr>
        <w:jc w:val="both"/>
        <w:rPr>
          <w:rFonts w:ascii="Tahoma" w:hAnsi="Tahoma" w:cs="Tahoma"/>
          <w:b/>
          <w:bCs/>
          <w:sz w:val="18"/>
          <w:lang w:val="es-DO"/>
        </w:rPr>
      </w:pPr>
    </w:p>
    <w:p w:rsidR="00594299" w:rsidRDefault="006B4FD5" w:rsidP="00594299">
      <w:pPr>
        <w:jc w:val="both"/>
        <w:rPr>
          <w:rFonts w:ascii="Tahoma" w:hAnsi="Tahoma" w:cs="Tahoma"/>
          <w:b/>
          <w:bCs/>
          <w:sz w:val="18"/>
          <w:lang w:val="es-DO"/>
        </w:rPr>
      </w:pPr>
      <w:r>
        <w:rPr>
          <w:rFonts w:ascii="Tahoma" w:hAnsi="Tahoma" w:cs="Tahoma"/>
          <w:b/>
          <w:bCs/>
          <w:sz w:val="18"/>
          <w:lang w:val="es-DO"/>
        </w:rPr>
        <w:t>VIII. ESTRATEGIAS METODOLOGICAS</w:t>
      </w:r>
    </w:p>
    <w:p w:rsidR="006B4FD5" w:rsidRPr="00235A9B" w:rsidRDefault="006B4FD5" w:rsidP="006B4FD5">
      <w:pPr>
        <w:jc w:val="both"/>
        <w:rPr>
          <w:rFonts w:ascii="Tahoma" w:hAnsi="Tahoma" w:cs="Tahoma"/>
          <w:sz w:val="18"/>
          <w:szCs w:val="18"/>
        </w:rPr>
      </w:pPr>
      <w:r w:rsidRPr="00235A9B">
        <w:rPr>
          <w:rFonts w:ascii="Tahoma" w:hAnsi="Tahoma" w:cs="Tahoma"/>
          <w:sz w:val="18"/>
          <w:szCs w:val="18"/>
        </w:rPr>
        <w:t>Bajo el marco del desarrollo por competencias que pretende  integrar “</w:t>
      </w:r>
      <w:r w:rsidRPr="00235A9B">
        <w:rPr>
          <w:rFonts w:ascii="Tahoma" w:hAnsi="Tahoma" w:cs="Tahoma"/>
          <w:b/>
          <w:sz w:val="18"/>
          <w:szCs w:val="18"/>
        </w:rPr>
        <w:t>el saber qué</w:t>
      </w:r>
      <w:r w:rsidRPr="00235A9B">
        <w:rPr>
          <w:rFonts w:ascii="Tahoma" w:hAnsi="Tahoma" w:cs="Tahoma"/>
          <w:sz w:val="18"/>
          <w:szCs w:val="18"/>
        </w:rPr>
        <w:t>”, “</w:t>
      </w:r>
      <w:r w:rsidRPr="00235A9B">
        <w:rPr>
          <w:rFonts w:ascii="Tahoma" w:hAnsi="Tahoma" w:cs="Tahoma"/>
          <w:b/>
          <w:sz w:val="18"/>
          <w:szCs w:val="18"/>
        </w:rPr>
        <w:t>el saber cómo hacer</w:t>
      </w:r>
      <w:r w:rsidRPr="00235A9B">
        <w:rPr>
          <w:rFonts w:ascii="Tahoma" w:hAnsi="Tahoma" w:cs="Tahoma"/>
          <w:sz w:val="18"/>
          <w:szCs w:val="18"/>
        </w:rPr>
        <w:t>” y “</w:t>
      </w:r>
      <w:r w:rsidRPr="00235A9B">
        <w:rPr>
          <w:rFonts w:ascii="Tahoma" w:hAnsi="Tahoma" w:cs="Tahoma"/>
          <w:b/>
          <w:sz w:val="18"/>
          <w:szCs w:val="18"/>
        </w:rPr>
        <w:t>el saber ser</w:t>
      </w:r>
      <w:r w:rsidRPr="00235A9B">
        <w:rPr>
          <w:rFonts w:ascii="Tahoma" w:hAnsi="Tahoma" w:cs="Tahoma"/>
          <w:sz w:val="18"/>
          <w:szCs w:val="18"/>
        </w:rPr>
        <w:t>”  el curso de Cálculo  II se desarrollará con las siguientes estrategias metodológicas:</w:t>
      </w:r>
    </w:p>
    <w:p w:rsidR="006B4FD5" w:rsidRPr="00235A9B" w:rsidRDefault="006B4FD5" w:rsidP="006B4FD5">
      <w:pPr>
        <w:numPr>
          <w:ilvl w:val="0"/>
          <w:numId w:val="30"/>
        </w:numPr>
        <w:spacing w:line="240" w:lineRule="auto"/>
        <w:jc w:val="both"/>
        <w:rPr>
          <w:rFonts w:ascii="Tahoma" w:hAnsi="Tahoma" w:cs="Tahoma"/>
          <w:sz w:val="18"/>
          <w:szCs w:val="18"/>
        </w:rPr>
      </w:pPr>
      <w:r w:rsidRPr="00235A9B">
        <w:rPr>
          <w:rFonts w:ascii="Tahoma" w:hAnsi="Tahoma" w:cs="Tahoma"/>
          <w:sz w:val="18"/>
          <w:szCs w:val="18"/>
        </w:rPr>
        <w:t>De acompañamiento directo al estudiante:</w:t>
      </w:r>
    </w:p>
    <w:p w:rsidR="006B4FD5" w:rsidRPr="00235A9B" w:rsidRDefault="006B4FD5" w:rsidP="006B4FD5">
      <w:pPr>
        <w:numPr>
          <w:ilvl w:val="1"/>
          <w:numId w:val="30"/>
        </w:numPr>
        <w:tabs>
          <w:tab w:val="clear" w:pos="360"/>
          <w:tab w:val="num" w:pos="1080"/>
        </w:tabs>
        <w:spacing w:line="240" w:lineRule="auto"/>
        <w:ind w:left="720"/>
        <w:jc w:val="both"/>
        <w:rPr>
          <w:rFonts w:ascii="Tahoma" w:hAnsi="Tahoma" w:cs="Tahoma"/>
          <w:sz w:val="18"/>
          <w:szCs w:val="18"/>
        </w:rPr>
      </w:pPr>
      <w:r w:rsidRPr="00235A9B">
        <w:rPr>
          <w:rFonts w:ascii="Tahoma" w:hAnsi="Tahoma" w:cs="Tahoma"/>
          <w:sz w:val="18"/>
          <w:szCs w:val="18"/>
        </w:rPr>
        <w:t>Exposición magistral.</w:t>
      </w:r>
    </w:p>
    <w:p w:rsidR="006B4FD5" w:rsidRPr="00235A9B" w:rsidRDefault="006B4FD5" w:rsidP="006B4FD5">
      <w:pPr>
        <w:numPr>
          <w:ilvl w:val="1"/>
          <w:numId w:val="30"/>
        </w:numPr>
        <w:tabs>
          <w:tab w:val="clear" w:pos="360"/>
          <w:tab w:val="num" w:pos="1080"/>
        </w:tabs>
        <w:spacing w:line="240" w:lineRule="auto"/>
        <w:ind w:left="720"/>
        <w:jc w:val="both"/>
        <w:rPr>
          <w:rFonts w:ascii="Tahoma" w:hAnsi="Tahoma" w:cs="Tahoma"/>
          <w:sz w:val="18"/>
          <w:szCs w:val="18"/>
        </w:rPr>
      </w:pPr>
      <w:r w:rsidRPr="00235A9B">
        <w:rPr>
          <w:rFonts w:ascii="Tahoma" w:hAnsi="Tahoma" w:cs="Tahoma"/>
          <w:sz w:val="18"/>
          <w:szCs w:val="18"/>
        </w:rPr>
        <w:t>Desarrollo de talleres o ejercicios de aplicación.</w:t>
      </w:r>
    </w:p>
    <w:p w:rsidR="006B4FD5" w:rsidRPr="00235A9B" w:rsidRDefault="006B4FD5" w:rsidP="006B4FD5">
      <w:pPr>
        <w:numPr>
          <w:ilvl w:val="1"/>
          <w:numId w:val="30"/>
        </w:numPr>
        <w:tabs>
          <w:tab w:val="clear" w:pos="360"/>
          <w:tab w:val="num" w:pos="1080"/>
        </w:tabs>
        <w:spacing w:line="240" w:lineRule="auto"/>
        <w:ind w:left="720"/>
        <w:jc w:val="both"/>
        <w:rPr>
          <w:rFonts w:ascii="Tahoma" w:hAnsi="Tahoma" w:cs="Tahoma"/>
          <w:sz w:val="18"/>
          <w:szCs w:val="18"/>
        </w:rPr>
      </w:pPr>
      <w:r w:rsidRPr="00235A9B">
        <w:rPr>
          <w:rFonts w:ascii="Tahoma" w:hAnsi="Tahoma" w:cs="Tahoma"/>
          <w:sz w:val="18"/>
          <w:szCs w:val="18"/>
        </w:rPr>
        <w:t>Desarrollo de técnicas de trabajo grupal.</w:t>
      </w:r>
    </w:p>
    <w:p w:rsidR="006B4FD5" w:rsidRPr="00235A9B" w:rsidRDefault="006B4FD5" w:rsidP="006B4FD5">
      <w:pPr>
        <w:numPr>
          <w:ilvl w:val="1"/>
          <w:numId w:val="30"/>
        </w:numPr>
        <w:tabs>
          <w:tab w:val="clear" w:pos="360"/>
          <w:tab w:val="num" w:pos="1080"/>
        </w:tabs>
        <w:spacing w:line="240" w:lineRule="auto"/>
        <w:ind w:left="720"/>
        <w:jc w:val="both"/>
        <w:rPr>
          <w:rFonts w:ascii="Tahoma" w:hAnsi="Tahoma" w:cs="Tahoma"/>
          <w:sz w:val="18"/>
          <w:szCs w:val="18"/>
        </w:rPr>
      </w:pPr>
      <w:r w:rsidRPr="00235A9B">
        <w:rPr>
          <w:rFonts w:ascii="Tahoma" w:hAnsi="Tahoma" w:cs="Tahoma"/>
          <w:sz w:val="18"/>
          <w:szCs w:val="18"/>
        </w:rPr>
        <w:t>Asesoría directa a los estudiantes.</w:t>
      </w:r>
    </w:p>
    <w:p w:rsidR="006B4FD5" w:rsidRPr="00235A9B" w:rsidRDefault="006B4FD5" w:rsidP="006B4FD5">
      <w:pPr>
        <w:numPr>
          <w:ilvl w:val="1"/>
          <w:numId w:val="30"/>
        </w:numPr>
        <w:tabs>
          <w:tab w:val="clear" w:pos="360"/>
          <w:tab w:val="num" w:pos="1080"/>
        </w:tabs>
        <w:spacing w:line="240" w:lineRule="auto"/>
        <w:ind w:left="720"/>
        <w:jc w:val="both"/>
        <w:rPr>
          <w:rFonts w:ascii="Tahoma" w:hAnsi="Tahoma" w:cs="Tahoma"/>
          <w:sz w:val="18"/>
          <w:szCs w:val="18"/>
        </w:rPr>
      </w:pPr>
      <w:r w:rsidRPr="00235A9B">
        <w:rPr>
          <w:rFonts w:ascii="Tahoma" w:hAnsi="Tahoma" w:cs="Tahoma"/>
          <w:sz w:val="18"/>
          <w:szCs w:val="18"/>
        </w:rPr>
        <w:t>Lectura e interpretación dirigida de textos de referencia bibliográfica.</w:t>
      </w:r>
    </w:p>
    <w:p w:rsidR="006B4FD5" w:rsidRPr="00235A9B" w:rsidRDefault="006B4FD5" w:rsidP="006B4FD5">
      <w:pPr>
        <w:numPr>
          <w:ilvl w:val="0"/>
          <w:numId w:val="30"/>
        </w:numPr>
        <w:spacing w:line="240" w:lineRule="auto"/>
        <w:jc w:val="both"/>
        <w:rPr>
          <w:rFonts w:ascii="Tahoma" w:hAnsi="Tahoma" w:cs="Tahoma"/>
          <w:sz w:val="18"/>
          <w:szCs w:val="18"/>
        </w:rPr>
      </w:pPr>
      <w:r w:rsidRPr="00235A9B">
        <w:rPr>
          <w:rFonts w:ascii="Tahoma" w:hAnsi="Tahoma" w:cs="Tahoma"/>
          <w:sz w:val="18"/>
          <w:szCs w:val="18"/>
        </w:rPr>
        <w:t>De trabajo independiente del estudiante:</w:t>
      </w:r>
    </w:p>
    <w:p w:rsidR="006B4FD5" w:rsidRPr="00235A9B" w:rsidRDefault="006B4FD5" w:rsidP="0064032E">
      <w:pPr>
        <w:numPr>
          <w:ilvl w:val="1"/>
          <w:numId w:val="30"/>
        </w:numPr>
        <w:tabs>
          <w:tab w:val="clear" w:pos="360"/>
          <w:tab w:val="num" w:pos="1080"/>
        </w:tabs>
        <w:spacing w:line="240" w:lineRule="auto"/>
        <w:ind w:left="720"/>
        <w:jc w:val="both"/>
        <w:rPr>
          <w:rFonts w:ascii="Tahoma" w:hAnsi="Tahoma" w:cs="Tahoma"/>
          <w:sz w:val="18"/>
          <w:szCs w:val="18"/>
        </w:rPr>
      </w:pPr>
      <w:r w:rsidRPr="00235A9B">
        <w:rPr>
          <w:rFonts w:ascii="Tahoma" w:hAnsi="Tahoma" w:cs="Tahoma"/>
          <w:sz w:val="18"/>
          <w:szCs w:val="18"/>
        </w:rPr>
        <w:t>Solución de problemas propuestos en forma individual o grupal</w:t>
      </w:r>
    </w:p>
    <w:p w:rsidR="006B4FD5" w:rsidRPr="00235A9B" w:rsidRDefault="006B4FD5" w:rsidP="0064032E">
      <w:pPr>
        <w:numPr>
          <w:ilvl w:val="1"/>
          <w:numId w:val="30"/>
        </w:numPr>
        <w:tabs>
          <w:tab w:val="clear" w:pos="360"/>
          <w:tab w:val="num" w:pos="1080"/>
        </w:tabs>
        <w:spacing w:line="240" w:lineRule="auto"/>
        <w:ind w:left="720"/>
        <w:jc w:val="both"/>
        <w:rPr>
          <w:rFonts w:ascii="Tahoma" w:hAnsi="Tahoma" w:cs="Tahoma"/>
          <w:sz w:val="18"/>
          <w:szCs w:val="18"/>
        </w:rPr>
      </w:pPr>
      <w:r w:rsidRPr="00235A9B">
        <w:rPr>
          <w:rFonts w:ascii="Tahoma" w:hAnsi="Tahoma" w:cs="Tahoma"/>
          <w:sz w:val="18"/>
          <w:szCs w:val="18"/>
        </w:rPr>
        <w:t>Investigación, organización de información, análisis de temas específicos.</w:t>
      </w:r>
    </w:p>
    <w:p w:rsidR="006B4FD5" w:rsidRDefault="006B4FD5" w:rsidP="0064032E">
      <w:pPr>
        <w:tabs>
          <w:tab w:val="left" w:pos="6663"/>
        </w:tabs>
        <w:ind w:left="720"/>
        <w:jc w:val="both"/>
        <w:rPr>
          <w:rFonts w:ascii="Tahoma" w:hAnsi="Tahoma" w:cs="Tahoma"/>
          <w:sz w:val="18"/>
          <w:szCs w:val="18"/>
        </w:rPr>
      </w:pPr>
      <w:r w:rsidRPr="00235A9B">
        <w:rPr>
          <w:rFonts w:ascii="Tahoma" w:hAnsi="Tahoma" w:cs="Tahoma"/>
          <w:sz w:val="18"/>
          <w:szCs w:val="18"/>
        </w:rPr>
        <w:t xml:space="preserve">      Consultas a través de Internet.</w:t>
      </w:r>
    </w:p>
    <w:p w:rsidR="00332809" w:rsidRDefault="00332809" w:rsidP="0064032E">
      <w:pPr>
        <w:tabs>
          <w:tab w:val="left" w:pos="6663"/>
        </w:tabs>
        <w:ind w:left="720"/>
        <w:jc w:val="both"/>
        <w:rPr>
          <w:rFonts w:ascii="Tahoma" w:hAnsi="Tahoma" w:cs="Tahoma"/>
          <w:sz w:val="18"/>
          <w:szCs w:val="18"/>
        </w:rPr>
      </w:pPr>
    </w:p>
    <w:p w:rsidR="00332809" w:rsidRDefault="00332809" w:rsidP="0064032E">
      <w:pPr>
        <w:tabs>
          <w:tab w:val="left" w:pos="6663"/>
        </w:tabs>
        <w:ind w:left="720"/>
        <w:jc w:val="both"/>
        <w:rPr>
          <w:rFonts w:ascii="Tahoma" w:hAnsi="Tahoma" w:cs="Tahoma"/>
          <w:sz w:val="18"/>
          <w:szCs w:val="18"/>
        </w:rPr>
      </w:pPr>
    </w:p>
    <w:p w:rsidR="00332809" w:rsidRDefault="00332809" w:rsidP="0064032E">
      <w:pPr>
        <w:tabs>
          <w:tab w:val="left" w:pos="6663"/>
        </w:tabs>
        <w:ind w:left="720"/>
        <w:jc w:val="both"/>
        <w:rPr>
          <w:rFonts w:ascii="Tahoma" w:hAnsi="Tahoma" w:cs="Tahoma"/>
          <w:sz w:val="18"/>
          <w:szCs w:val="18"/>
        </w:rPr>
      </w:pPr>
    </w:p>
    <w:p w:rsidR="00332809" w:rsidRDefault="00332809" w:rsidP="0064032E">
      <w:pPr>
        <w:tabs>
          <w:tab w:val="left" w:pos="6663"/>
        </w:tabs>
        <w:ind w:left="720"/>
        <w:jc w:val="both"/>
        <w:rPr>
          <w:rFonts w:ascii="Tahoma" w:hAnsi="Tahoma" w:cs="Tahoma"/>
          <w:sz w:val="18"/>
          <w:szCs w:val="18"/>
        </w:rPr>
      </w:pPr>
    </w:p>
    <w:p w:rsidR="00332809" w:rsidRDefault="00332809" w:rsidP="0064032E">
      <w:pPr>
        <w:tabs>
          <w:tab w:val="left" w:pos="6663"/>
        </w:tabs>
        <w:ind w:left="720"/>
        <w:jc w:val="both"/>
        <w:rPr>
          <w:rFonts w:ascii="Tahoma" w:hAnsi="Tahoma" w:cs="Tahoma"/>
          <w:sz w:val="18"/>
          <w:szCs w:val="18"/>
        </w:rPr>
      </w:pPr>
    </w:p>
    <w:p w:rsidR="00332809" w:rsidRDefault="00332809" w:rsidP="0064032E">
      <w:pPr>
        <w:tabs>
          <w:tab w:val="left" w:pos="6663"/>
        </w:tabs>
        <w:ind w:left="720"/>
        <w:jc w:val="both"/>
        <w:rPr>
          <w:rFonts w:ascii="Tahoma" w:hAnsi="Tahoma" w:cs="Tahoma"/>
          <w:sz w:val="18"/>
          <w:szCs w:val="18"/>
        </w:rPr>
      </w:pPr>
    </w:p>
    <w:p w:rsidR="00332809" w:rsidRDefault="00332809" w:rsidP="0064032E">
      <w:pPr>
        <w:tabs>
          <w:tab w:val="left" w:pos="6663"/>
        </w:tabs>
        <w:ind w:left="720"/>
        <w:jc w:val="both"/>
        <w:rPr>
          <w:rFonts w:ascii="Tahoma" w:hAnsi="Tahoma" w:cs="Tahoma"/>
          <w:sz w:val="18"/>
          <w:szCs w:val="18"/>
        </w:rPr>
      </w:pPr>
    </w:p>
    <w:p w:rsidR="00332809" w:rsidRDefault="00332809" w:rsidP="0064032E">
      <w:pPr>
        <w:tabs>
          <w:tab w:val="left" w:pos="6663"/>
        </w:tabs>
        <w:ind w:left="720"/>
        <w:jc w:val="both"/>
        <w:rPr>
          <w:rFonts w:ascii="Tahoma" w:hAnsi="Tahoma" w:cs="Tahoma"/>
          <w:sz w:val="18"/>
          <w:szCs w:val="18"/>
        </w:rPr>
      </w:pPr>
    </w:p>
    <w:p w:rsidR="00332809" w:rsidRDefault="00332809" w:rsidP="0064032E">
      <w:pPr>
        <w:tabs>
          <w:tab w:val="left" w:pos="6663"/>
        </w:tabs>
        <w:ind w:left="720"/>
        <w:jc w:val="both"/>
        <w:rPr>
          <w:rFonts w:ascii="Tahoma" w:hAnsi="Tahoma" w:cs="Tahoma"/>
          <w:sz w:val="18"/>
          <w:szCs w:val="18"/>
        </w:rPr>
      </w:pPr>
    </w:p>
    <w:p w:rsidR="00332809" w:rsidRDefault="00332809" w:rsidP="0064032E">
      <w:pPr>
        <w:tabs>
          <w:tab w:val="left" w:pos="6663"/>
        </w:tabs>
        <w:ind w:left="720"/>
        <w:jc w:val="both"/>
        <w:rPr>
          <w:rFonts w:ascii="Tahoma" w:hAnsi="Tahoma" w:cs="Tahoma"/>
          <w:sz w:val="18"/>
          <w:szCs w:val="18"/>
        </w:rPr>
      </w:pPr>
    </w:p>
    <w:p w:rsidR="00332809" w:rsidRPr="00235A9B" w:rsidRDefault="00332809" w:rsidP="0064032E">
      <w:pPr>
        <w:tabs>
          <w:tab w:val="left" w:pos="6663"/>
        </w:tabs>
        <w:ind w:left="720"/>
        <w:jc w:val="both"/>
        <w:rPr>
          <w:rFonts w:ascii="Tahoma" w:hAnsi="Tahoma" w:cs="Tahoma"/>
          <w:sz w:val="18"/>
          <w:szCs w:val="18"/>
        </w:rPr>
      </w:pPr>
    </w:p>
    <w:p w:rsidR="00594299" w:rsidRPr="006B4FD5" w:rsidRDefault="00594299" w:rsidP="00594299">
      <w:pPr>
        <w:jc w:val="both"/>
        <w:rPr>
          <w:rFonts w:ascii="Tahoma" w:hAnsi="Tahoma" w:cs="Tahoma"/>
          <w:b/>
          <w:bCs/>
          <w:sz w:val="18"/>
        </w:rPr>
      </w:pPr>
    </w:p>
    <w:p w:rsidR="00594299" w:rsidRPr="00167703" w:rsidRDefault="00594299" w:rsidP="00594299">
      <w:pPr>
        <w:spacing w:line="240" w:lineRule="auto"/>
        <w:jc w:val="both"/>
        <w:rPr>
          <w:rFonts w:ascii="Tahoma" w:hAnsi="Tahoma" w:cs="Tahoma"/>
          <w:b/>
          <w:sz w:val="18"/>
        </w:rPr>
      </w:pPr>
      <w:r>
        <w:rPr>
          <w:rFonts w:ascii="Tahoma" w:hAnsi="Tahoma" w:cs="Tahoma"/>
          <w:b/>
          <w:bCs/>
          <w:sz w:val="18"/>
          <w:lang w:val="es-DO"/>
        </w:rPr>
        <w:t xml:space="preserve">IX.  </w:t>
      </w:r>
      <w:r w:rsidRPr="00167703">
        <w:rPr>
          <w:rFonts w:ascii="Tahoma" w:hAnsi="Tahoma" w:cs="Tahoma"/>
          <w:b/>
          <w:sz w:val="18"/>
        </w:rPr>
        <w:t xml:space="preserve">CRITERIOS DE EVALUACIÓN </w:t>
      </w:r>
    </w:p>
    <w:p w:rsidR="00594299" w:rsidRDefault="00594299" w:rsidP="00594299">
      <w:pPr>
        <w:jc w:val="both"/>
        <w:rPr>
          <w:rFonts w:ascii="Tahoma" w:hAnsi="Tahoma" w:cs="Tahoma"/>
          <w:b/>
          <w:bCs/>
          <w:sz w:val="18"/>
          <w:lang w:val="es-DO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969"/>
        <w:gridCol w:w="1934"/>
      </w:tblGrid>
      <w:tr w:rsidR="00594299" w:rsidRPr="00AA46F8" w:rsidTr="00594299">
        <w:trPr>
          <w:trHeight w:val="277"/>
        </w:trPr>
        <w:tc>
          <w:tcPr>
            <w:tcW w:w="3969" w:type="dxa"/>
          </w:tcPr>
          <w:p w:rsidR="00594299" w:rsidRPr="00AA46F8" w:rsidRDefault="00594299" w:rsidP="00427BFE">
            <w:pPr>
              <w:spacing w:line="240" w:lineRule="auto"/>
              <w:jc w:val="both"/>
              <w:rPr>
                <w:rFonts w:ascii="Tahoma" w:eastAsia="Calibri" w:hAnsi="Tahoma" w:cs="Tahoma"/>
                <w:b/>
                <w:bCs/>
                <w:sz w:val="16"/>
                <w:szCs w:val="18"/>
                <w:lang w:val="es-DO"/>
              </w:rPr>
            </w:pPr>
            <w:r w:rsidRPr="00AA46F8">
              <w:rPr>
                <w:rFonts w:ascii="Tahoma" w:eastAsia="Calibri" w:hAnsi="Tahoma" w:cs="Tahoma"/>
                <w:sz w:val="16"/>
                <w:szCs w:val="18"/>
                <w:lang w:val="es-DO"/>
              </w:rPr>
              <w:t xml:space="preserve">Asistencia     </w:t>
            </w:r>
          </w:p>
        </w:tc>
        <w:tc>
          <w:tcPr>
            <w:tcW w:w="1934" w:type="dxa"/>
          </w:tcPr>
          <w:p w:rsidR="00594299" w:rsidRPr="00AA46F8" w:rsidRDefault="00594299" w:rsidP="00427BFE">
            <w:pPr>
              <w:spacing w:line="240" w:lineRule="auto"/>
              <w:jc w:val="right"/>
              <w:rPr>
                <w:rFonts w:ascii="Tahoma" w:eastAsia="Calibri" w:hAnsi="Tahoma" w:cs="Tahoma"/>
                <w:bCs/>
                <w:sz w:val="16"/>
                <w:szCs w:val="18"/>
                <w:lang w:val="es-DO"/>
              </w:rPr>
            </w:pPr>
            <w:r w:rsidRPr="00AA46F8">
              <w:rPr>
                <w:rFonts w:ascii="Tahoma" w:eastAsia="Calibri" w:hAnsi="Tahoma" w:cs="Tahoma"/>
                <w:bCs/>
                <w:sz w:val="16"/>
                <w:szCs w:val="18"/>
                <w:lang w:val="es-DO"/>
              </w:rPr>
              <w:t xml:space="preserve"> </w:t>
            </w:r>
          </w:p>
        </w:tc>
      </w:tr>
      <w:tr w:rsidR="00594299" w:rsidRPr="00AA46F8" w:rsidTr="00594299">
        <w:trPr>
          <w:trHeight w:val="297"/>
        </w:trPr>
        <w:tc>
          <w:tcPr>
            <w:tcW w:w="3969" w:type="dxa"/>
          </w:tcPr>
          <w:p w:rsidR="00594299" w:rsidRPr="00AA46F8" w:rsidRDefault="00594299" w:rsidP="00427BFE">
            <w:pPr>
              <w:spacing w:line="240" w:lineRule="auto"/>
              <w:jc w:val="both"/>
              <w:rPr>
                <w:rFonts w:ascii="Tahoma" w:eastAsia="Calibri" w:hAnsi="Tahoma" w:cs="Tahoma"/>
                <w:b/>
                <w:bCs/>
                <w:sz w:val="16"/>
                <w:szCs w:val="18"/>
                <w:lang w:val="es-DO"/>
              </w:rPr>
            </w:pPr>
            <w:r w:rsidRPr="00167703">
              <w:rPr>
                <w:rFonts w:ascii="Tahoma" w:hAnsi="Tahoma" w:cs="Tahoma"/>
                <w:sz w:val="18"/>
              </w:rPr>
              <w:t xml:space="preserve">Actitud   </w:t>
            </w:r>
          </w:p>
        </w:tc>
        <w:tc>
          <w:tcPr>
            <w:tcW w:w="1934" w:type="dxa"/>
          </w:tcPr>
          <w:p w:rsidR="00594299" w:rsidRPr="00AA46F8" w:rsidRDefault="00594299" w:rsidP="00427BFE">
            <w:pPr>
              <w:spacing w:line="240" w:lineRule="auto"/>
              <w:jc w:val="right"/>
              <w:rPr>
                <w:rFonts w:ascii="Tahoma" w:eastAsia="Calibri" w:hAnsi="Tahoma" w:cs="Tahoma"/>
                <w:bCs/>
                <w:sz w:val="16"/>
                <w:szCs w:val="18"/>
                <w:lang w:val="es-DO"/>
              </w:rPr>
            </w:pPr>
            <w:r w:rsidRPr="00AA46F8">
              <w:rPr>
                <w:rFonts w:ascii="Tahoma" w:eastAsia="Calibri" w:hAnsi="Tahoma" w:cs="Tahoma"/>
                <w:bCs/>
                <w:sz w:val="16"/>
                <w:szCs w:val="18"/>
                <w:lang w:val="es-DO"/>
              </w:rPr>
              <w:t xml:space="preserve"> </w:t>
            </w:r>
          </w:p>
        </w:tc>
      </w:tr>
      <w:tr w:rsidR="00594299" w:rsidRPr="00AA46F8" w:rsidTr="00594299">
        <w:trPr>
          <w:trHeight w:val="297"/>
        </w:trPr>
        <w:tc>
          <w:tcPr>
            <w:tcW w:w="3969" w:type="dxa"/>
          </w:tcPr>
          <w:p w:rsidR="00594299" w:rsidRPr="00AA46F8" w:rsidRDefault="00594299" w:rsidP="00427BFE">
            <w:pPr>
              <w:spacing w:line="240" w:lineRule="auto"/>
              <w:jc w:val="both"/>
              <w:rPr>
                <w:rFonts w:ascii="Tahoma" w:eastAsia="Calibri" w:hAnsi="Tahoma" w:cs="Tahoma"/>
                <w:sz w:val="16"/>
                <w:szCs w:val="18"/>
                <w:lang w:val="es-DO"/>
              </w:rPr>
            </w:pPr>
            <w:r w:rsidRPr="00167703">
              <w:rPr>
                <w:rFonts w:ascii="Tahoma" w:hAnsi="Tahoma" w:cs="Tahoma"/>
                <w:sz w:val="18"/>
              </w:rPr>
              <w:t>hon</w:t>
            </w:r>
            <w:r>
              <w:rPr>
                <w:rFonts w:ascii="Tahoma" w:hAnsi="Tahoma" w:cs="Tahoma"/>
                <w:sz w:val="18"/>
              </w:rPr>
              <w:t xml:space="preserve">estidad-puntualidad-cooperación </w:t>
            </w:r>
            <w:r w:rsidRPr="00167703">
              <w:rPr>
                <w:rFonts w:ascii="Tahoma" w:hAnsi="Tahoma" w:cs="Tahoma"/>
                <w:sz w:val="18"/>
              </w:rPr>
              <w:t>ETC.</w:t>
            </w:r>
          </w:p>
        </w:tc>
        <w:tc>
          <w:tcPr>
            <w:tcW w:w="1934" w:type="dxa"/>
          </w:tcPr>
          <w:p w:rsidR="00594299" w:rsidRPr="00AA46F8" w:rsidRDefault="00594299" w:rsidP="00427BFE">
            <w:pPr>
              <w:spacing w:line="240" w:lineRule="auto"/>
              <w:jc w:val="right"/>
              <w:rPr>
                <w:rFonts w:ascii="Tahoma" w:eastAsia="Calibri" w:hAnsi="Tahoma" w:cs="Tahoma"/>
                <w:bCs/>
                <w:sz w:val="16"/>
                <w:szCs w:val="18"/>
                <w:lang w:val="es-DO"/>
              </w:rPr>
            </w:pPr>
          </w:p>
        </w:tc>
      </w:tr>
      <w:tr w:rsidR="00594299" w:rsidRPr="00AA46F8" w:rsidTr="00594299">
        <w:trPr>
          <w:trHeight w:val="297"/>
        </w:trPr>
        <w:tc>
          <w:tcPr>
            <w:tcW w:w="3969" w:type="dxa"/>
          </w:tcPr>
          <w:p w:rsidR="00594299" w:rsidRPr="00594299" w:rsidRDefault="00594299" w:rsidP="00594299">
            <w:pPr>
              <w:spacing w:line="240" w:lineRule="auto"/>
              <w:jc w:val="both"/>
              <w:rPr>
                <w:rFonts w:ascii="Tahoma" w:hAnsi="Tahoma" w:cs="Tahoma"/>
                <w:sz w:val="18"/>
              </w:rPr>
            </w:pPr>
            <w:r w:rsidRPr="00594299">
              <w:rPr>
                <w:rFonts w:ascii="Tahoma" w:hAnsi="Tahoma" w:cs="Tahoma"/>
                <w:sz w:val="18"/>
              </w:rPr>
              <w:t xml:space="preserve">Lectura y reporte </w:t>
            </w:r>
          </w:p>
          <w:p w:rsidR="00594299" w:rsidRPr="00AA46F8" w:rsidRDefault="00594299" w:rsidP="00427BFE">
            <w:pPr>
              <w:spacing w:line="240" w:lineRule="auto"/>
              <w:jc w:val="both"/>
              <w:rPr>
                <w:rFonts w:ascii="Tahoma" w:eastAsia="Calibri" w:hAnsi="Tahoma" w:cs="Tahoma"/>
                <w:sz w:val="16"/>
                <w:szCs w:val="18"/>
                <w:lang w:val="es-DO"/>
              </w:rPr>
            </w:pPr>
          </w:p>
        </w:tc>
        <w:tc>
          <w:tcPr>
            <w:tcW w:w="1934" w:type="dxa"/>
          </w:tcPr>
          <w:p w:rsidR="00594299" w:rsidRPr="00AA46F8" w:rsidRDefault="00594299" w:rsidP="00427BFE">
            <w:pPr>
              <w:spacing w:line="240" w:lineRule="auto"/>
              <w:jc w:val="right"/>
              <w:rPr>
                <w:rFonts w:ascii="Tahoma" w:eastAsia="Calibri" w:hAnsi="Tahoma" w:cs="Tahoma"/>
                <w:bCs/>
                <w:sz w:val="16"/>
                <w:szCs w:val="18"/>
                <w:lang w:val="es-DO"/>
              </w:rPr>
            </w:pPr>
          </w:p>
        </w:tc>
      </w:tr>
      <w:tr w:rsidR="00594299" w:rsidRPr="00AA46F8" w:rsidTr="00594299">
        <w:trPr>
          <w:trHeight w:val="277"/>
        </w:trPr>
        <w:tc>
          <w:tcPr>
            <w:tcW w:w="3969" w:type="dxa"/>
          </w:tcPr>
          <w:p w:rsidR="00594299" w:rsidRPr="00594299" w:rsidRDefault="00594299" w:rsidP="00594299">
            <w:pPr>
              <w:spacing w:line="240" w:lineRule="auto"/>
              <w:jc w:val="both"/>
              <w:rPr>
                <w:rFonts w:ascii="Tahoma" w:hAnsi="Tahoma" w:cs="Tahoma"/>
                <w:sz w:val="18"/>
              </w:rPr>
            </w:pPr>
            <w:r w:rsidRPr="00594299">
              <w:rPr>
                <w:rFonts w:ascii="Tahoma" w:hAnsi="Tahoma" w:cs="Tahoma"/>
                <w:sz w:val="18"/>
              </w:rPr>
              <w:t xml:space="preserve">Exposición en grupos </w:t>
            </w:r>
          </w:p>
          <w:p w:rsidR="00594299" w:rsidRPr="00AA46F8" w:rsidRDefault="00594299" w:rsidP="00427BFE">
            <w:pPr>
              <w:spacing w:line="240" w:lineRule="auto"/>
              <w:jc w:val="both"/>
              <w:rPr>
                <w:rFonts w:ascii="Tahoma" w:eastAsia="Calibri" w:hAnsi="Tahoma" w:cs="Tahoma"/>
                <w:bCs/>
                <w:sz w:val="16"/>
                <w:szCs w:val="18"/>
                <w:lang w:val="es-DO"/>
              </w:rPr>
            </w:pPr>
          </w:p>
        </w:tc>
        <w:tc>
          <w:tcPr>
            <w:tcW w:w="1934" w:type="dxa"/>
          </w:tcPr>
          <w:p w:rsidR="00594299" w:rsidRPr="00AA46F8" w:rsidRDefault="00594299" w:rsidP="00427BFE">
            <w:pPr>
              <w:spacing w:line="240" w:lineRule="auto"/>
              <w:jc w:val="right"/>
              <w:rPr>
                <w:rFonts w:ascii="Tahoma" w:eastAsia="Calibri" w:hAnsi="Tahoma" w:cs="Tahoma"/>
                <w:bCs/>
                <w:sz w:val="16"/>
                <w:szCs w:val="18"/>
                <w:lang w:val="es-DO"/>
              </w:rPr>
            </w:pPr>
          </w:p>
        </w:tc>
      </w:tr>
      <w:tr w:rsidR="00594299" w:rsidRPr="000F0118" w:rsidTr="00594299">
        <w:trPr>
          <w:trHeight w:val="277"/>
        </w:trPr>
        <w:tc>
          <w:tcPr>
            <w:tcW w:w="3969" w:type="dxa"/>
          </w:tcPr>
          <w:p w:rsidR="00594299" w:rsidRPr="00594299" w:rsidRDefault="00594299" w:rsidP="00594299">
            <w:pPr>
              <w:spacing w:line="240" w:lineRule="auto"/>
              <w:jc w:val="both"/>
              <w:rPr>
                <w:rFonts w:ascii="Tahoma" w:hAnsi="Tahoma" w:cs="Tahoma"/>
                <w:sz w:val="18"/>
              </w:rPr>
            </w:pPr>
            <w:r w:rsidRPr="00594299">
              <w:rPr>
                <w:rFonts w:ascii="Tahoma" w:hAnsi="Tahoma" w:cs="Tahoma"/>
                <w:sz w:val="18"/>
              </w:rPr>
              <w:t xml:space="preserve">Entrega de la guía de estudios </w:t>
            </w:r>
          </w:p>
          <w:p w:rsidR="00594299" w:rsidRDefault="00594299" w:rsidP="00427BFE">
            <w:pPr>
              <w:spacing w:line="240" w:lineRule="auto"/>
              <w:jc w:val="both"/>
              <w:rPr>
                <w:rFonts w:ascii="Tahoma" w:eastAsia="Calibri" w:hAnsi="Tahoma" w:cs="Tahoma"/>
                <w:bCs/>
                <w:sz w:val="16"/>
                <w:szCs w:val="18"/>
              </w:rPr>
            </w:pPr>
          </w:p>
          <w:p w:rsidR="00594299" w:rsidRPr="00594299" w:rsidRDefault="00594299" w:rsidP="00594299">
            <w:pPr>
              <w:spacing w:line="240" w:lineRule="auto"/>
              <w:jc w:val="both"/>
              <w:rPr>
                <w:rFonts w:ascii="Tahoma" w:hAnsi="Tahoma" w:cs="Tahoma"/>
                <w:sz w:val="18"/>
              </w:rPr>
            </w:pPr>
            <w:r w:rsidRPr="00594299">
              <w:rPr>
                <w:rFonts w:ascii="Tahoma" w:hAnsi="Tahoma" w:cs="Tahoma"/>
                <w:sz w:val="18"/>
              </w:rPr>
              <w:t>Prueba final</w:t>
            </w:r>
          </w:p>
          <w:p w:rsidR="00594299" w:rsidRPr="00594299" w:rsidRDefault="00594299" w:rsidP="00427BFE">
            <w:pPr>
              <w:spacing w:line="240" w:lineRule="auto"/>
              <w:jc w:val="both"/>
              <w:rPr>
                <w:rFonts w:ascii="Tahoma" w:eastAsia="Calibri" w:hAnsi="Tahoma" w:cs="Tahoma"/>
                <w:bCs/>
                <w:sz w:val="16"/>
                <w:szCs w:val="18"/>
              </w:rPr>
            </w:pPr>
          </w:p>
        </w:tc>
        <w:tc>
          <w:tcPr>
            <w:tcW w:w="1934" w:type="dxa"/>
          </w:tcPr>
          <w:p w:rsidR="00594299" w:rsidRPr="000F0118" w:rsidRDefault="00594299" w:rsidP="00427BFE">
            <w:pPr>
              <w:spacing w:line="240" w:lineRule="auto"/>
              <w:jc w:val="right"/>
              <w:rPr>
                <w:rFonts w:ascii="Tahoma" w:eastAsia="Calibri" w:hAnsi="Tahoma" w:cs="Tahoma"/>
                <w:bCs/>
                <w:sz w:val="16"/>
                <w:szCs w:val="18"/>
                <w:u w:val="single"/>
                <w:lang w:val="es-DO"/>
              </w:rPr>
            </w:pPr>
          </w:p>
        </w:tc>
      </w:tr>
      <w:tr w:rsidR="00594299" w:rsidRPr="00AA46F8" w:rsidTr="00594299">
        <w:trPr>
          <w:trHeight w:val="297"/>
        </w:trPr>
        <w:tc>
          <w:tcPr>
            <w:tcW w:w="3969" w:type="dxa"/>
          </w:tcPr>
          <w:p w:rsidR="00594299" w:rsidRPr="00AA46F8" w:rsidRDefault="00594299" w:rsidP="00427BFE">
            <w:pPr>
              <w:spacing w:line="240" w:lineRule="auto"/>
              <w:rPr>
                <w:rFonts w:ascii="Tahoma" w:eastAsia="Calibri" w:hAnsi="Tahoma" w:cs="Tahoma"/>
                <w:b/>
                <w:sz w:val="16"/>
                <w:szCs w:val="18"/>
                <w:lang w:val="es-DO"/>
              </w:rPr>
            </w:pPr>
            <w:r>
              <w:rPr>
                <w:rFonts w:ascii="Tahoma" w:eastAsia="Calibri" w:hAnsi="Tahoma" w:cs="Tahoma"/>
                <w:b/>
                <w:sz w:val="16"/>
                <w:szCs w:val="18"/>
                <w:lang w:val="es-DO"/>
              </w:rPr>
              <w:lastRenderedPageBreak/>
              <w:t xml:space="preserve">           TOTAL                            </w:t>
            </w:r>
          </w:p>
        </w:tc>
        <w:tc>
          <w:tcPr>
            <w:tcW w:w="1934" w:type="dxa"/>
          </w:tcPr>
          <w:p w:rsidR="00594299" w:rsidRPr="00AA46F8" w:rsidRDefault="00594299" w:rsidP="00427BFE">
            <w:pPr>
              <w:tabs>
                <w:tab w:val="right" w:pos="705"/>
              </w:tabs>
              <w:spacing w:line="240" w:lineRule="auto"/>
              <w:ind w:left="-189" w:hanging="992"/>
              <w:rPr>
                <w:rFonts w:ascii="Tahoma" w:eastAsia="Calibri" w:hAnsi="Tahoma" w:cs="Tahoma"/>
                <w:b/>
                <w:bCs/>
                <w:sz w:val="16"/>
                <w:szCs w:val="18"/>
                <w:lang w:val="es-DO"/>
              </w:rPr>
            </w:pPr>
            <w:r>
              <w:rPr>
                <w:rFonts w:ascii="Tahoma" w:eastAsia="Calibri" w:hAnsi="Tahoma" w:cs="Tahoma"/>
                <w:b/>
                <w:sz w:val="16"/>
                <w:szCs w:val="18"/>
                <w:lang w:val="es-DO"/>
              </w:rPr>
              <w:t>tol</w:t>
            </w:r>
            <w:r>
              <w:rPr>
                <w:rFonts w:ascii="Tahoma" w:eastAsia="Calibri" w:hAnsi="Tahoma" w:cs="Tahoma"/>
                <w:b/>
                <w:sz w:val="16"/>
                <w:szCs w:val="18"/>
                <w:lang w:val="es-DO"/>
              </w:rPr>
              <w:tab/>
            </w:r>
            <w:r>
              <w:rPr>
                <w:rFonts w:ascii="Tahoma" w:eastAsia="Calibri" w:hAnsi="Tahoma" w:cs="Tahoma"/>
                <w:b/>
                <w:sz w:val="16"/>
                <w:szCs w:val="18"/>
                <w:lang w:val="es-DO"/>
              </w:rPr>
              <w:tab/>
              <w:t xml:space="preserve">  </w:t>
            </w:r>
          </w:p>
        </w:tc>
      </w:tr>
    </w:tbl>
    <w:p w:rsidR="00594299" w:rsidRDefault="00594299" w:rsidP="00594299">
      <w:pPr>
        <w:jc w:val="both"/>
        <w:rPr>
          <w:rFonts w:ascii="Tahoma" w:hAnsi="Tahoma" w:cs="Tahoma"/>
          <w:b/>
          <w:bCs/>
          <w:sz w:val="18"/>
          <w:lang w:val="es-ES_tradnl"/>
        </w:rPr>
      </w:pPr>
    </w:p>
    <w:p w:rsidR="00056432" w:rsidRPr="00594299" w:rsidRDefault="00594299" w:rsidP="00594299">
      <w:pPr>
        <w:jc w:val="both"/>
        <w:rPr>
          <w:rFonts w:ascii="Tahoma" w:hAnsi="Tahoma" w:cs="Tahoma"/>
          <w:b/>
          <w:bCs/>
          <w:sz w:val="18"/>
          <w:lang w:val="es-ES_tradnl"/>
        </w:rPr>
      </w:pPr>
      <w:r>
        <w:rPr>
          <w:rFonts w:ascii="Tahoma" w:hAnsi="Tahoma" w:cs="Tahoma"/>
          <w:b/>
          <w:bCs/>
          <w:sz w:val="18"/>
          <w:lang w:val="es-ES_tradnl"/>
        </w:rPr>
        <w:t>X. BIBLIOGRAFÍ</w:t>
      </w:r>
      <w:r w:rsidRPr="00035807">
        <w:rPr>
          <w:rFonts w:ascii="Tahoma" w:hAnsi="Tahoma" w:cs="Tahoma"/>
          <w:b/>
          <w:bCs/>
          <w:sz w:val="18"/>
          <w:lang w:val="es-ES_tradnl"/>
        </w:rPr>
        <w:t>A</w:t>
      </w:r>
    </w:p>
    <w:p w:rsidR="00FB008D" w:rsidRPr="00235A9B" w:rsidRDefault="00FB008D" w:rsidP="00FB008D">
      <w:pPr>
        <w:jc w:val="both"/>
        <w:rPr>
          <w:rFonts w:ascii="Tahoma" w:hAnsi="Tahoma" w:cs="Tahoma"/>
          <w:sz w:val="18"/>
          <w:szCs w:val="18"/>
          <w:lang w:val="es-DO"/>
        </w:rPr>
      </w:pPr>
      <w:r w:rsidRPr="00235A9B">
        <w:rPr>
          <w:rFonts w:ascii="Tahoma" w:hAnsi="Tahoma" w:cs="Tahoma"/>
          <w:sz w:val="18"/>
          <w:szCs w:val="18"/>
          <w:lang w:val="en-US"/>
        </w:rPr>
        <w:t xml:space="preserve">PURCELL, VARBERG, RIGDON: </w:t>
      </w:r>
      <w:proofErr w:type="spellStart"/>
      <w:r w:rsidRPr="00235A9B">
        <w:rPr>
          <w:rFonts w:ascii="Tahoma" w:hAnsi="Tahoma" w:cs="Tahoma"/>
          <w:sz w:val="18"/>
          <w:szCs w:val="18"/>
          <w:lang w:val="en-US"/>
        </w:rPr>
        <w:t>Cálculo</w:t>
      </w:r>
      <w:proofErr w:type="spellEnd"/>
      <w:r w:rsidRPr="00235A9B">
        <w:rPr>
          <w:rFonts w:ascii="Tahoma" w:hAnsi="Tahoma" w:cs="Tahoma"/>
          <w:sz w:val="18"/>
          <w:szCs w:val="18"/>
          <w:lang w:val="en-US"/>
        </w:rPr>
        <w:t xml:space="preserve">. </w:t>
      </w:r>
      <w:proofErr w:type="spellStart"/>
      <w:r w:rsidRPr="00235A9B">
        <w:rPr>
          <w:rFonts w:ascii="Tahoma" w:hAnsi="Tahoma" w:cs="Tahoma"/>
          <w:sz w:val="18"/>
          <w:szCs w:val="18"/>
          <w:lang w:val="en-US"/>
        </w:rPr>
        <w:t>Octava</w:t>
      </w:r>
      <w:proofErr w:type="spellEnd"/>
      <w:r w:rsidRPr="00235A9B">
        <w:rPr>
          <w:rFonts w:ascii="Tahoma" w:hAnsi="Tahoma" w:cs="Tahoma"/>
          <w:sz w:val="18"/>
          <w:szCs w:val="18"/>
          <w:lang w:val="en-US"/>
        </w:rPr>
        <w:t xml:space="preserve"> ed. Prentice-Hall. </w:t>
      </w:r>
      <w:r w:rsidRPr="000656A1">
        <w:rPr>
          <w:rFonts w:ascii="Tahoma" w:hAnsi="Tahoma" w:cs="Tahoma"/>
          <w:sz w:val="18"/>
          <w:szCs w:val="18"/>
          <w:lang w:val="en-US"/>
        </w:rPr>
        <w:t xml:space="preserve">2001. </w:t>
      </w:r>
      <w:r w:rsidRPr="00235A9B">
        <w:rPr>
          <w:rFonts w:ascii="Tahoma" w:hAnsi="Tahoma" w:cs="Tahoma"/>
          <w:sz w:val="18"/>
          <w:szCs w:val="18"/>
          <w:lang w:val="es-DO"/>
        </w:rPr>
        <w:t>México.</w:t>
      </w:r>
    </w:p>
    <w:p w:rsidR="00FB008D" w:rsidRPr="00235A9B" w:rsidRDefault="00FB008D" w:rsidP="00FB008D">
      <w:pPr>
        <w:jc w:val="both"/>
        <w:rPr>
          <w:rFonts w:ascii="Tahoma" w:hAnsi="Tahoma" w:cs="Tahoma"/>
          <w:sz w:val="18"/>
          <w:szCs w:val="18"/>
          <w:lang w:val="es-DO"/>
        </w:rPr>
      </w:pPr>
    </w:p>
    <w:p w:rsidR="00FB008D" w:rsidRPr="00235A9B" w:rsidRDefault="00FB008D" w:rsidP="00FB008D">
      <w:pPr>
        <w:jc w:val="both"/>
        <w:rPr>
          <w:rFonts w:ascii="Tahoma" w:hAnsi="Tahoma" w:cs="Tahoma"/>
          <w:sz w:val="18"/>
          <w:szCs w:val="18"/>
          <w:lang w:val="es-DO"/>
        </w:rPr>
      </w:pPr>
      <w:r w:rsidRPr="00235A9B">
        <w:rPr>
          <w:rFonts w:ascii="Tahoma" w:hAnsi="Tahoma" w:cs="Tahoma"/>
          <w:sz w:val="18"/>
          <w:szCs w:val="18"/>
          <w:lang w:val="es-DO"/>
        </w:rPr>
        <w:t>STEWART, James.  Cálculo: Conceptos  y contextos.  Thomson editores.  1999.  México.</w:t>
      </w:r>
    </w:p>
    <w:p w:rsidR="00FB008D" w:rsidRPr="00235A9B" w:rsidRDefault="00FB008D" w:rsidP="00FB008D">
      <w:pPr>
        <w:jc w:val="both"/>
        <w:rPr>
          <w:rFonts w:ascii="Tahoma" w:hAnsi="Tahoma" w:cs="Tahoma"/>
          <w:sz w:val="18"/>
          <w:szCs w:val="18"/>
          <w:lang w:val="es-DO"/>
        </w:rPr>
      </w:pPr>
    </w:p>
    <w:p w:rsidR="00FB008D" w:rsidRPr="00235A9B" w:rsidRDefault="00FB008D" w:rsidP="00FB008D">
      <w:pPr>
        <w:jc w:val="both"/>
        <w:rPr>
          <w:rFonts w:ascii="Tahoma" w:hAnsi="Tahoma" w:cs="Tahoma"/>
          <w:sz w:val="18"/>
          <w:szCs w:val="18"/>
          <w:lang w:val="es-DO"/>
        </w:rPr>
      </w:pPr>
      <w:r w:rsidRPr="000656A1">
        <w:rPr>
          <w:rFonts w:ascii="Tahoma" w:hAnsi="Tahoma" w:cs="Tahoma"/>
          <w:sz w:val="18"/>
          <w:szCs w:val="18"/>
          <w:lang w:val="en-US"/>
        </w:rPr>
        <w:t xml:space="preserve">EDWARD, C.H Y D.E. PENNEY.  </w:t>
      </w:r>
      <w:r w:rsidRPr="00235A9B">
        <w:rPr>
          <w:rFonts w:ascii="Tahoma" w:hAnsi="Tahoma" w:cs="Tahoma"/>
          <w:sz w:val="18"/>
          <w:szCs w:val="18"/>
          <w:lang w:val="es-DO"/>
        </w:rPr>
        <w:t>Cálculo y geometría analítica.  Cuarta edición.  Prentice-00.</w:t>
      </w:r>
    </w:p>
    <w:p w:rsidR="00FB008D" w:rsidRPr="00235A9B" w:rsidRDefault="00FB008D" w:rsidP="00FB008D">
      <w:pPr>
        <w:jc w:val="both"/>
        <w:rPr>
          <w:rFonts w:ascii="Tahoma" w:hAnsi="Tahoma" w:cs="Tahoma"/>
          <w:sz w:val="18"/>
          <w:szCs w:val="18"/>
          <w:lang w:val="es-DO"/>
        </w:rPr>
      </w:pPr>
      <w:r w:rsidRPr="00235A9B">
        <w:rPr>
          <w:rFonts w:ascii="Tahoma" w:hAnsi="Tahoma" w:cs="Tahoma"/>
          <w:sz w:val="18"/>
          <w:szCs w:val="18"/>
          <w:lang w:val="es-DO"/>
        </w:rPr>
        <w:t>Hall Hispanoamericana.   1994.  México.</w:t>
      </w:r>
    </w:p>
    <w:p w:rsidR="00FB008D" w:rsidRPr="00235A9B" w:rsidRDefault="00FB008D" w:rsidP="00FB008D">
      <w:pPr>
        <w:jc w:val="both"/>
        <w:rPr>
          <w:rFonts w:ascii="Tahoma" w:hAnsi="Tahoma" w:cs="Tahoma"/>
          <w:sz w:val="18"/>
          <w:szCs w:val="18"/>
          <w:lang w:val="es-DO"/>
        </w:rPr>
      </w:pPr>
    </w:p>
    <w:p w:rsidR="00FB008D" w:rsidRPr="00235A9B" w:rsidRDefault="00FB008D" w:rsidP="00FB008D">
      <w:pPr>
        <w:jc w:val="both"/>
        <w:rPr>
          <w:rFonts w:ascii="Tahoma" w:hAnsi="Tahoma" w:cs="Tahoma"/>
          <w:sz w:val="18"/>
          <w:szCs w:val="18"/>
          <w:lang w:val="es-DO"/>
        </w:rPr>
      </w:pPr>
      <w:r w:rsidRPr="00235A9B">
        <w:rPr>
          <w:rFonts w:ascii="Tahoma" w:hAnsi="Tahoma" w:cs="Tahoma"/>
          <w:sz w:val="18"/>
          <w:szCs w:val="18"/>
          <w:lang w:val="es-DO"/>
        </w:rPr>
        <w:t xml:space="preserve">LEITHOLD, LOUIS.  EL Cálculo.  Séptima edición.  Editorial </w:t>
      </w:r>
      <w:proofErr w:type="spellStart"/>
      <w:r w:rsidRPr="00235A9B">
        <w:rPr>
          <w:rFonts w:ascii="Tahoma" w:hAnsi="Tahoma" w:cs="Tahoma"/>
          <w:sz w:val="18"/>
          <w:szCs w:val="18"/>
          <w:lang w:val="es-DO"/>
        </w:rPr>
        <w:t>Harla</w:t>
      </w:r>
      <w:proofErr w:type="spellEnd"/>
      <w:r w:rsidRPr="00235A9B">
        <w:rPr>
          <w:rFonts w:ascii="Tahoma" w:hAnsi="Tahoma" w:cs="Tahoma"/>
          <w:sz w:val="18"/>
          <w:szCs w:val="18"/>
          <w:lang w:val="es-DO"/>
        </w:rPr>
        <w:t>.  1997.  México.</w:t>
      </w:r>
    </w:p>
    <w:p w:rsidR="00FB008D" w:rsidRPr="00235A9B" w:rsidRDefault="00FB008D" w:rsidP="00FB008D">
      <w:pPr>
        <w:jc w:val="both"/>
        <w:rPr>
          <w:rFonts w:ascii="Tahoma" w:hAnsi="Tahoma" w:cs="Tahoma"/>
          <w:sz w:val="18"/>
          <w:szCs w:val="18"/>
          <w:lang w:val="es-DO"/>
        </w:rPr>
      </w:pPr>
    </w:p>
    <w:p w:rsidR="00FB008D" w:rsidRPr="00235A9B" w:rsidRDefault="00FB008D" w:rsidP="00FB008D">
      <w:pPr>
        <w:jc w:val="both"/>
        <w:rPr>
          <w:rFonts w:ascii="Tahoma" w:hAnsi="Tahoma" w:cs="Tahoma"/>
          <w:sz w:val="18"/>
          <w:szCs w:val="18"/>
          <w:lang w:val="es-DO"/>
        </w:rPr>
      </w:pPr>
      <w:r w:rsidRPr="000656A1">
        <w:rPr>
          <w:rFonts w:ascii="Tahoma" w:hAnsi="Tahoma" w:cs="Tahoma"/>
          <w:sz w:val="18"/>
          <w:szCs w:val="18"/>
          <w:lang w:val="en-US"/>
        </w:rPr>
        <w:t xml:space="preserve">SHERMAN K.  STEIN.  ANTHONY BARCELLOS.  </w:t>
      </w:r>
      <w:r w:rsidRPr="00235A9B">
        <w:rPr>
          <w:rFonts w:ascii="Tahoma" w:hAnsi="Tahoma" w:cs="Tahoma"/>
          <w:sz w:val="18"/>
          <w:szCs w:val="18"/>
          <w:lang w:val="es-DO"/>
        </w:rPr>
        <w:t>Cálculo  y geometría analítica. Volumen I.  Quinta edición.  McGraw Hill.  1994.  Colombia.</w:t>
      </w:r>
    </w:p>
    <w:p w:rsidR="00FB008D" w:rsidRPr="00235A9B" w:rsidRDefault="00FB008D" w:rsidP="00FB008D">
      <w:pPr>
        <w:jc w:val="both"/>
        <w:rPr>
          <w:rFonts w:ascii="Tahoma" w:hAnsi="Tahoma" w:cs="Tahoma"/>
          <w:sz w:val="18"/>
          <w:szCs w:val="18"/>
          <w:lang w:val="es-DO"/>
        </w:rPr>
      </w:pPr>
    </w:p>
    <w:p w:rsidR="00FB008D" w:rsidRPr="000656A1" w:rsidRDefault="00FB008D" w:rsidP="00FB008D">
      <w:pPr>
        <w:jc w:val="both"/>
        <w:rPr>
          <w:rFonts w:ascii="Tahoma" w:hAnsi="Tahoma" w:cs="Tahoma"/>
          <w:sz w:val="18"/>
          <w:szCs w:val="18"/>
          <w:lang w:val="es-DO"/>
        </w:rPr>
      </w:pPr>
      <w:r w:rsidRPr="00235A9B">
        <w:rPr>
          <w:rFonts w:ascii="Tahoma" w:hAnsi="Tahoma" w:cs="Tahoma"/>
          <w:sz w:val="18"/>
          <w:szCs w:val="18"/>
          <w:lang w:val="es-DO"/>
        </w:rPr>
        <w:t xml:space="preserve">LARSON, HOSTETLER Y EDWARDS.  Cálculo y geometría analítica.  Sexta edición.  </w:t>
      </w:r>
      <w:r w:rsidRPr="000656A1">
        <w:rPr>
          <w:rFonts w:ascii="Tahoma" w:hAnsi="Tahoma" w:cs="Tahoma"/>
          <w:sz w:val="18"/>
          <w:szCs w:val="18"/>
          <w:lang w:val="es-DO"/>
        </w:rPr>
        <w:t xml:space="preserve">McGraw-Hill.  1998.  México. </w:t>
      </w:r>
    </w:p>
    <w:p w:rsidR="00FB008D" w:rsidRPr="000656A1" w:rsidRDefault="00FB008D" w:rsidP="00FB008D">
      <w:pPr>
        <w:jc w:val="both"/>
        <w:rPr>
          <w:rFonts w:ascii="Tahoma" w:hAnsi="Tahoma" w:cs="Tahoma"/>
          <w:sz w:val="18"/>
          <w:szCs w:val="18"/>
          <w:lang w:val="es-DO"/>
        </w:rPr>
      </w:pPr>
    </w:p>
    <w:p w:rsidR="00FB008D" w:rsidRPr="00235A9B" w:rsidRDefault="00FB008D" w:rsidP="00FB008D">
      <w:pPr>
        <w:rPr>
          <w:rFonts w:ascii="Tahoma" w:hAnsi="Tahoma" w:cs="Tahoma"/>
          <w:sz w:val="18"/>
          <w:szCs w:val="18"/>
          <w:lang w:val="en-US"/>
        </w:rPr>
      </w:pPr>
      <w:proofErr w:type="spellStart"/>
      <w:r w:rsidRPr="00235A9B">
        <w:rPr>
          <w:rFonts w:ascii="Tahoma" w:hAnsi="Tahoma" w:cs="Tahoma"/>
          <w:sz w:val="18"/>
          <w:szCs w:val="18"/>
          <w:lang w:val="en-US"/>
        </w:rPr>
        <w:t>Cálculo</w:t>
      </w:r>
      <w:proofErr w:type="spellEnd"/>
      <w:r w:rsidRPr="00235A9B">
        <w:rPr>
          <w:rFonts w:ascii="Tahoma" w:hAnsi="Tahoma" w:cs="Tahoma"/>
          <w:sz w:val="18"/>
          <w:szCs w:val="18"/>
          <w:lang w:val="en-US"/>
        </w:rPr>
        <w:t xml:space="preserve">. </w:t>
      </w:r>
      <w:r w:rsidRPr="00235A9B">
        <w:rPr>
          <w:rFonts w:ascii="Tahoma" w:hAnsi="Tahoma" w:cs="Tahoma"/>
          <w:i/>
          <w:iCs/>
          <w:sz w:val="18"/>
          <w:szCs w:val="18"/>
          <w:lang w:val="en-US"/>
        </w:rPr>
        <w:t xml:space="preserve">R. Larson, R. </w:t>
      </w:r>
      <w:proofErr w:type="spellStart"/>
      <w:r w:rsidRPr="00235A9B">
        <w:rPr>
          <w:rFonts w:ascii="Tahoma" w:hAnsi="Tahoma" w:cs="Tahoma"/>
          <w:i/>
          <w:iCs/>
          <w:sz w:val="18"/>
          <w:szCs w:val="18"/>
          <w:lang w:val="en-US"/>
        </w:rPr>
        <w:t>Hostleter</w:t>
      </w:r>
      <w:proofErr w:type="spellEnd"/>
      <w:r w:rsidRPr="00235A9B">
        <w:rPr>
          <w:rFonts w:ascii="Tahoma" w:hAnsi="Tahoma" w:cs="Tahoma"/>
          <w:i/>
          <w:iCs/>
          <w:sz w:val="18"/>
          <w:szCs w:val="18"/>
          <w:lang w:val="en-US"/>
        </w:rPr>
        <w:t xml:space="preserve">, B. Edwards. </w:t>
      </w:r>
      <w:proofErr w:type="spellStart"/>
      <w:r w:rsidRPr="00235A9B">
        <w:rPr>
          <w:rFonts w:ascii="Tahoma" w:hAnsi="Tahoma" w:cs="Tahoma"/>
          <w:i/>
          <w:iCs/>
          <w:sz w:val="18"/>
          <w:szCs w:val="18"/>
          <w:lang w:val="en-US"/>
        </w:rPr>
        <w:t>Mc</w:t>
      </w:r>
      <w:proofErr w:type="spellEnd"/>
      <w:r w:rsidRPr="00235A9B">
        <w:rPr>
          <w:rFonts w:ascii="Tahoma" w:hAnsi="Tahoma" w:cs="Tahoma"/>
          <w:i/>
          <w:iCs/>
          <w:sz w:val="18"/>
          <w:szCs w:val="18"/>
          <w:lang w:val="en-US"/>
        </w:rPr>
        <w:t xml:space="preserve"> </w:t>
      </w:r>
      <w:proofErr w:type="spellStart"/>
      <w:r w:rsidRPr="00235A9B">
        <w:rPr>
          <w:rFonts w:ascii="Tahoma" w:hAnsi="Tahoma" w:cs="Tahoma"/>
          <w:i/>
          <w:iCs/>
          <w:sz w:val="18"/>
          <w:szCs w:val="18"/>
          <w:lang w:val="en-US"/>
        </w:rPr>
        <w:t>Graw</w:t>
      </w:r>
      <w:proofErr w:type="spellEnd"/>
      <w:r w:rsidRPr="00235A9B">
        <w:rPr>
          <w:rFonts w:ascii="Tahoma" w:hAnsi="Tahoma" w:cs="Tahoma"/>
          <w:i/>
          <w:iCs/>
          <w:sz w:val="18"/>
          <w:szCs w:val="18"/>
          <w:lang w:val="en-US"/>
        </w:rPr>
        <w:t xml:space="preserve"> Hill. 6a. </w:t>
      </w:r>
      <w:proofErr w:type="spellStart"/>
      <w:r w:rsidRPr="00235A9B">
        <w:rPr>
          <w:rFonts w:ascii="Tahoma" w:hAnsi="Tahoma" w:cs="Tahoma"/>
          <w:i/>
          <w:iCs/>
          <w:sz w:val="18"/>
          <w:szCs w:val="18"/>
          <w:lang w:val="en-US"/>
        </w:rPr>
        <w:t>edición</w:t>
      </w:r>
      <w:proofErr w:type="spellEnd"/>
      <w:r w:rsidRPr="00235A9B">
        <w:rPr>
          <w:rFonts w:ascii="Tahoma" w:hAnsi="Tahoma" w:cs="Tahoma"/>
          <w:i/>
          <w:iCs/>
          <w:sz w:val="18"/>
          <w:szCs w:val="18"/>
          <w:lang w:val="en-US"/>
        </w:rPr>
        <w:t>.</w:t>
      </w:r>
    </w:p>
    <w:p w:rsidR="00FB008D" w:rsidRPr="00235A9B" w:rsidRDefault="00FB008D" w:rsidP="00FB008D">
      <w:pPr>
        <w:rPr>
          <w:rFonts w:ascii="Tahoma" w:hAnsi="Tahoma" w:cs="Tahoma"/>
          <w:sz w:val="18"/>
          <w:szCs w:val="18"/>
          <w:lang w:val="en-US"/>
        </w:rPr>
      </w:pPr>
    </w:p>
    <w:p w:rsidR="00594299" w:rsidRPr="00FB008D" w:rsidRDefault="00FB008D" w:rsidP="008F27E5">
      <w:pPr>
        <w:rPr>
          <w:sz w:val="20"/>
          <w:szCs w:val="20"/>
          <w:lang w:val="en-US"/>
        </w:rPr>
      </w:pPr>
      <w:r w:rsidRPr="00235A9B">
        <w:rPr>
          <w:rFonts w:ascii="Tahoma" w:hAnsi="Tahoma" w:cs="Tahoma"/>
          <w:sz w:val="18"/>
          <w:szCs w:val="18"/>
          <w:lang w:val="es-DO"/>
        </w:rPr>
        <w:t xml:space="preserve">Cálculo con Geometría Analítica. </w:t>
      </w:r>
      <w:r w:rsidRPr="00235A9B">
        <w:rPr>
          <w:rFonts w:ascii="Tahoma" w:hAnsi="Tahoma" w:cs="Tahoma"/>
          <w:i/>
          <w:iCs/>
          <w:sz w:val="18"/>
          <w:szCs w:val="18"/>
          <w:lang w:val="es-DO"/>
        </w:rPr>
        <w:t xml:space="preserve">D. G. </w:t>
      </w:r>
      <w:proofErr w:type="spellStart"/>
      <w:r w:rsidRPr="00235A9B">
        <w:rPr>
          <w:rFonts w:ascii="Tahoma" w:hAnsi="Tahoma" w:cs="Tahoma"/>
          <w:i/>
          <w:iCs/>
          <w:sz w:val="18"/>
          <w:szCs w:val="18"/>
          <w:lang w:val="es-DO"/>
        </w:rPr>
        <w:t>Zill</w:t>
      </w:r>
      <w:proofErr w:type="spellEnd"/>
      <w:r w:rsidRPr="00235A9B">
        <w:rPr>
          <w:rFonts w:ascii="Tahoma" w:hAnsi="Tahoma" w:cs="Tahoma"/>
          <w:i/>
          <w:iCs/>
          <w:sz w:val="18"/>
          <w:szCs w:val="18"/>
          <w:lang w:val="es-DO"/>
        </w:rPr>
        <w:t xml:space="preserve">. Grupo Editorial </w:t>
      </w:r>
      <w:proofErr w:type="spellStart"/>
      <w:r w:rsidRPr="00235A9B">
        <w:rPr>
          <w:rFonts w:ascii="Tahoma" w:hAnsi="Tahoma" w:cs="Tahoma"/>
          <w:i/>
          <w:iCs/>
          <w:sz w:val="18"/>
          <w:szCs w:val="18"/>
          <w:lang w:val="es-DO"/>
        </w:rPr>
        <w:t>Iberoamérica.</w:t>
      </w:r>
      <w:r w:rsidRPr="00235A9B">
        <w:rPr>
          <w:rFonts w:ascii="Tahoma" w:hAnsi="Tahoma" w:cs="Tahoma"/>
          <w:sz w:val="18"/>
          <w:szCs w:val="18"/>
          <w:lang w:val="es-DO"/>
        </w:rPr>
        <w:t>Cálculos</w:t>
      </w:r>
      <w:proofErr w:type="spellEnd"/>
      <w:r w:rsidRPr="00235A9B">
        <w:rPr>
          <w:rFonts w:ascii="Tahoma" w:hAnsi="Tahoma" w:cs="Tahoma"/>
          <w:sz w:val="18"/>
          <w:szCs w:val="18"/>
          <w:lang w:val="es-DO"/>
        </w:rPr>
        <w:t xml:space="preserve"> de una Variable. </w:t>
      </w:r>
      <w:r w:rsidRPr="00235A9B">
        <w:rPr>
          <w:rFonts w:ascii="Tahoma" w:hAnsi="Tahoma" w:cs="Tahoma"/>
          <w:i/>
          <w:iCs/>
          <w:sz w:val="18"/>
          <w:szCs w:val="18"/>
          <w:lang w:val="en-US"/>
        </w:rPr>
        <w:t>G. B. Thomas. R. L. Finney. Addison Wesley Longman. 9a.</w:t>
      </w:r>
      <w:proofErr w:type="gramStart"/>
      <w:r w:rsidRPr="00235A9B">
        <w:rPr>
          <w:rFonts w:ascii="Tahoma" w:hAnsi="Tahoma" w:cs="Tahoma"/>
          <w:i/>
          <w:iCs/>
          <w:sz w:val="18"/>
          <w:szCs w:val="18"/>
          <w:lang w:val="en-US"/>
        </w:rPr>
        <w:t xml:space="preserve">  </w:t>
      </w:r>
      <w:proofErr w:type="spellStart"/>
      <w:r w:rsidRPr="00235A9B">
        <w:rPr>
          <w:rFonts w:ascii="Tahoma" w:hAnsi="Tahoma" w:cs="Tahoma"/>
          <w:i/>
          <w:iCs/>
          <w:sz w:val="18"/>
          <w:szCs w:val="18"/>
          <w:lang w:val="en-US"/>
        </w:rPr>
        <w:t>Edición</w:t>
      </w:r>
      <w:proofErr w:type="spellEnd"/>
      <w:proofErr w:type="gramEnd"/>
      <w:r w:rsidRPr="00235A9B">
        <w:rPr>
          <w:rFonts w:ascii="Tahoma" w:hAnsi="Tahoma" w:cs="Tahoma"/>
          <w:i/>
          <w:iCs/>
          <w:sz w:val="18"/>
          <w:szCs w:val="18"/>
          <w:lang w:val="en-US"/>
        </w:rPr>
        <w:t>.</w:t>
      </w:r>
    </w:p>
    <w:p w:rsidR="00056432" w:rsidRPr="00FB008D" w:rsidRDefault="00056432" w:rsidP="00986008">
      <w:pPr>
        <w:spacing w:line="240" w:lineRule="auto"/>
        <w:jc w:val="both"/>
        <w:rPr>
          <w:rFonts w:ascii="Tahoma" w:hAnsi="Tahoma" w:cs="Tahoma"/>
          <w:sz w:val="18"/>
          <w:szCs w:val="18"/>
          <w:lang w:val="en-US"/>
        </w:rPr>
      </w:pPr>
    </w:p>
    <w:sectPr w:rsidR="00056432" w:rsidRPr="00FB008D" w:rsidSect="005D786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476" w:rsidRDefault="00524476" w:rsidP="00DC66CE">
      <w:pPr>
        <w:spacing w:line="240" w:lineRule="auto"/>
      </w:pPr>
      <w:r>
        <w:separator/>
      </w:r>
    </w:p>
  </w:endnote>
  <w:endnote w:type="continuationSeparator" w:id="0">
    <w:p w:rsidR="00524476" w:rsidRDefault="00524476" w:rsidP="00DC66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6CE" w:rsidRPr="00056432" w:rsidRDefault="00052688" w:rsidP="00052688">
    <w:pPr>
      <w:pStyle w:val="Piedepgina"/>
      <w:rPr>
        <w:rFonts w:ascii="Tahoma" w:hAnsi="Tahoma" w:cs="Tahoma"/>
        <w:bCs/>
        <w:sz w:val="14"/>
        <w:lang w:val="es-DO"/>
      </w:rPr>
    </w:pPr>
    <w:r>
      <w:rPr>
        <w:rFonts w:ascii="Tahoma" w:hAnsi="Tahoma" w:cs="Tahoma"/>
        <w:color w:val="BFBFBF" w:themeColor="background1" w:themeShade="BF"/>
        <w:sz w:val="14"/>
        <w:szCs w:val="14"/>
      </w:rPr>
      <w:t>MATM-22 CALCULO II</w:t>
    </w:r>
    <w:r w:rsidR="000B1077" w:rsidRPr="001A668F">
      <w:rPr>
        <w:rFonts w:ascii="Tahoma" w:hAnsi="Tahoma" w:cs="Tahoma"/>
        <w:color w:val="BFBFBF" w:themeColor="background1" w:themeShade="BF"/>
        <w:sz w:val="14"/>
        <w:lang w:val="es-DO"/>
      </w:rPr>
      <w:tab/>
    </w:r>
    <w:r w:rsidR="00056432">
      <w:rPr>
        <w:rFonts w:ascii="Tahoma" w:hAnsi="Tahoma" w:cs="Tahoma"/>
        <w:color w:val="BFBFBF" w:themeColor="background1" w:themeShade="BF"/>
        <w:sz w:val="14"/>
        <w:lang w:val="es-DO"/>
      </w:rPr>
      <w:tab/>
    </w:r>
    <w:r w:rsidR="00056432">
      <w:rPr>
        <w:rFonts w:ascii="Tahoma" w:hAnsi="Tahoma" w:cs="Tahoma"/>
        <w:color w:val="BFBFBF" w:themeColor="background1" w:themeShade="BF"/>
        <w:sz w:val="14"/>
        <w:lang w:val="es-DO"/>
      </w:rPr>
      <w:tab/>
    </w:r>
    <w:r w:rsidR="00056432">
      <w:rPr>
        <w:rFonts w:ascii="Tahoma" w:hAnsi="Tahoma" w:cs="Tahoma"/>
        <w:color w:val="BFBFBF" w:themeColor="background1" w:themeShade="BF"/>
        <w:sz w:val="14"/>
        <w:lang w:val="es-DO"/>
      </w:rPr>
      <w:tab/>
    </w:r>
    <w:r w:rsidR="00056432">
      <w:rPr>
        <w:rFonts w:ascii="Tahoma" w:hAnsi="Tahoma" w:cs="Tahoma"/>
        <w:color w:val="BFBFBF" w:themeColor="background1" w:themeShade="BF"/>
        <w:sz w:val="14"/>
        <w:lang w:val="es-DO"/>
      </w:rPr>
      <w:tab/>
    </w:r>
    <w:r w:rsidR="00056432">
      <w:rPr>
        <w:rFonts w:ascii="Tahoma" w:hAnsi="Tahoma" w:cs="Tahoma"/>
        <w:color w:val="BFBFBF" w:themeColor="background1" w:themeShade="BF"/>
        <w:sz w:val="14"/>
        <w:lang w:val="es-DO"/>
      </w:rPr>
      <w:tab/>
    </w:r>
    <w:r w:rsidR="00056432">
      <w:rPr>
        <w:rFonts w:ascii="Tahoma" w:hAnsi="Tahoma" w:cs="Tahoma"/>
        <w:color w:val="BFBFBF" w:themeColor="background1" w:themeShade="BF"/>
        <w:sz w:val="14"/>
        <w:lang w:val="es-DO"/>
      </w:rPr>
      <w:tab/>
    </w:r>
    <w:r w:rsidR="00056432">
      <w:rPr>
        <w:rFonts w:ascii="Tahoma" w:hAnsi="Tahoma" w:cs="Tahoma"/>
        <w:color w:val="BFBFBF" w:themeColor="background1" w:themeShade="BF"/>
        <w:sz w:val="14"/>
        <w:lang w:val="es-DO"/>
      </w:rPr>
      <w:tab/>
      <w:t xml:space="preserve"> </w:t>
    </w:r>
    <w:r w:rsidR="00056432">
      <w:rPr>
        <w:rFonts w:ascii="Tahoma" w:hAnsi="Tahoma" w:cs="Tahoma"/>
        <w:color w:val="BFBFBF" w:themeColor="background1" w:themeShade="BF"/>
        <w:sz w:val="14"/>
        <w:lang w:val="es-DO"/>
      </w:rPr>
      <w:tab/>
    </w:r>
    <w:r w:rsidR="00A203C0">
      <w:rPr>
        <w:rFonts w:ascii="Tahoma" w:hAnsi="Tahoma" w:cs="Tahoma"/>
        <w:color w:val="BFBFBF" w:themeColor="background1" w:themeShade="BF"/>
        <w:sz w:val="14"/>
        <w:lang w:val="es-DO"/>
      </w:rPr>
      <w:tab/>
    </w:r>
    <w:r w:rsidR="00A203C0">
      <w:rPr>
        <w:rFonts w:ascii="Tahoma" w:hAnsi="Tahoma" w:cs="Tahoma"/>
        <w:color w:val="BFBFBF" w:themeColor="background1" w:themeShade="BF"/>
        <w:sz w:val="14"/>
        <w:lang w:val="es-DO"/>
      </w:rPr>
      <w:tab/>
    </w:r>
    <w:r w:rsidR="00A203C0">
      <w:rPr>
        <w:rFonts w:ascii="Tahoma" w:hAnsi="Tahoma" w:cs="Tahoma"/>
        <w:color w:val="BFBFBF" w:themeColor="background1" w:themeShade="BF"/>
        <w:sz w:val="14"/>
        <w:lang w:val="es-DO"/>
      </w:rPr>
      <w:tab/>
    </w:r>
    <w:r w:rsidR="00DC66CE" w:rsidRPr="001A668F">
      <w:rPr>
        <w:rFonts w:ascii="Tahoma" w:hAnsi="Tahoma" w:cs="Tahoma"/>
        <w:color w:val="BFBFBF" w:themeColor="background1" w:themeShade="BF"/>
        <w:sz w:val="14"/>
        <w:lang w:val="es-DO"/>
      </w:rPr>
      <w:t xml:space="preserve"> </w:t>
    </w:r>
    <w:r w:rsidR="00DC66CE" w:rsidRPr="001A668F">
      <w:rPr>
        <w:rFonts w:ascii="Tahoma" w:hAnsi="Tahoma" w:cs="Tahoma"/>
        <w:color w:val="BFBFBF" w:themeColor="background1" w:themeShade="BF"/>
        <w:sz w:val="14"/>
        <w:szCs w:val="14"/>
        <w:lang w:val="es-DO"/>
      </w:rPr>
      <w:t xml:space="preserve">Pág. # </w:t>
    </w:r>
    <w:r w:rsidR="009D1B91" w:rsidRPr="001A668F">
      <w:rPr>
        <w:rStyle w:val="Nmerodepgina"/>
        <w:rFonts w:ascii="Tahoma" w:hAnsi="Tahoma" w:cs="Tahoma"/>
        <w:color w:val="BFBFBF" w:themeColor="background1" w:themeShade="BF"/>
        <w:sz w:val="14"/>
        <w:szCs w:val="14"/>
        <w:lang w:val="es-DO"/>
      </w:rPr>
      <w:fldChar w:fldCharType="begin"/>
    </w:r>
    <w:r w:rsidR="00DC66CE" w:rsidRPr="001A668F">
      <w:rPr>
        <w:rStyle w:val="Nmerodepgina"/>
        <w:rFonts w:ascii="Tahoma" w:hAnsi="Tahoma" w:cs="Tahoma"/>
        <w:color w:val="BFBFBF" w:themeColor="background1" w:themeShade="BF"/>
        <w:sz w:val="14"/>
        <w:szCs w:val="14"/>
        <w:lang w:val="es-DO"/>
      </w:rPr>
      <w:instrText xml:space="preserve"> PAGE </w:instrText>
    </w:r>
    <w:r w:rsidR="009D1B91" w:rsidRPr="001A668F">
      <w:rPr>
        <w:rStyle w:val="Nmerodepgina"/>
        <w:rFonts w:ascii="Tahoma" w:hAnsi="Tahoma" w:cs="Tahoma"/>
        <w:color w:val="BFBFBF" w:themeColor="background1" w:themeShade="BF"/>
        <w:sz w:val="14"/>
        <w:szCs w:val="14"/>
        <w:lang w:val="es-DO"/>
      </w:rPr>
      <w:fldChar w:fldCharType="separate"/>
    </w:r>
    <w:r w:rsidR="00BF1F63">
      <w:rPr>
        <w:rStyle w:val="Nmerodepgina"/>
        <w:rFonts w:ascii="Tahoma" w:hAnsi="Tahoma" w:cs="Tahoma"/>
        <w:noProof/>
        <w:color w:val="BFBFBF" w:themeColor="background1" w:themeShade="BF"/>
        <w:sz w:val="14"/>
        <w:szCs w:val="14"/>
        <w:lang w:val="es-DO"/>
      </w:rPr>
      <w:t>5</w:t>
    </w:r>
    <w:r w:rsidR="009D1B91" w:rsidRPr="001A668F">
      <w:rPr>
        <w:rStyle w:val="Nmerodepgina"/>
        <w:rFonts w:ascii="Tahoma" w:hAnsi="Tahoma" w:cs="Tahoma"/>
        <w:color w:val="BFBFBF" w:themeColor="background1" w:themeShade="BF"/>
        <w:sz w:val="14"/>
        <w:szCs w:val="14"/>
        <w:lang w:val="es-DO"/>
      </w:rPr>
      <w:fldChar w:fldCharType="end"/>
    </w:r>
  </w:p>
  <w:p w:rsidR="00DC66CE" w:rsidRPr="001A668F" w:rsidRDefault="00C61F2B">
    <w:pPr>
      <w:pStyle w:val="Piedepgina"/>
      <w:rPr>
        <w:rFonts w:ascii="Tahoma" w:hAnsi="Tahoma" w:cs="Tahoma"/>
        <w:color w:val="BFBFBF" w:themeColor="background1" w:themeShade="BF"/>
        <w:sz w:val="14"/>
        <w:szCs w:val="14"/>
      </w:rPr>
    </w:pPr>
    <w:r>
      <w:rPr>
        <w:rFonts w:ascii="Tahoma" w:hAnsi="Tahoma" w:cs="Tahoma"/>
        <w:color w:val="BFBFBF" w:themeColor="background1" w:themeShade="BF"/>
        <w:sz w:val="14"/>
        <w:szCs w:val="14"/>
      </w:rPr>
      <w:t xml:space="preserve">ING. L.G.  </w:t>
    </w:r>
    <w:r w:rsidR="000101FF" w:rsidRPr="001A668F">
      <w:rPr>
        <w:rFonts w:ascii="Tahoma" w:hAnsi="Tahoma" w:cs="Tahoma"/>
        <w:color w:val="BFBFBF" w:themeColor="background1" w:themeShade="BF"/>
        <w:sz w:val="14"/>
        <w:szCs w:val="14"/>
      </w:rPr>
      <w:t>©</w:t>
    </w:r>
    <w:r w:rsidR="00AA46F8" w:rsidRPr="001A668F">
      <w:rPr>
        <w:rFonts w:ascii="Tahoma" w:hAnsi="Tahoma" w:cs="Tahoma"/>
        <w:color w:val="BFBFBF" w:themeColor="background1" w:themeShade="BF"/>
        <w:sz w:val="14"/>
        <w:szCs w:val="14"/>
      </w:rPr>
      <w:t>2008</w:t>
    </w:r>
    <w:r w:rsidR="000101FF" w:rsidRPr="001A668F">
      <w:rPr>
        <w:rFonts w:ascii="Tahoma" w:hAnsi="Tahoma" w:cs="Tahoma"/>
        <w:color w:val="BFBFBF" w:themeColor="background1" w:themeShade="BF"/>
        <w:sz w:val="14"/>
        <w:szCs w:val="14"/>
      </w:rPr>
      <w:t xml:space="preserve">-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476" w:rsidRDefault="00524476" w:rsidP="00DC66CE">
      <w:pPr>
        <w:spacing w:line="240" w:lineRule="auto"/>
      </w:pPr>
      <w:r>
        <w:separator/>
      </w:r>
    </w:p>
  </w:footnote>
  <w:footnote w:type="continuationSeparator" w:id="0">
    <w:p w:rsidR="00524476" w:rsidRDefault="00524476" w:rsidP="00DC66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5BC" w:rsidRDefault="001B35BC">
    <w:pPr>
      <w:pStyle w:val="Encabezado"/>
    </w:pPr>
    <w:r w:rsidRPr="001B35BC">
      <w:rPr>
        <w:noProof/>
        <w:lang w:val="es-DO" w:eastAsia="es-DO" w:bidi="he-IL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-266295</wp:posOffset>
          </wp:positionH>
          <wp:positionV relativeFrom="paragraph">
            <wp:posOffset>-68094</wp:posOffset>
          </wp:positionV>
          <wp:extent cx="6822738" cy="1173805"/>
          <wp:effectExtent l="19050" t="0" r="0" b="0"/>
          <wp:wrapNone/>
          <wp:docPr id="1" name="Picture 1" descr="Encabezado-Prontuario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cabezado-Prontuario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19900" cy="1171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01417B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590A7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9501CE"/>
    <w:multiLevelType w:val="hybridMultilevel"/>
    <w:tmpl w:val="F5CACEB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D265E7"/>
    <w:multiLevelType w:val="hybridMultilevel"/>
    <w:tmpl w:val="32C89F64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E65807"/>
    <w:multiLevelType w:val="hybridMultilevel"/>
    <w:tmpl w:val="483C896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0D2944"/>
    <w:multiLevelType w:val="hybridMultilevel"/>
    <w:tmpl w:val="AD7E50D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DC2B72"/>
    <w:multiLevelType w:val="hybridMultilevel"/>
    <w:tmpl w:val="D1AAE972"/>
    <w:lvl w:ilvl="0" w:tplc="0C0A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7">
    <w:nsid w:val="10303A84"/>
    <w:multiLevelType w:val="hybridMultilevel"/>
    <w:tmpl w:val="496AF330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3A83618"/>
    <w:multiLevelType w:val="hybridMultilevel"/>
    <w:tmpl w:val="CD18CF5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B76AA9"/>
    <w:multiLevelType w:val="hybridMultilevel"/>
    <w:tmpl w:val="8F14728A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77642ED"/>
    <w:multiLevelType w:val="hybridMultilevel"/>
    <w:tmpl w:val="9FC282D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5E1BD0"/>
    <w:multiLevelType w:val="hybridMultilevel"/>
    <w:tmpl w:val="84EE23E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725106"/>
    <w:multiLevelType w:val="hybridMultilevel"/>
    <w:tmpl w:val="212A9B5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37655D"/>
    <w:multiLevelType w:val="hybridMultilevel"/>
    <w:tmpl w:val="FEA0C540"/>
    <w:lvl w:ilvl="0" w:tplc="AF689FB4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6FB7FEB"/>
    <w:multiLevelType w:val="hybridMultilevel"/>
    <w:tmpl w:val="360A97C2"/>
    <w:lvl w:ilvl="0" w:tplc="B270EB0A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86656CD"/>
    <w:multiLevelType w:val="hybridMultilevel"/>
    <w:tmpl w:val="A1F01818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731613D"/>
    <w:multiLevelType w:val="hybridMultilevel"/>
    <w:tmpl w:val="342260B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086C23"/>
    <w:multiLevelType w:val="hybridMultilevel"/>
    <w:tmpl w:val="B5C83AE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17E0785"/>
    <w:multiLevelType w:val="hybridMultilevel"/>
    <w:tmpl w:val="74E02F4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984D1C"/>
    <w:multiLevelType w:val="hybridMultilevel"/>
    <w:tmpl w:val="D4EAC13E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3674E29"/>
    <w:multiLevelType w:val="hybridMultilevel"/>
    <w:tmpl w:val="71F40B7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512A09"/>
    <w:multiLevelType w:val="hybridMultilevel"/>
    <w:tmpl w:val="A1F01DC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1F0DDE"/>
    <w:multiLevelType w:val="hybridMultilevel"/>
    <w:tmpl w:val="6B6472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4938AD"/>
    <w:multiLevelType w:val="hybridMultilevel"/>
    <w:tmpl w:val="EC842276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FC6056F"/>
    <w:multiLevelType w:val="hybridMultilevel"/>
    <w:tmpl w:val="5CE401F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A67B53"/>
    <w:multiLevelType w:val="hybridMultilevel"/>
    <w:tmpl w:val="0AD6F62A"/>
    <w:lvl w:ilvl="0" w:tplc="0C0A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6CB22684"/>
    <w:multiLevelType w:val="hybridMultilevel"/>
    <w:tmpl w:val="CCFEDED4"/>
    <w:lvl w:ilvl="0" w:tplc="04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27">
    <w:nsid w:val="6D4D6EE7"/>
    <w:multiLevelType w:val="hybridMultilevel"/>
    <w:tmpl w:val="CB5AC03A"/>
    <w:lvl w:ilvl="0" w:tplc="0C0A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>
    <w:nsid w:val="6DD54AB2"/>
    <w:multiLevelType w:val="hybridMultilevel"/>
    <w:tmpl w:val="B1E065D2"/>
    <w:lvl w:ilvl="0" w:tplc="C812FF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2D819D2"/>
    <w:multiLevelType w:val="hybridMultilevel"/>
    <w:tmpl w:val="6E46113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35634D"/>
    <w:multiLevelType w:val="hybridMultilevel"/>
    <w:tmpl w:val="F7447ED6"/>
    <w:lvl w:ilvl="0" w:tplc="44DACC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4A441AA">
      <w:numFmt w:val="none"/>
      <w:lvlText w:val=""/>
      <w:lvlJc w:val="left"/>
      <w:pPr>
        <w:tabs>
          <w:tab w:val="num" w:pos="360"/>
        </w:tabs>
      </w:pPr>
    </w:lvl>
    <w:lvl w:ilvl="2" w:tplc="8646A85E">
      <w:numFmt w:val="none"/>
      <w:lvlText w:val=""/>
      <w:lvlJc w:val="left"/>
      <w:pPr>
        <w:tabs>
          <w:tab w:val="num" w:pos="360"/>
        </w:tabs>
      </w:pPr>
    </w:lvl>
    <w:lvl w:ilvl="3" w:tplc="AEC0866C">
      <w:numFmt w:val="none"/>
      <w:lvlText w:val=""/>
      <w:lvlJc w:val="left"/>
      <w:pPr>
        <w:tabs>
          <w:tab w:val="num" w:pos="360"/>
        </w:tabs>
      </w:pPr>
    </w:lvl>
    <w:lvl w:ilvl="4" w:tplc="6266574A">
      <w:numFmt w:val="none"/>
      <w:lvlText w:val=""/>
      <w:lvlJc w:val="left"/>
      <w:pPr>
        <w:tabs>
          <w:tab w:val="num" w:pos="360"/>
        </w:tabs>
      </w:pPr>
    </w:lvl>
    <w:lvl w:ilvl="5" w:tplc="3FA28096">
      <w:numFmt w:val="none"/>
      <w:lvlText w:val=""/>
      <w:lvlJc w:val="left"/>
      <w:pPr>
        <w:tabs>
          <w:tab w:val="num" w:pos="360"/>
        </w:tabs>
      </w:pPr>
    </w:lvl>
    <w:lvl w:ilvl="6" w:tplc="65504962">
      <w:numFmt w:val="none"/>
      <w:lvlText w:val=""/>
      <w:lvlJc w:val="left"/>
      <w:pPr>
        <w:tabs>
          <w:tab w:val="num" w:pos="360"/>
        </w:tabs>
      </w:pPr>
    </w:lvl>
    <w:lvl w:ilvl="7" w:tplc="A9909552">
      <w:numFmt w:val="none"/>
      <w:lvlText w:val=""/>
      <w:lvlJc w:val="left"/>
      <w:pPr>
        <w:tabs>
          <w:tab w:val="num" w:pos="360"/>
        </w:tabs>
      </w:pPr>
    </w:lvl>
    <w:lvl w:ilvl="8" w:tplc="FDDED7D8">
      <w:numFmt w:val="none"/>
      <w:lvlText w:val=""/>
      <w:lvlJc w:val="left"/>
      <w:pPr>
        <w:tabs>
          <w:tab w:val="num" w:pos="360"/>
        </w:tabs>
      </w:pPr>
    </w:lvl>
  </w:abstractNum>
  <w:abstractNum w:abstractNumId="31">
    <w:nsid w:val="7D767E5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0"/>
  </w:num>
  <w:num w:numId="3">
    <w:abstractNumId w:val="25"/>
  </w:num>
  <w:num w:numId="4">
    <w:abstractNumId w:val="2"/>
  </w:num>
  <w:num w:numId="5">
    <w:abstractNumId w:val="21"/>
  </w:num>
  <w:num w:numId="6">
    <w:abstractNumId w:val="12"/>
  </w:num>
  <w:num w:numId="7">
    <w:abstractNumId w:val="27"/>
  </w:num>
  <w:num w:numId="8">
    <w:abstractNumId w:val="4"/>
  </w:num>
  <w:num w:numId="9">
    <w:abstractNumId w:val="28"/>
  </w:num>
  <w:num w:numId="10">
    <w:abstractNumId w:val="22"/>
  </w:num>
  <w:num w:numId="11">
    <w:abstractNumId w:val="17"/>
  </w:num>
  <w:num w:numId="12">
    <w:abstractNumId w:val="31"/>
  </w:num>
  <w:num w:numId="13">
    <w:abstractNumId w:val="1"/>
  </w:num>
  <w:num w:numId="14">
    <w:abstractNumId w:val="14"/>
  </w:num>
  <w:num w:numId="15">
    <w:abstractNumId w:val="13"/>
  </w:num>
  <w:num w:numId="16">
    <w:abstractNumId w:val="23"/>
  </w:num>
  <w:num w:numId="17">
    <w:abstractNumId w:val="6"/>
  </w:num>
  <w:num w:numId="18">
    <w:abstractNumId w:val="10"/>
  </w:num>
  <w:num w:numId="19">
    <w:abstractNumId w:val="16"/>
  </w:num>
  <w:num w:numId="20">
    <w:abstractNumId w:val="15"/>
  </w:num>
  <w:num w:numId="21">
    <w:abstractNumId w:val="7"/>
  </w:num>
  <w:num w:numId="22">
    <w:abstractNumId w:val="19"/>
  </w:num>
  <w:num w:numId="23">
    <w:abstractNumId w:val="9"/>
  </w:num>
  <w:num w:numId="24">
    <w:abstractNumId w:val="11"/>
  </w:num>
  <w:num w:numId="25">
    <w:abstractNumId w:val="18"/>
  </w:num>
  <w:num w:numId="26">
    <w:abstractNumId w:val="8"/>
  </w:num>
  <w:num w:numId="27">
    <w:abstractNumId w:val="24"/>
  </w:num>
  <w:num w:numId="28">
    <w:abstractNumId w:val="29"/>
  </w:num>
  <w:num w:numId="29">
    <w:abstractNumId w:val="5"/>
  </w:num>
  <w:num w:numId="30">
    <w:abstractNumId w:val="30"/>
  </w:num>
  <w:num w:numId="31">
    <w:abstractNumId w:val="26"/>
  </w:num>
  <w:num w:numId="32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40D"/>
    <w:rsid w:val="00003D40"/>
    <w:rsid w:val="0000666B"/>
    <w:rsid w:val="000101FF"/>
    <w:rsid w:val="000111DC"/>
    <w:rsid w:val="00013A33"/>
    <w:rsid w:val="00020F0E"/>
    <w:rsid w:val="00035FE4"/>
    <w:rsid w:val="0003611B"/>
    <w:rsid w:val="000401DD"/>
    <w:rsid w:val="000431E9"/>
    <w:rsid w:val="00052688"/>
    <w:rsid w:val="00052D65"/>
    <w:rsid w:val="0005453C"/>
    <w:rsid w:val="00056432"/>
    <w:rsid w:val="000631E2"/>
    <w:rsid w:val="00063F78"/>
    <w:rsid w:val="000656A1"/>
    <w:rsid w:val="00067D66"/>
    <w:rsid w:val="000778BF"/>
    <w:rsid w:val="00087DE4"/>
    <w:rsid w:val="00097948"/>
    <w:rsid w:val="00097FED"/>
    <w:rsid w:val="000A18ED"/>
    <w:rsid w:val="000A1D78"/>
    <w:rsid w:val="000A2BB1"/>
    <w:rsid w:val="000B07F3"/>
    <w:rsid w:val="000B1077"/>
    <w:rsid w:val="000B294A"/>
    <w:rsid w:val="000D4B28"/>
    <w:rsid w:val="000D7980"/>
    <w:rsid w:val="0011311E"/>
    <w:rsid w:val="001201D0"/>
    <w:rsid w:val="00121394"/>
    <w:rsid w:val="00154250"/>
    <w:rsid w:val="00167703"/>
    <w:rsid w:val="001725DD"/>
    <w:rsid w:val="001815EA"/>
    <w:rsid w:val="00195AC0"/>
    <w:rsid w:val="001A668F"/>
    <w:rsid w:val="001A7627"/>
    <w:rsid w:val="001B0105"/>
    <w:rsid w:val="001B2841"/>
    <w:rsid w:val="001B35BC"/>
    <w:rsid w:val="001B3907"/>
    <w:rsid w:val="001B41A9"/>
    <w:rsid w:val="001C2CA1"/>
    <w:rsid w:val="001C3021"/>
    <w:rsid w:val="001C34AA"/>
    <w:rsid w:val="001E7EAD"/>
    <w:rsid w:val="001F4232"/>
    <w:rsid w:val="001F536C"/>
    <w:rsid w:val="00216F08"/>
    <w:rsid w:val="0022176A"/>
    <w:rsid w:val="00230392"/>
    <w:rsid w:val="00244A70"/>
    <w:rsid w:val="00246834"/>
    <w:rsid w:val="00250C79"/>
    <w:rsid w:val="0025246E"/>
    <w:rsid w:val="00261452"/>
    <w:rsid w:val="002815E3"/>
    <w:rsid w:val="0028506A"/>
    <w:rsid w:val="002A3D09"/>
    <w:rsid w:val="002B3B99"/>
    <w:rsid w:val="002B3F7C"/>
    <w:rsid w:val="002B4F18"/>
    <w:rsid w:val="002C0529"/>
    <w:rsid w:val="002C20B5"/>
    <w:rsid w:val="002D5A74"/>
    <w:rsid w:val="00300383"/>
    <w:rsid w:val="00313CDE"/>
    <w:rsid w:val="00317835"/>
    <w:rsid w:val="00321813"/>
    <w:rsid w:val="0032706A"/>
    <w:rsid w:val="0033218F"/>
    <w:rsid w:val="00332809"/>
    <w:rsid w:val="00336C2A"/>
    <w:rsid w:val="00366F6F"/>
    <w:rsid w:val="003748BD"/>
    <w:rsid w:val="00377790"/>
    <w:rsid w:val="0038180B"/>
    <w:rsid w:val="00387576"/>
    <w:rsid w:val="003B09CB"/>
    <w:rsid w:val="003B179C"/>
    <w:rsid w:val="003B2B24"/>
    <w:rsid w:val="003B3681"/>
    <w:rsid w:val="003B6C35"/>
    <w:rsid w:val="003E238C"/>
    <w:rsid w:val="003F54EB"/>
    <w:rsid w:val="004014A6"/>
    <w:rsid w:val="004140CE"/>
    <w:rsid w:val="00414A68"/>
    <w:rsid w:val="00423D74"/>
    <w:rsid w:val="00424A5F"/>
    <w:rsid w:val="00430204"/>
    <w:rsid w:val="00431436"/>
    <w:rsid w:val="00433079"/>
    <w:rsid w:val="00461D84"/>
    <w:rsid w:val="004648B9"/>
    <w:rsid w:val="00470323"/>
    <w:rsid w:val="00476E76"/>
    <w:rsid w:val="0047712A"/>
    <w:rsid w:val="00483292"/>
    <w:rsid w:val="004919F3"/>
    <w:rsid w:val="00492DC3"/>
    <w:rsid w:val="00494329"/>
    <w:rsid w:val="004944C0"/>
    <w:rsid w:val="004A0167"/>
    <w:rsid w:val="004A6712"/>
    <w:rsid w:val="004C437A"/>
    <w:rsid w:val="004D0E29"/>
    <w:rsid w:val="004D6442"/>
    <w:rsid w:val="004E5855"/>
    <w:rsid w:val="004F085C"/>
    <w:rsid w:val="004F7B42"/>
    <w:rsid w:val="005008AE"/>
    <w:rsid w:val="00504875"/>
    <w:rsid w:val="005138E5"/>
    <w:rsid w:val="00513F0C"/>
    <w:rsid w:val="00517AB1"/>
    <w:rsid w:val="00524476"/>
    <w:rsid w:val="00525F4F"/>
    <w:rsid w:val="00541917"/>
    <w:rsid w:val="005430F1"/>
    <w:rsid w:val="0056136A"/>
    <w:rsid w:val="00561CE7"/>
    <w:rsid w:val="0058198A"/>
    <w:rsid w:val="00594299"/>
    <w:rsid w:val="00596A50"/>
    <w:rsid w:val="00596AF0"/>
    <w:rsid w:val="005A2BEB"/>
    <w:rsid w:val="005A312F"/>
    <w:rsid w:val="005C133E"/>
    <w:rsid w:val="005C192E"/>
    <w:rsid w:val="005C19EE"/>
    <w:rsid w:val="005D5146"/>
    <w:rsid w:val="005D7864"/>
    <w:rsid w:val="005F1B26"/>
    <w:rsid w:val="00612350"/>
    <w:rsid w:val="00615A44"/>
    <w:rsid w:val="0062364C"/>
    <w:rsid w:val="00632F31"/>
    <w:rsid w:val="00636A2B"/>
    <w:rsid w:val="0064032E"/>
    <w:rsid w:val="00642BCA"/>
    <w:rsid w:val="00665F7B"/>
    <w:rsid w:val="006714FB"/>
    <w:rsid w:val="00672A7A"/>
    <w:rsid w:val="006803CE"/>
    <w:rsid w:val="00681696"/>
    <w:rsid w:val="00695E76"/>
    <w:rsid w:val="006A6B8F"/>
    <w:rsid w:val="006B4FD5"/>
    <w:rsid w:val="006C7D10"/>
    <w:rsid w:val="006E7063"/>
    <w:rsid w:val="006F28E1"/>
    <w:rsid w:val="006F4FA2"/>
    <w:rsid w:val="007058B7"/>
    <w:rsid w:val="00706E1C"/>
    <w:rsid w:val="00713048"/>
    <w:rsid w:val="00714ED9"/>
    <w:rsid w:val="00722E7A"/>
    <w:rsid w:val="00724B73"/>
    <w:rsid w:val="00725CF2"/>
    <w:rsid w:val="00726DAE"/>
    <w:rsid w:val="00734C57"/>
    <w:rsid w:val="00745AE2"/>
    <w:rsid w:val="00757A4E"/>
    <w:rsid w:val="00770732"/>
    <w:rsid w:val="00771929"/>
    <w:rsid w:val="007728BE"/>
    <w:rsid w:val="00774367"/>
    <w:rsid w:val="007A59BE"/>
    <w:rsid w:val="007A65CE"/>
    <w:rsid w:val="007B170D"/>
    <w:rsid w:val="007B75DF"/>
    <w:rsid w:val="007D5CA5"/>
    <w:rsid w:val="00801197"/>
    <w:rsid w:val="0080754B"/>
    <w:rsid w:val="0083369A"/>
    <w:rsid w:val="00843A21"/>
    <w:rsid w:val="0085269A"/>
    <w:rsid w:val="008546CA"/>
    <w:rsid w:val="00855637"/>
    <w:rsid w:val="00862118"/>
    <w:rsid w:val="00874CF8"/>
    <w:rsid w:val="008802D1"/>
    <w:rsid w:val="008808C7"/>
    <w:rsid w:val="0089334E"/>
    <w:rsid w:val="008B573F"/>
    <w:rsid w:val="008D171D"/>
    <w:rsid w:val="008D3669"/>
    <w:rsid w:val="008F27E5"/>
    <w:rsid w:val="008F5BF4"/>
    <w:rsid w:val="009022D8"/>
    <w:rsid w:val="009025E5"/>
    <w:rsid w:val="00902A8E"/>
    <w:rsid w:val="00907393"/>
    <w:rsid w:val="00916E7B"/>
    <w:rsid w:val="00930EB0"/>
    <w:rsid w:val="0094046B"/>
    <w:rsid w:val="009434A8"/>
    <w:rsid w:val="0095394B"/>
    <w:rsid w:val="0095603F"/>
    <w:rsid w:val="00956661"/>
    <w:rsid w:val="009642A3"/>
    <w:rsid w:val="0097540D"/>
    <w:rsid w:val="009772D4"/>
    <w:rsid w:val="00986008"/>
    <w:rsid w:val="00992276"/>
    <w:rsid w:val="009A166F"/>
    <w:rsid w:val="009A17AA"/>
    <w:rsid w:val="009B5346"/>
    <w:rsid w:val="009B5528"/>
    <w:rsid w:val="009B6833"/>
    <w:rsid w:val="009C4333"/>
    <w:rsid w:val="009D15BC"/>
    <w:rsid w:val="009D1B91"/>
    <w:rsid w:val="009D2AFD"/>
    <w:rsid w:val="009D7EF3"/>
    <w:rsid w:val="009F0621"/>
    <w:rsid w:val="00A060FB"/>
    <w:rsid w:val="00A12340"/>
    <w:rsid w:val="00A203C0"/>
    <w:rsid w:val="00A26DBB"/>
    <w:rsid w:val="00A26FE8"/>
    <w:rsid w:val="00A320DC"/>
    <w:rsid w:val="00A339E5"/>
    <w:rsid w:val="00A36C6E"/>
    <w:rsid w:val="00A40BD1"/>
    <w:rsid w:val="00A42895"/>
    <w:rsid w:val="00A46AED"/>
    <w:rsid w:val="00A7570E"/>
    <w:rsid w:val="00A762A6"/>
    <w:rsid w:val="00A90F56"/>
    <w:rsid w:val="00A91106"/>
    <w:rsid w:val="00A9528E"/>
    <w:rsid w:val="00A95DC0"/>
    <w:rsid w:val="00AA0AC4"/>
    <w:rsid w:val="00AA46F8"/>
    <w:rsid w:val="00AB426E"/>
    <w:rsid w:val="00AC7651"/>
    <w:rsid w:val="00AE2423"/>
    <w:rsid w:val="00AF2408"/>
    <w:rsid w:val="00AF7896"/>
    <w:rsid w:val="00B0735D"/>
    <w:rsid w:val="00B128C6"/>
    <w:rsid w:val="00B130B6"/>
    <w:rsid w:val="00B15604"/>
    <w:rsid w:val="00B21FEB"/>
    <w:rsid w:val="00B25BAC"/>
    <w:rsid w:val="00B335BA"/>
    <w:rsid w:val="00B45215"/>
    <w:rsid w:val="00B62335"/>
    <w:rsid w:val="00B6239B"/>
    <w:rsid w:val="00B74169"/>
    <w:rsid w:val="00B83CF9"/>
    <w:rsid w:val="00B94334"/>
    <w:rsid w:val="00B94821"/>
    <w:rsid w:val="00B960DB"/>
    <w:rsid w:val="00B97D0C"/>
    <w:rsid w:val="00BA2E89"/>
    <w:rsid w:val="00BB15DE"/>
    <w:rsid w:val="00BB6AB7"/>
    <w:rsid w:val="00BC4F51"/>
    <w:rsid w:val="00BD3D21"/>
    <w:rsid w:val="00BF1C94"/>
    <w:rsid w:val="00BF1F63"/>
    <w:rsid w:val="00BF5721"/>
    <w:rsid w:val="00C01ECF"/>
    <w:rsid w:val="00C02309"/>
    <w:rsid w:val="00C10763"/>
    <w:rsid w:val="00C10935"/>
    <w:rsid w:val="00C15A75"/>
    <w:rsid w:val="00C21D61"/>
    <w:rsid w:val="00C222C7"/>
    <w:rsid w:val="00C223F6"/>
    <w:rsid w:val="00C23B90"/>
    <w:rsid w:val="00C249A7"/>
    <w:rsid w:val="00C34400"/>
    <w:rsid w:val="00C40194"/>
    <w:rsid w:val="00C43F71"/>
    <w:rsid w:val="00C44A10"/>
    <w:rsid w:val="00C45A7B"/>
    <w:rsid w:val="00C61F2B"/>
    <w:rsid w:val="00C70459"/>
    <w:rsid w:val="00CA2E32"/>
    <w:rsid w:val="00CA2F0F"/>
    <w:rsid w:val="00CA6E4A"/>
    <w:rsid w:val="00CB4692"/>
    <w:rsid w:val="00CB6072"/>
    <w:rsid w:val="00CC50B1"/>
    <w:rsid w:val="00CC727F"/>
    <w:rsid w:val="00CE6FEB"/>
    <w:rsid w:val="00D12193"/>
    <w:rsid w:val="00D152B9"/>
    <w:rsid w:val="00D46BAE"/>
    <w:rsid w:val="00D47795"/>
    <w:rsid w:val="00D56DA9"/>
    <w:rsid w:val="00D60C05"/>
    <w:rsid w:val="00D63717"/>
    <w:rsid w:val="00D66BAD"/>
    <w:rsid w:val="00D673EA"/>
    <w:rsid w:val="00D7085A"/>
    <w:rsid w:val="00D70C8E"/>
    <w:rsid w:val="00D732E9"/>
    <w:rsid w:val="00D8212B"/>
    <w:rsid w:val="00D84F7D"/>
    <w:rsid w:val="00D85103"/>
    <w:rsid w:val="00DC1CD0"/>
    <w:rsid w:val="00DC3A20"/>
    <w:rsid w:val="00DC66CE"/>
    <w:rsid w:val="00DC7622"/>
    <w:rsid w:val="00DD3805"/>
    <w:rsid w:val="00DD5A6B"/>
    <w:rsid w:val="00DE003A"/>
    <w:rsid w:val="00DE0AC6"/>
    <w:rsid w:val="00DF25AB"/>
    <w:rsid w:val="00DF429B"/>
    <w:rsid w:val="00E10148"/>
    <w:rsid w:val="00E348D6"/>
    <w:rsid w:val="00E41803"/>
    <w:rsid w:val="00E44E43"/>
    <w:rsid w:val="00E53231"/>
    <w:rsid w:val="00E6138E"/>
    <w:rsid w:val="00E7033D"/>
    <w:rsid w:val="00E80FF0"/>
    <w:rsid w:val="00E8507D"/>
    <w:rsid w:val="00E903D1"/>
    <w:rsid w:val="00E927D4"/>
    <w:rsid w:val="00E92B11"/>
    <w:rsid w:val="00E92B94"/>
    <w:rsid w:val="00E9643D"/>
    <w:rsid w:val="00EA443B"/>
    <w:rsid w:val="00EA6957"/>
    <w:rsid w:val="00EA7D85"/>
    <w:rsid w:val="00EB5762"/>
    <w:rsid w:val="00EC1336"/>
    <w:rsid w:val="00ED65CB"/>
    <w:rsid w:val="00EE1CF4"/>
    <w:rsid w:val="00EE7AA8"/>
    <w:rsid w:val="00F010B2"/>
    <w:rsid w:val="00F02516"/>
    <w:rsid w:val="00F07913"/>
    <w:rsid w:val="00F1318F"/>
    <w:rsid w:val="00F14372"/>
    <w:rsid w:val="00F15DE3"/>
    <w:rsid w:val="00F224D8"/>
    <w:rsid w:val="00F65399"/>
    <w:rsid w:val="00F65E37"/>
    <w:rsid w:val="00F72892"/>
    <w:rsid w:val="00F766CC"/>
    <w:rsid w:val="00F90EE9"/>
    <w:rsid w:val="00FA04B2"/>
    <w:rsid w:val="00FA0748"/>
    <w:rsid w:val="00FA2987"/>
    <w:rsid w:val="00FA3FAE"/>
    <w:rsid w:val="00FA4F29"/>
    <w:rsid w:val="00FA7649"/>
    <w:rsid w:val="00FB008D"/>
    <w:rsid w:val="00FC5A6D"/>
    <w:rsid w:val="00FD0562"/>
    <w:rsid w:val="00FD7AED"/>
    <w:rsid w:val="00FE21C4"/>
    <w:rsid w:val="00FE263C"/>
    <w:rsid w:val="00FF075D"/>
    <w:rsid w:val="00FF127C"/>
    <w:rsid w:val="00FF2DF6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553AF27-E625-4BC8-BEDE-103C15619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864"/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754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540D"/>
    <w:rPr>
      <w:rFonts w:ascii="Tahoma" w:hAnsi="Tahoma" w:cs="Tahoma"/>
      <w:sz w:val="16"/>
      <w:szCs w:val="16"/>
      <w:lang w:val="es-ES"/>
    </w:rPr>
  </w:style>
  <w:style w:type="paragraph" w:styleId="NormalWeb">
    <w:name w:val="Normal (Web)"/>
    <w:basedOn w:val="Normal"/>
    <w:rsid w:val="0097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qFormat/>
    <w:rsid w:val="0097540D"/>
    <w:rPr>
      <w:b/>
      <w:bCs/>
    </w:rPr>
  </w:style>
  <w:style w:type="table" w:styleId="Tablaconcuadrcula">
    <w:name w:val="Table Grid"/>
    <w:basedOn w:val="Tablanormal"/>
    <w:rsid w:val="0097540D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convietas">
    <w:name w:val="List Bullet"/>
    <w:basedOn w:val="Normal"/>
    <w:rsid w:val="0097540D"/>
    <w:pPr>
      <w:numPr>
        <w:numId w:val="1"/>
      </w:num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DC66CE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66CE"/>
    <w:rPr>
      <w:lang w:val="es-ES"/>
    </w:rPr>
  </w:style>
  <w:style w:type="paragraph" w:styleId="Piedepgina">
    <w:name w:val="footer"/>
    <w:basedOn w:val="Normal"/>
    <w:link w:val="PiedepginaCar"/>
    <w:unhideWhenUsed/>
    <w:rsid w:val="00DC66CE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rsid w:val="00DC66CE"/>
    <w:rPr>
      <w:lang w:val="es-ES"/>
    </w:rPr>
  </w:style>
  <w:style w:type="character" w:styleId="Nmerodepgina">
    <w:name w:val="page number"/>
    <w:basedOn w:val="Fuentedeprrafopredeter"/>
    <w:rsid w:val="00DC66CE"/>
  </w:style>
  <w:style w:type="paragraph" w:styleId="Textoindependiente">
    <w:name w:val="Body Text"/>
    <w:basedOn w:val="Normal"/>
    <w:link w:val="TextoindependienteCar"/>
    <w:rsid w:val="00843A21"/>
    <w:pPr>
      <w:spacing w:line="240" w:lineRule="auto"/>
      <w:jc w:val="both"/>
    </w:pPr>
    <w:rPr>
      <w:rFonts w:ascii="Albertus Medium" w:eastAsia="Times New Roman" w:hAnsi="Albertus Medium" w:cs="Times New Roman"/>
      <w:sz w:val="19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43A21"/>
    <w:rPr>
      <w:rFonts w:ascii="Albertus Medium" w:eastAsia="Times New Roman" w:hAnsi="Albertus Medium" w:cs="Times New Roman"/>
      <w:sz w:val="19"/>
      <w:szCs w:val="20"/>
      <w:lang w:val="es-ES_tradnl" w:eastAsia="es-ES"/>
    </w:rPr>
  </w:style>
  <w:style w:type="paragraph" w:customStyle="1" w:styleId="Tabla-texto">
    <w:name w:val="Tabla-texto"/>
    <w:basedOn w:val="Normal"/>
    <w:rsid w:val="00EA7D85"/>
    <w:pPr>
      <w:spacing w:before="40" w:after="40" w:line="240" w:lineRule="auto"/>
      <w:jc w:val="both"/>
    </w:pPr>
    <w:rPr>
      <w:rFonts w:ascii="Arial Narrow" w:eastAsia="Times New Roman" w:hAnsi="Arial Narrow" w:cs="Times New Roman"/>
      <w:snapToGrid w:val="0"/>
      <w:position w:val="-18"/>
      <w:szCs w:val="20"/>
      <w:lang w:val="es-ES_tradnl" w:eastAsia="es-ES"/>
    </w:rPr>
  </w:style>
  <w:style w:type="character" w:styleId="Hipervnculo">
    <w:name w:val="Hyperlink"/>
    <w:basedOn w:val="Fuentedeprrafopredeter"/>
    <w:rsid w:val="004D0E2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D0E29"/>
    <w:pPr>
      <w:ind w:left="720"/>
      <w:contextualSpacing/>
    </w:pPr>
  </w:style>
  <w:style w:type="character" w:customStyle="1" w:styleId="nombreautor1">
    <w:name w:val="nombreautor1"/>
    <w:basedOn w:val="Fuentedeprrafopredeter"/>
    <w:rsid w:val="004D0E29"/>
    <w:rPr>
      <w:rFonts w:ascii="Verdana" w:hAnsi="Verdana" w:hint="default"/>
      <w:b/>
      <w:bCs/>
      <w:color w:val="666666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4014A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14A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14A6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14A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14A6"/>
    <w:rPr>
      <w:b/>
      <w:bCs/>
      <w:sz w:val="20"/>
      <w:szCs w:val="20"/>
      <w:lang w:val="es-E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745AE2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745AE2"/>
    <w:rPr>
      <w:sz w:val="16"/>
      <w:szCs w:val="16"/>
      <w:lang w:val="es-E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745AE2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745AE2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980715-6F68-4AD7-BD29-314D1BDD3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1216</Words>
  <Characters>6690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7891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GROSARIO</dc:creator>
  <cp:keywords/>
  <dc:description/>
  <cp:lastModifiedBy>Wadenson Feliz Santana</cp:lastModifiedBy>
  <cp:revision>3</cp:revision>
  <cp:lastPrinted>2010-02-08T21:42:00Z</cp:lastPrinted>
  <dcterms:created xsi:type="dcterms:W3CDTF">2014-10-19T20:16:00Z</dcterms:created>
  <dcterms:modified xsi:type="dcterms:W3CDTF">2014-10-31T22:01:00Z</dcterms:modified>
</cp:coreProperties>
</file>