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F98323A" w14:textId="77777777" w:rsidR="00FD313A" w:rsidRDefault="00BF1B82">
      <w:pPr>
        <w:pStyle w:val="Fedlapcim"/>
      </w:pPr>
      <w:r>
        <w:rPr>
          <w:noProof/>
          <w:lang w:eastAsia="hu-HU" w:bidi="ar-SA"/>
        </w:rPr>
        <w:drawing>
          <wp:anchor distT="0" distB="0" distL="0" distR="0" simplePos="0" relativeHeight="251650560" behindDoc="0" locked="0" layoutInCell="1" allowOverlap="1" wp14:anchorId="6A179E1F" wp14:editId="71DF04CC">
            <wp:simplePos x="0" y="0"/>
            <wp:positionH relativeFrom="column">
              <wp:align>center</wp:align>
            </wp:positionH>
            <wp:positionV relativeFrom="paragraph">
              <wp:posOffset>0</wp:posOffset>
            </wp:positionV>
            <wp:extent cx="5191125" cy="1375410"/>
            <wp:effectExtent l="0" t="0" r="9525" b="0"/>
            <wp:wrapTopAndBottom/>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1125" cy="13754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CCBB968" w14:textId="77777777" w:rsidR="00FD313A" w:rsidRDefault="00FD313A">
      <w:pPr>
        <w:pStyle w:val="Fedlapcim"/>
      </w:pPr>
      <w:r>
        <w:t>Önálló laboratórium beszámoló</w:t>
      </w:r>
    </w:p>
    <w:p w14:paraId="4E94988E" w14:textId="3533CE3A" w:rsidR="00FD313A" w:rsidRDefault="00FD313A">
      <w:pPr>
        <w:jc w:val="center"/>
      </w:pPr>
      <w:r>
        <w:t xml:space="preserve">Távközlési és </w:t>
      </w:r>
      <w:r w:rsidR="00126E02">
        <w:t>Mesterséges Intelligencia</w:t>
      </w:r>
      <w:r>
        <w:t xml:space="preserve"> Tanszék</w:t>
      </w:r>
    </w:p>
    <w:p w14:paraId="35AD6E42" w14:textId="77777777" w:rsidR="00FD313A" w:rsidRDefault="00FD313A">
      <w:pPr>
        <w:jc w:val="center"/>
      </w:pPr>
    </w:p>
    <w:tbl>
      <w:tblPr>
        <w:tblW w:w="0" w:type="auto"/>
        <w:tblInd w:w="1809" w:type="dxa"/>
        <w:tblLook w:val="04A0" w:firstRow="1" w:lastRow="0" w:firstColumn="1" w:lastColumn="0" w:noHBand="0" w:noVBand="1"/>
      </w:tblPr>
      <w:tblGrid>
        <w:gridCol w:w="2986"/>
        <w:gridCol w:w="3535"/>
      </w:tblGrid>
      <w:tr w:rsidR="001A47FA" w14:paraId="36233B19" w14:textId="77777777" w:rsidTr="0039232A">
        <w:trPr>
          <w:trHeight w:val="377"/>
        </w:trPr>
        <w:tc>
          <w:tcPr>
            <w:tcW w:w="2986" w:type="dxa"/>
          </w:tcPr>
          <w:p w14:paraId="596B9851" w14:textId="77777777" w:rsidR="001A47FA" w:rsidRDefault="000759A5" w:rsidP="0039232A">
            <w:pPr>
              <w:ind w:left="0" w:firstLine="0"/>
              <w:jc w:val="left"/>
            </w:pPr>
            <w:r w:rsidRPr="0039232A">
              <w:rPr>
                <w:sz w:val="28"/>
              </w:rPr>
              <w:t>Készítette</w:t>
            </w:r>
            <w:r>
              <w:t>:</w:t>
            </w:r>
          </w:p>
        </w:tc>
        <w:tc>
          <w:tcPr>
            <w:tcW w:w="3535" w:type="dxa"/>
          </w:tcPr>
          <w:p w14:paraId="0FBF3A10" w14:textId="2981C56D" w:rsidR="001A47FA" w:rsidRPr="0039232A" w:rsidRDefault="00BB7679" w:rsidP="0039232A">
            <w:pPr>
              <w:ind w:left="0" w:firstLine="0"/>
              <w:jc w:val="center"/>
              <w:rPr>
                <w:b/>
                <w:sz w:val="28"/>
              </w:rPr>
            </w:pPr>
            <w:r>
              <w:rPr>
                <w:b/>
                <w:sz w:val="28"/>
              </w:rPr>
              <w:t>Horváth Gellért</w:t>
            </w:r>
          </w:p>
        </w:tc>
      </w:tr>
      <w:tr w:rsidR="001A47FA" w14:paraId="3C92FED5" w14:textId="77777777" w:rsidTr="0039232A">
        <w:trPr>
          <w:trHeight w:val="395"/>
        </w:trPr>
        <w:tc>
          <w:tcPr>
            <w:tcW w:w="2986" w:type="dxa"/>
          </w:tcPr>
          <w:p w14:paraId="009F0C45" w14:textId="77777777" w:rsidR="001A47FA" w:rsidRPr="0039232A" w:rsidRDefault="000759A5" w:rsidP="0039232A">
            <w:pPr>
              <w:widowControl/>
              <w:suppressAutoHyphens w:val="0"/>
              <w:autoSpaceDE w:val="0"/>
              <w:autoSpaceDN w:val="0"/>
              <w:adjustRightInd w:val="0"/>
              <w:ind w:left="0" w:firstLine="0"/>
              <w:jc w:val="left"/>
              <w:rPr>
                <w:rFonts w:eastAsia="Times New Roman" w:cs="Times New Roman"/>
                <w:kern w:val="0"/>
                <w:sz w:val="28"/>
                <w:lang w:bidi="ar-SA"/>
              </w:rPr>
            </w:pPr>
            <w:r w:rsidRPr="000759A5">
              <w:rPr>
                <w:rFonts w:eastAsia="Times New Roman" w:cs="Times New Roman"/>
                <w:kern w:val="0"/>
                <w:sz w:val="28"/>
                <w:lang w:bidi="ar-SA"/>
              </w:rPr>
              <w:t>Neptun-kód:</w:t>
            </w:r>
          </w:p>
        </w:tc>
        <w:tc>
          <w:tcPr>
            <w:tcW w:w="3535" w:type="dxa"/>
          </w:tcPr>
          <w:p w14:paraId="70A672E7" w14:textId="2FB1F5F5" w:rsidR="001A47FA" w:rsidRDefault="00BB7679" w:rsidP="0039232A">
            <w:pPr>
              <w:ind w:left="0" w:firstLine="0"/>
              <w:jc w:val="center"/>
            </w:pPr>
            <w:r>
              <w:rPr>
                <w:rFonts w:eastAsia="Times New Roman" w:cs="Times New Roman"/>
                <w:b/>
                <w:bCs/>
                <w:kern w:val="0"/>
                <w:sz w:val="28"/>
                <w:lang w:bidi="ar-SA"/>
              </w:rPr>
              <w:t>BFK4J4</w:t>
            </w:r>
          </w:p>
        </w:tc>
      </w:tr>
      <w:tr w:rsidR="001A47FA" w14:paraId="349CE01E" w14:textId="77777777" w:rsidTr="0039232A">
        <w:trPr>
          <w:trHeight w:val="395"/>
        </w:trPr>
        <w:tc>
          <w:tcPr>
            <w:tcW w:w="2986" w:type="dxa"/>
          </w:tcPr>
          <w:p w14:paraId="6E46FA95" w14:textId="49E00901" w:rsidR="001A47FA" w:rsidRDefault="00126E02" w:rsidP="0039232A">
            <w:pPr>
              <w:ind w:left="0" w:firstLine="0"/>
              <w:jc w:val="left"/>
            </w:pPr>
            <w:r>
              <w:rPr>
                <w:rFonts w:eastAsia="Times New Roman" w:cs="Times New Roman"/>
                <w:kern w:val="0"/>
                <w:sz w:val="28"/>
                <w:lang w:bidi="ar-SA"/>
              </w:rPr>
              <w:t>Szakirány</w:t>
            </w:r>
            <w:r w:rsidR="000759A5" w:rsidRPr="0039232A">
              <w:rPr>
                <w:rFonts w:eastAsia="Times New Roman" w:cs="Times New Roman"/>
                <w:kern w:val="0"/>
                <w:sz w:val="28"/>
                <w:lang w:bidi="ar-SA"/>
              </w:rPr>
              <w:t>:</w:t>
            </w:r>
          </w:p>
        </w:tc>
        <w:tc>
          <w:tcPr>
            <w:tcW w:w="3535" w:type="dxa"/>
          </w:tcPr>
          <w:p w14:paraId="340811BA" w14:textId="7456697B" w:rsidR="001A47FA" w:rsidRPr="0039232A" w:rsidRDefault="00BB7679"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Mérnökinformatika</w:t>
            </w:r>
          </w:p>
        </w:tc>
      </w:tr>
      <w:tr w:rsidR="001A47FA" w14:paraId="30C0729F" w14:textId="77777777" w:rsidTr="0039232A">
        <w:trPr>
          <w:trHeight w:val="395"/>
        </w:trPr>
        <w:tc>
          <w:tcPr>
            <w:tcW w:w="2986" w:type="dxa"/>
          </w:tcPr>
          <w:p w14:paraId="014EA6AF" w14:textId="77777777" w:rsidR="001A47FA" w:rsidRDefault="000759A5" w:rsidP="0039232A">
            <w:pPr>
              <w:widowControl/>
              <w:suppressAutoHyphens w:val="0"/>
              <w:autoSpaceDE w:val="0"/>
              <w:autoSpaceDN w:val="0"/>
              <w:adjustRightInd w:val="0"/>
              <w:ind w:left="0" w:firstLine="0"/>
              <w:jc w:val="left"/>
            </w:pPr>
            <w:r w:rsidRPr="000759A5">
              <w:rPr>
                <w:rFonts w:eastAsia="Times New Roman" w:cs="Times New Roman"/>
                <w:kern w:val="0"/>
                <w:sz w:val="28"/>
                <w:lang w:bidi="ar-SA"/>
              </w:rPr>
              <w:t>E-mail cím:</w:t>
            </w:r>
          </w:p>
        </w:tc>
        <w:tc>
          <w:tcPr>
            <w:tcW w:w="3535" w:type="dxa"/>
          </w:tcPr>
          <w:p w14:paraId="415D3B80" w14:textId="06641B0E" w:rsidR="001A47FA" w:rsidRPr="0039232A" w:rsidRDefault="00BB7679"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Pr>
                <w:rFonts w:eastAsia="Times New Roman" w:cs="Times New Roman"/>
                <w:b/>
                <w:bCs/>
                <w:kern w:val="0"/>
                <w:sz w:val="28"/>
                <w:lang w:bidi="ar-SA"/>
              </w:rPr>
              <w:t>gellihorvath@gmail.com</w:t>
            </w:r>
          </w:p>
        </w:tc>
      </w:tr>
      <w:tr w:rsidR="001A47FA" w14:paraId="302E14CC" w14:textId="77777777" w:rsidTr="0039232A">
        <w:trPr>
          <w:trHeight w:val="395"/>
        </w:trPr>
        <w:tc>
          <w:tcPr>
            <w:tcW w:w="2986" w:type="dxa"/>
          </w:tcPr>
          <w:p w14:paraId="61FA09E3" w14:textId="77777777" w:rsidR="001A47FA" w:rsidRDefault="000759A5" w:rsidP="0039232A">
            <w:pPr>
              <w:widowControl/>
              <w:suppressAutoHyphens w:val="0"/>
              <w:autoSpaceDE w:val="0"/>
              <w:autoSpaceDN w:val="0"/>
              <w:adjustRightInd w:val="0"/>
              <w:ind w:left="0" w:firstLine="0"/>
              <w:jc w:val="left"/>
            </w:pPr>
            <w:r w:rsidRPr="000759A5">
              <w:rPr>
                <w:rFonts w:eastAsia="Times New Roman" w:cs="Times New Roman"/>
                <w:kern w:val="0"/>
                <w:sz w:val="28"/>
                <w:lang w:bidi="ar-SA"/>
              </w:rPr>
              <w:t>Konzulens(ek):</w:t>
            </w:r>
          </w:p>
        </w:tc>
        <w:tc>
          <w:tcPr>
            <w:tcW w:w="3535" w:type="dxa"/>
          </w:tcPr>
          <w:p w14:paraId="505A3848" w14:textId="15B62AFF" w:rsidR="001A47FA" w:rsidRPr="0039232A" w:rsidRDefault="00BB7679"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sidRPr="00BB7679">
              <w:rPr>
                <w:rFonts w:eastAsia="Times New Roman" w:cs="Times New Roman"/>
                <w:b/>
                <w:bCs/>
                <w:kern w:val="0"/>
                <w:sz w:val="28"/>
                <w:lang w:bidi="ar-SA"/>
              </w:rPr>
              <w:t>Pálfy Miklós Gábor</w:t>
            </w:r>
          </w:p>
        </w:tc>
      </w:tr>
      <w:tr w:rsidR="001A47FA" w14:paraId="1ECB12B3" w14:textId="77777777" w:rsidTr="0039232A">
        <w:trPr>
          <w:trHeight w:val="395"/>
        </w:trPr>
        <w:tc>
          <w:tcPr>
            <w:tcW w:w="2986" w:type="dxa"/>
          </w:tcPr>
          <w:p w14:paraId="72E0AC80" w14:textId="77777777" w:rsidR="001A47FA" w:rsidRPr="0039232A" w:rsidRDefault="000759A5" w:rsidP="0039232A">
            <w:pPr>
              <w:widowControl/>
              <w:suppressAutoHyphens w:val="0"/>
              <w:autoSpaceDE w:val="0"/>
              <w:autoSpaceDN w:val="0"/>
              <w:adjustRightInd w:val="0"/>
              <w:ind w:left="0" w:firstLine="0"/>
              <w:jc w:val="left"/>
              <w:rPr>
                <w:rFonts w:eastAsia="Times New Roman" w:cs="Times New Roman"/>
                <w:kern w:val="0"/>
                <w:sz w:val="28"/>
                <w:lang w:bidi="ar-SA"/>
              </w:rPr>
            </w:pPr>
            <w:r w:rsidRPr="000759A5">
              <w:rPr>
                <w:rFonts w:eastAsia="Times New Roman" w:cs="Times New Roman"/>
                <w:kern w:val="0"/>
                <w:sz w:val="28"/>
                <w:lang w:bidi="ar-SA"/>
              </w:rPr>
              <w:t>E-mail címe(ik):</w:t>
            </w:r>
          </w:p>
        </w:tc>
        <w:tc>
          <w:tcPr>
            <w:tcW w:w="3535" w:type="dxa"/>
          </w:tcPr>
          <w:p w14:paraId="304694E6" w14:textId="6BB3CE0C" w:rsidR="001A47FA" w:rsidRPr="0039232A" w:rsidRDefault="00BB7679" w:rsidP="0039232A">
            <w:pPr>
              <w:widowControl/>
              <w:suppressAutoHyphens w:val="0"/>
              <w:autoSpaceDE w:val="0"/>
              <w:autoSpaceDN w:val="0"/>
              <w:adjustRightInd w:val="0"/>
              <w:ind w:left="0" w:firstLine="0"/>
              <w:jc w:val="center"/>
              <w:rPr>
                <w:rFonts w:eastAsia="Times New Roman" w:cs="Times New Roman"/>
                <w:b/>
                <w:bCs/>
                <w:kern w:val="0"/>
                <w:sz w:val="28"/>
                <w:lang w:bidi="ar-SA"/>
              </w:rPr>
            </w:pPr>
            <w:r w:rsidRPr="00BB7679">
              <w:rPr>
                <w:rFonts w:eastAsia="Times New Roman" w:cs="Times New Roman"/>
                <w:b/>
                <w:bCs/>
                <w:kern w:val="0"/>
                <w:sz w:val="28"/>
                <w:lang w:bidi="ar-SA"/>
              </w:rPr>
              <w:t>palfy.miklos@vik.bme.hu</w:t>
            </w:r>
          </w:p>
        </w:tc>
      </w:tr>
    </w:tbl>
    <w:p w14:paraId="6F991A04" w14:textId="77777777" w:rsidR="00FD313A" w:rsidRDefault="00FD313A">
      <w:pPr>
        <w:jc w:val="center"/>
      </w:pPr>
    </w:p>
    <w:p w14:paraId="5F88061C" w14:textId="77777777" w:rsidR="00FD313A" w:rsidRDefault="00FD313A">
      <w:pPr>
        <w:jc w:val="center"/>
      </w:pPr>
    </w:p>
    <w:p w14:paraId="729FF0C4" w14:textId="383B0640" w:rsidR="00FD313A" w:rsidRDefault="00FD313A" w:rsidP="00F759AA">
      <w:pPr>
        <w:pStyle w:val="Fedlapcim2"/>
      </w:pPr>
      <w:r>
        <w:t>Téma címe:</w:t>
      </w:r>
      <w:r w:rsidR="00AC7809">
        <w:t xml:space="preserve"> </w:t>
      </w:r>
      <w:r>
        <w:tab/>
      </w:r>
      <w:r w:rsidR="00512297">
        <w:t>Modern telefonos applikáció</w:t>
      </w:r>
      <w:r w:rsidR="00512297" w:rsidRPr="00512297">
        <w:t xml:space="preserve"> fejlesztése agilis módszertan alkalmazásával</w:t>
      </w:r>
    </w:p>
    <w:p w14:paraId="7CE48822" w14:textId="77777777" w:rsidR="00FD313A" w:rsidRDefault="00FD313A">
      <w:pPr>
        <w:pStyle w:val="Fedlapcim2"/>
      </w:pPr>
      <w:r>
        <w:t>Feladat</w:t>
      </w:r>
    </w:p>
    <w:p w14:paraId="66478725" w14:textId="3D18A88C" w:rsidR="00FD313A" w:rsidRDefault="00F759AA" w:rsidP="001A47FA">
      <w:r w:rsidRPr="00F759AA">
        <w:t>A félév során folytatom a szakdolgozati projektem fejlesztését: az alkalmazás egyes funkcióit újragondolom és bővítem, fejlesztem a projektkövetési szemléletemet az agilis módszertan szerint, valamint megvalósítok egy GitHub CI/CD pipeline-t, amely magában foglalja a backend automatikus buildelését és VPS szerveren történő hosztolását. A pipeline-folyamatokat igyekszem egyszerűbbé és újrafelhasználhatóvá tenni a backend konténerizálásával.</w:t>
      </w:r>
    </w:p>
    <w:p w14:paraId="61188DF3" w14:textId="77777777" w:rsidR="00FD313A" w:rsidRDefault="00FD313A">
      <w:pPr>
        <w:ind w:firstLine="426"/>
      </w:pPr>
    </w:p>
    <w:p w14:paraId="060A989E" w14:textId="77777777" w:rsidR="00FD313A" w:rsidRDefault="00FD313A">
      <w:pPr>
        <w:ind w:firstLine="426"/>
      </w:pPr>
    </w:p>
    <w:p w14:paraId="5F8DAA1B" w14:textId="77777777" w:rsidR="00FD313A" w:rsidRDefault="00FD313A">
      <w:pPr>
        <w:ind w:firstLine="426"/>
      </w:pPr>
    </w:p>
    <w:p w14:paraId="58C3BD4D" w14:textId="1ECC1A58" w:rsidR="00FD313A" w:rsidRDefault="00FD313A">
      <w:pPr>
        <w:jc w:val="center"/>
        <w:rPr>
          <w:b/>
          <w:bCs/>
          <w:sz w:val="28"/>
          <w:szCs w:val="28"/>
        </w:rPr>
        <w:sectPr w:rsidR="00FD313A" w:rsidSect="00E560FC">
          <w:pgSz w:w="11906" w:h="16838" w:code="9"/>
          <w:pgMar w:top="1138" w:right="1138" w:bottom="1138" w:left="1138" w:header="720" w:footer="720" w:gutter="0"/>
          <w:cols w:space="720"/>
        </w:sectPr>
      </w:pPr>
      <w:r>
        <w:rPr>
          <w:b/>
          <w:bCs/>
          <w:sz w:val="28"/>
          <w:szCs w:val="28"/>
        </w:rPr>
        <w:t>20</w:t>
      </w:r>
      <w:r w:rsidR="00126E02">
        <w:rPr>
          <w:b/>
          <w:bCs/>
          <w:sz w:val="28"/>
          <w:szCs w:val="28"/>
        </w:rPr>
        <w:t>24</w:t>
      </w:r>
      <w:r>
        <w:rPr>
          <w:b/>
          <w:bCs/>
          <w:sz w:val="28"/>
          <w:szCs w:val="28"/>
        </w:rPr>
        <w:t>/20</w:t>
      </w:r>
      <w:r w:rsidR="00126E02">
        <w:rPr>
          <w:b/>
          <w:bCs/>
          <w:sz w:val="28"/>
          <w:szCs w:val="28"/>
        </w:rPr>
        <w:t>25</w:t>
      </w:r>
      <w:r>
        <w:rPr>
          <w:b/>
          <w:bCs/>
          <w:sz w:val="28"/>
          <w:szCs w:val="28"/>
        </w:rPr>
        <w:t xml:space="preserve">. </w:t>
      </w:r>
      <w:r w:rsidR="00894DAF">
        <w:rPr>
          <w:b/>
          <w:bCs/>
          <w:sz w:val="28"/>
          <w:szCs w:val="28"/>
        </w:rPr>
        <w:t>2</w:t>
      </w:r>
      <w:r>
        <w:rPr>
          <w:b/>
          <w:bCs/>
          <w:sz w:val="28"/>
          <w:szCs w:val="28"/>
        </w:rPr>
        <w:t>. félév</w:t>
      </w:r>
    </w:p>
    <w:p w14:paraId="68421799" w14:textId="77777777" w:rsidR="00FD313A" w:rsidRDefault="00FD313A">
      <w:pPr>
        <w:pStyle w:val="Cmsor1"/>
      </w:pPr>
      <w:r>
        <w:lastRenderedPageBreak/>
        <w:t>A laboratóriumi munka környezetének ismertetése, a munka előzményei és kiindulási állapota</w:t>
      </w:r>
    </w:p>
    <w:p w14:paraId="23D718DD" w14:textId="710FE955" w:rsidR="00FD313A" w:rsidRDefault="00941BE6" w:rsidP="00757582">
      <w:pPr>
        <w:pStyle w:val="Cmsor2"/>
      </w:pPr>
      <w:r>
        <w:t xml:space="preserve">1.1 </w:t>
      </w:r>
      <w:r w:rsidR="00FD313A">
        <w:t>Bevezető</w:t>
      </w:r>
      <w:r>
        <w:t xml:space="preserve"> </w:t>
      </w:r>
    </w:p>
    <w:p w14:paraId="38E50365" w14:textId="657611EB" w:rsidR="00757582" w:rsidRDefault="004B5ECA" w:rsidP="00757582">
      <w:pPr>
        <w:pStyle w:val="Szvegtrzs"/>
      </w:pPr>
      <w:r>
        <w:t>A félév során a szakdolgozat</w:t>
      </w:r>
      <w:r w:rsidR="00757582">
        <w:t xml:space="preserve"> projektemet fejlesztettem tovább az agilis módszertanok és technikák alkalmazásával, amely sokkal rendezettebbé és nyomon követhetőbbé tette a munkámat. A szakdolgozat készítése során korábban teljesen rendszertelenül végeztem a fejlesztést: nem követtem nyomon, hogy a szoftverfejlesztési életciklus mely szakaszában tartok, illetve milyen feladataim vannak még hátra. Emiatt legtöbbször azzal foglalkoztam, ami éppen először eszembe jutott. Bár a szakdolgozatot sikeres projektnek tekinthetem, folyamatosan fel kellett vennem a fonalat azzal kapcsolatban, hogy egy-egy feladat milyen állapotban van, ami jelentősen megnövelte a fejlesztési időt.</w:t>
      </w:r>
    </w:p>
    <w:p w14:paraId="264F26C1" w14:textId="2F94A698" w:rsidR="00757582" w:rsidRDefault="00F70499" w:rsidP="00757582">
      <w:pPr>
        <w:pStyle w:val="Szvegtrzs"/>
      </w:pPr>
      <w:r w:rsidRPr="00F70499">
        <w:rPr>
          <w:noProof/>
          <w:lang w:eastAsia="hu-HU" w:bidi="ar-SA"/>
        </w:rPr>
        <w:drawing>
          <wp:anchor distT="0" distB="0" distL="114300" distR="114300" simplePos="0" relativeHeight="251643903" behindDoc="0" locked="0" layoutInCell="1" allowOverlap="1" wp14:anchorId="1B73AD84" wp14:editId="5072F686">
            <wp:simplePos x="0" y="0"/>
            <wp:positionH relativeFrom="column">
              <wp:posOffset>603885</wp:posOffset>
            </wp:positionH>
            <wp:positionV relativeFrom="paragraph">
              <wp:posOffset>949325</wp:posOffset>
            </wp:positionV>
            <wp:extent cx="4910455" cy="2762250"/>
            <wp:effectExtent l="0" t="0" r="0" b="0"/>
            <wp:wrapTopAndBottom/>
            <wp:docPr id="10" name="Kép 10" descr="C:\Users\gelli\Downloads\13429_ILL_DevOps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lli\Downloads\13429_ILL_DevOpsLoo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0455" cy="2762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498F">
        <w:rPr>
          <w:noProof/>
          <w:lang w:eastAsia="hu-HU" w:bidi="ar-SA"/>
        </w:rPr>
        <mc:AlternateContent>
          <mc:Choice Requires="wps">
            <w:drawing>
              <wp:anchor distT="0" distB="0" distL="114300" distR="114300" simplePos="0" relativeHeight="251656704" behindDoc="0" locked="0" layoutInCell="1" allowOverlap="1" wp14:anchorId="0B08DE9D" wp14:editId="7F623373">
                <wp:simplePos x="0" y="0"/>
                <wp:positionH relativeFrom="column">
                  <wp:posOffset>2289810</wp:posOffset>
                </wp:positionH>
                <wp:positionV relativeFrom="paragraph">
                  <wp:posOffset>1492250</wp:posOffset>
                </wp:positionV>
                <wp:extent cx="742950" cy="742950"/>
                <wp:effectExtent l="0" t="0" r="19050" b="19050"/>
                <wp:wrapTopAndBottom/>
                <wp:docPr id="5" name="Ellipszis 5"/>
                <wp:cNvGraphicFramePr/>
                <a:graphic xmlns:a="http://schemas.openxmlformats.org/drawingml/2006/main">
                  <a:graphicData uri="http://schemas.microsoft.com/office/word/2010/wordprocessingShape">
                    <wps:wsp>
                      <wps:cNvSpPr/>
                      <wps:spPr>
                        <a:xfrm>
                          <a:off x="0" y="0"/>
                          <a:ext cx="742950" cy="742950"/>
                        </a:xfrm>
                        <a:prstGeom prst="ellipse">
                          <a:avLst/>
                        </a:prstGeom>
                        <a:solidFill>
                          <a:srgbClr val="FF0000">
                            <a:alpha val="20000"/>
                          </a:srgb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867F96" id="Ellipszis 5" o:spid="_x0000_s1026" style="position:absolute;margin-left:180.3pt;margin-top:117.5pt;width:58.5pt;height:58.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" fillcolor="red" strokecolor="#622423 [1605]" strokeweight="2pt">
                <v:fill opacity="13107f"/>
                <w10:wrap type="topAndBottom"/>
              </v:oval>
            </w:pict>
          </mc:Fallback>
        </mc:AlternateContent>
      </w:r>
      <w:r w:rsidR="0051498F">
        <w:rPr>
          <w:noProof/>
          <w:lang w:eastAsia="hu-HU" w:bidi="ar-SA"/>
        </w:rPr>
        <mc:AlternateContent>
          <mc:Choice Requires="wps">
            <w:drawing>
              <wp:anchor distT="0" distB="0" distL="114300" distR="114300" simplePos="0" relativeHeight="251657728" behindDoc="0" locked="0" layoutInCell="1" allowOverlap="1" wp14:anchorId="29A57D6D" wp14:editId="32272953">
                <wp:simplePos x="0" y="0"/>
                <wp:positionH relativeFrom="column">
                  <wp:posOffset>1384935</wp:posOffset>
                </wp:positionH>
                <wp:positionV relativeFrom="paragraph">
                  <wp:posOffset>1168400</wp:posOffset>
                </wp:positionV>
                <wp:extent cx="742950" cy="742950"/>
                <wp:effectExtent l="0" t="0" r="19050" b="19050"/>
                <wp:wrapTopAndBottom/>
                <wp:docPr id="6" name="Ellipszis 6"/>
                <wp:cNvGraphicFramePr/>
                <a:graphic xmlns:a="http://schemas.openxmlformats.org/drawingml/2006/main">
                  <a:graphicData uri="http://schemas.microsoft.com/office/word/2010/wordprocessingShape">
                    <wps:wsp>
                      <wps:cNvSpPr/>
                      <wps:spPr>
                        <a:xfrm>
                          <a:off x="0" y="0"/>
                          <a:ext cx="742950" cy="742950"/>
                        </a:xfrm>
                        <a:prstGeom prst="ellipse">
                          <a:avLst/>
                        </a:prstGeom>
                        <a:solidFill>
                          <a:srgbClr val="FF0000">
                            <a:alpha val="20000"/>
                          </a:srgb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6853BD" id="Ellipszis 6" o:spid="_x0000_s1026" style="position:absolute;margin-left:109.05pt;margin-top:92pt;width:58.5pt;height:58.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" fillcolor="red" strokecolor="#622423 [1605]" strokeweight="2pt">
                <v:fill opacity="13107f"/>
                <w10:wrap type="topAndBottom"/>
              </v:oval>
            </w:pict>
          </mc:Fallback>
        </mc:AlternateContent>
      </w:r>
      <w:r w:rsidR="0051498F">
        <w:rPr>
          <w:noProof/>
          <w:lang w:eastAsia="hu-HU" w:bidi="ar-SA"/>
        </w:rPr>
        <mc:AlternateContent>
          <mc:Choice Requires="wps">
            <w:drawing>
              <wp:anchor distT="0" distB="0" distL="114300" distR="114300" simplePos="0" relativeHeight="251658752" behindDoc="0" locked="0" layoutInCell="1" allowOverlap="1" wp14:anchorId="17F27984" wp14:editId="236925B4">
                <wp:simplePos x="0" y="0"/>
                <wp:positionH relativeFrom="column">
                  <wp:posOffset>708660</wp:posOffset>
                </wp:positionH>
                <wp:positionV relativeFrom="paragraph">
                  <wp:posOffset>2025650</wp:posOffset>
                </wp:positionV>
                <wp:extent cx="742950" cy="742950"/>
                <wp:effectExtent l="0" t="0" r="19050" b="19050"/>
                <wp:wrapTopAndBottom/>
                <wp:docPr id="7" name="Ellipszis 7"/>
                <wp:cNvGraphicFramePr/>
                <a:graphic xmlns:a="http://schemas.openxmlformats.org/drawingml/2006/main">
                  <a:graphicData uri="http://schemas.microsoft.com/office/word/2010/wordprocessingShape">
                    <wps:wsp>
                      <wps:cNvSpPr/>
                      <wps:spPr>
                        <a:xfrm>
                          <a:off x="0" y="0"/>
                          <a:ext cx="742950" cy="742950"/>
                        </a:xfrm>
                        <a:prstGeom prst="ellipse">
                          <a:avLst/>
                        </a:prstGeom>
                        <a:solidFill>
                          <a:srgbClr val="FF0000">
                            <a:alpha val="20000"/>
                          </a:srgb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B867B87" id="Ellipszis 7" o:spid="_x0000_s1026" style="position:absolute;margin-left:55.8pt;margin-top:159.5pt;width:58.5pt;height:58.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" fillcolor="red" strokecolor="#622423 [1605]" strokeweight="2pt">
                <v:fill opacity="13107f"/>
                <w10:wrap type="topAndBottom"/>
              </v:oval>
            </w:pict>
          </mc:Fallback>
        </mc:AlternateContent>
      </w:r>
      <w:r w:rsidR="0051498F">
        <w:rPr>
          <w:noProof/>
          <w:lang w:eastAsia="hu-HU" w:bidi="ar-SA"/>
        </w:rPr>
        <mc:AlternateContent>
          <mc:Choice Requires="wps">
            <w:drawing>
              <wp:anchor distT="0" distB="0" distL="114300" distR="114300" simplePos="0" relativeHeight="251659776" behindDoc="0" locked="0" layoutInCell="1" allowOverlap="1" wp14:anchorId="2446BDA5" wp14:editId="13D827FC">
                <wp:simplePos x="0" y="0"/>
                <wp:positionH relativeFrom="column">
                  <wp:posOffset>3909060</wp:posOffset>
                </wp:positionH>
                <wp:positionV relativeFrom="paragraph">
                  <wp:posOffset>1130300</wp:posOffset>
                </wp:positionV>
                <wp:extent cx="742950" cy="742950"/>
                <wp:effectExtent l="0" t="0" r="19050" b="19050"/>
                <wp:wrapTopAndBottom/>
                <wp:docPr id="8" name="Ellipszis 8"/>
                <wp:cNvGraphicFramePr/>
                <a:graphic xmlns:a="http://schemas.openxmlformats.org/drawingml/2006/main">
                  <a:graphicData uri="http://schemas.microsoft.com/office/word/2010/wordprocessingShape">
                    <wps:wsp>
                      <wps:cNvSpPr/>
                      <wps:spPr>
                        <a:xfrm>
                          <a:off x="0" y="0"/>
                          <a:ext cx="742950" cy="742950"/>
                        </a:xfrm>
                        <a:prstGeom prst="ellipse">
                          <a:avLst/>
                        </a:prstGeom>
                        <a:solidFill>
                          <a:srgbClr val="FF0000">
                            <a:alpha val="20000"/>
                          </a:srgbClr>
                        </a:solid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0A32D3" id="Ellipszis 8" o:spid="_x0000_s1026" style="position:absolute;margin-left:307.8pt;margin-top:89pt;width:58.5pt;height:58.5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" fillcolor="red" strokecolor="#622423 [1605]" strokeweight="2pt">
                <v:fill opacity="13107f"/>
                <w10:wrap type="topAndBottom"/>
              </v:oval>
            </w:pict>
          </mc:Fallback>
        </mc:AlternateContent>
      </w:r>
      <w:r w:rsidR="00911D06">
        <w:rPr>
          <w:noProof/>
          <w:lang w:eastAsia="hu-HU" w:bidi="ar-SA"/>
        </w:rPr>
        <mc:AlternateContent>
          <mc:Choice Requires="wps">
            <w:drawing>
              <wp:anchor distT="0" distB="0" distL="114300" distR="114300" simplePos="0" relativeHeight="251661824" behindDoc="0" locked="0" layoutInCell="1" allowOverlap="1" wp14:anchorId="3A9AC7C1" wp14:editId="2C5BC10E">
                <wp:simplePos x="0" y="0"/>
                <wp:positionH relativeFrom="column">
                  <wp:posOffset>451485</wp:posOffset>
                </wp:positionH>
                <wp:positionV relativeFrom="paragraph">
                  <wp:posOffset>3749675</wp:posOffset>
                </wp:positionV>
                <wp:extent cx="4893945" cy="635"/>
                <wp:effectExtent l="0" t="0" r="0" b="0"/>
                <wp:wrapTopAndBottom/>
                <wp:docPr id="11" name="Szövegdoboz 11"/>
                <wp:cNvGraphicFramePr/>
                <a:graphic xmlns:a="http://schemas.openxmlformats.org/drawingml/2006/main">
                  <a:graphicData uri="http://schemas.microsoft.com/office/word/2010/wordprocessingShape">
                    <wps:wsp>
                      <wps:cNvSpPr txBox="1"/>
                      <wps:spPr>
                        <a:xfrm>
                          <a:off x="0" y="0"/>
                          <a:ext cx="4893945" cy="635"/>
                        </a:xfrm>
                        <a:prstGeom prst="rect">
                          <a:avLst/>
                        </a:prstGeom>
                        <a:solidFill>
                          <a:prstClr val="white"/>
                        </a:solidFill>
                        <a:ln>
                          <a:noFill/>
                        </a:ln>
                      </wps:spPr>
                      <wps:txbx>
                        <w:txbxContent>
                          <w:bookmarkStart w:id="0" w:name="_Ref229346602"/>
                          <w:bookmarkStart w:id="1" w:name="_Ref229343612"/>
                          <w:p w14:paraId="6384734A" w14:textId="20CE28CA" w:rsidR="00911D06" w:rsidRPr="00F8233A" w:rsidRDefault="00911D06" w:rsidP="00911D06">
                            <w:pPr>
                              <w:pStyle w:val="Kpalrs"/>
                              <w:jc w:val="center"/>
                              <w:rPr>
                                <w:rFonts w:cs="FreeSans"/>
                                <w:noProof/>
                                <w:sz w:val="24"/>
                                <w:szCs w:val="24"/>
                              </w:rPr>
                            </w:pPr>
                            <w:r>
                              <w:rPr>
                                <w:noProof/>
                              </w:rPr>
                              <w:fldChar w:fldCharType="begin"/>
                            </w:r>
                            <w:r>
                              <w:rPr>
                                <w:noProof/>
                              </w:rPr>
                              <w:instrText xml:space="preserve"> SEQ ábra \* ARABIC </w:instrText>
                            </w:r>
                            <w:r>
                              <w:rPr>
                                <w:noProof/>
                              </w:rPr>
                              <w:fldChar w:fldCharType="separate"/>
                            </w:r>
                            <w:r w:rsidR="003D7FA3">
                              <w:rPr>
                                <w:noProof/>
                              </w:rPr>
                              <w:t>1</w:t>
                            </w:r>
                            <w:r>
                              <w:rPr>
                                <w:noProof/>
                              </w:rPr>
                              <w:fldChar w:fldCharType="end"/>
                            </w:r>
                            <w:r>
                              <w:t>. ábra</w:t>
                            </w:r>
                            <w:bookmarkEnd w:id="0"/>
                            <w:r>
                              <w:t xml:space="preserve"> DevOps életciklusok</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9AC7C1" id="_x0000_t202" coordsize="21600,21600" o:spt="202" path="m,l,21600r21600,l21600,xe">
                <v:stroke joinstyle="miter"/>
                <v:path gradientshapeok="t" o:connecttype="rect"/>
              </v:shapetype>
              <v:shape id="Szövegdoboz 11" o:spid="_x0000_s1026" type="#_x0000_t202" style="position:absolute;left:0;text-align:left;margin-left:35.55pt;margin-top:295.25pt;width:385.35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" stroked="f">
                <v:textbox style="mso-fit-shape-to-text:t" inset="0,0,0,0">
                  <w:txbxContent>
                    <w:bookmarkStart w:id="2" w:name="_Ref229346602"/>
                    <w:bookmarkStart w:id="3" w:name="_Ref229343612"/>
                    <w:p w14:paraId="6384734A" w14:textId="20CE28CA" w:rsidR="00911D06" w:rsidRPr="00F8233A" w:rsidRDefault="00911D06" w:rsidP="00911D06">
                      <w:pPr>
                        <w:pStyle w:val="Kpalrs"/>
                        <w:jc w:val="center"/>
                        <w:rPr>
                          <w:rFonts w:cs="FreeSans"/>
                          <w:noProof/>
                          <w:sz w:val="24"/>
                          <w:szCs w:val="24"/>
                        </w:rPr>
                      </w:pPr>
                      <w:r>
                        <w:rPr>
                          <w:noProof/>
                        </w:rPr>
                        <w:fldChar w:fldCharType="begin"/>
                      </w:r>
                      <w:r>
                        <w:rPr>
                          <w:noProof/>
                        </w:rPr>
                        <w:instrText xml:space="preserve"> SEQ ábra \* ARABIC </w:instrText>
                      </w:r>
                      <w:r>
                        <w:rPr>
                          <w:noProof/>
                        </w:rPr>
                        <w:fldChar w:fldCharType="separate"/>
                      </w:r>
                      <w:r w:rsidR="003D7FA3">
                        <w:rPr>
                          <w:noProof/>
                        </w:rPr>
                        <w:t>1</w:t>
                      </w:r>
                      <w:r>
                        <w:rPr>
                          <w:noProof/>
                        </w:rPr>
                        <w:fldChar w:fldCharType="end"/>
                      </w:r>
                      <w:r>
                        <w:t>. ábra</w:t>
                      </w:r>
                      <w:bookmarkEnd w:id="2"/>
                      <w:r>
                        <w:t xml:space="preserve"> DevOps életciklusok</w:t>
                      </w:r>
                      <w:bookmarkEnd w:id="3"/>
                    </w:p>
                  </w:txbxContent>
                </v:textbox>
                <w10:wrap type="topAndBottom"/>
              </v:shape>
            </w:pict>
          </mc:Fallback>
        </mc:AlternateContent>
      </w:r>
      <w:r w:rsidR="00757582">
        <w:t xml:space="preserve">Emellett a projekt során semmilyen DevOps-megközelítést nem alkalmaztam, ezen azonban szerettem volna változtatni annak érdekében, hogy a projekt minősége minden szempontból javuljon. A legfontosabb személyes célom az volt, hogy a backendet kitelepítsem egy </w:t>
      </w:r>
      <w:r w:rsidR="00597CF2">
        <w:t xml:space="preserve">nyilvánosan elérhető </w:t>
      </w:r>
      <w:r w:rsidR="00757582">
        <w:t>szerverre, így a mobilalkalmazás bármilyen hálózatból képes legyen csatlakozni hozzá.</w:t>
      </w:r>
    </w:p>
    <w:p w14:paraId="5763F7FB" w14:textId="5846CF89" w:rsidR="00911D06" w:rsidRDefault="00911D06" w:rsidP="00757582">
      <w:pPr>
        <w:pStyle w:val="Szvegtrzs"/>
      </w:pPr>
    </w:p>
    <w:p w14:paraId="0A77623C" w14:textId="707D20A8" w:rsidR="00757582" w:rsidRPr="00757582" w:rsidRDefault="00757582" w:rsidP="00757582">
      <w:pPr>
        <w:pStyle w:val="Szvegtrzs"/>
      </w:pPr>
      <w:r>
        <w:t>Konzulensemmel azt a célt tűztük ki, hogy mivel a feladat a teljes fejlesztési folyamat modellezése, ezért a teljes szoftverfejlesztési életciklus bizonyos részeit emeljük ki, és ezekre fókuszáljak az önálló laboratórium során. A kivála</w:t>
      </w:r>
      <w:r w:rsidR="00911D06">
        <w:t xml:space="preserve">sztott életciklusokat az </w:t>
      </w:r>
      <w:r w:rsidR="00673BB1">
        <w:fldChar w:fldCharType="begin"/>
      </w:r>
      <w:r w:rsidR="00673BB1">
        <w:instrText xml:space="preserve"> REF _Ref229346602 \h </w:instrText>
      </w:r>
      <w:r w:rsidR="00673BB1">
        <w:fldChar w:fldCharType="separate"/>
      </w:r>
      <w:r w:rsidR="003D7FA3">
        <w:rPr>
          <w:noProof/>
        </w:rPr>
        <w:t>1</w:t>
      </w:r>
      <w:r w:rsidR="003D7FA3">
        <w:t>. ábra</w:t>
      </w:r>
      <w:r w:rsidR="00673BB1">
        <w:fldChar w:fldCharType="end"/>
      </w:r>
      <w:r w:rsidR="00673BB1">
        <w:t xml:space="preserve"> </w:t>
      </w:r>
      <w:r>
        <w:t>mutatja; a pirossal bekeretezett szakaszokat kellett modelleznem. Ennek során gyakoroltam a DevOps-ciklus fejlesztési (dev) és üzemeltetési (ops) részeit is, vagyis a tervezést, az új funkciók implementálását, majd az új szoftververzió automatikus buildelését és a backend szerverre történő kitelepítését, amely egyben a személyes fő célom is volt.</w:t>
      </w:r>
    </w:p>
    <w:p w14:paraId="2A460D09" w14:textId="2DD38F04" w:rsidR="00FD313A" w:rsidRDefault="00DA6C6C">
      <w:pPr>
        <w:pStyle w:val="Cmsor2"/>
      </w:pPr>
      <w:r>
        <w:t>1.2</w:t>
      </w:r>
      <w:r w:rsidR="00941BE6">
        <w:t xml:space="preserve"> </w:t>
      </w:r>
      <w:r w:rsidR="00FD313A">
        <w:t>A munka állapota, készültségi foka a félév elején</w:t>
      </w:r>
    </w:p>
    <w:p w14:paraId="10286F47" w14:textId="516CAC97" w:rsidR="00903E48" w:rsidRDefault="00274698" w:rsidP="00903E48">
      <w:pPr>
        <w:pStyle w:val="Szvegtrzs"/>
      </w:pPr>
      <w:r>
        <w:t>A félév elején a szakdolgozat</w:t>
      </w:r>
      <w:r w:rsidR="00903E48">
        <w:t xml:space="preserve"> projektemből indultam ki, amelynek minden része működőképes volt, és a kódbázis is jó minőségűnek bizonyult. Ugyanakkor projektszinten több hiányosság is jelen volt, amelyeket a félév végére sikerült javítanom. A projekt kezdeti állapotában minden komponens sikeresen buildelhető volt, a backend szervert lokálisan tudtam </w:t>
      </w:r>
      <w:r w:rsidR="00903E48">
        <w:lastRenderedPageBreak/>
        <w:t>futtatni, valamint a mobilalkalmazás is működött telefonon.</w:t>
      </w:r>
    </w:p>
    <w:p w14:paraId="27F71F92" w14:textId="404128C8" w:rsidR="00FD313A" w:rsidRDefault="00903E48" w:rsidP="00B92A99">
      <w:pPr>
        <w:pStyle w:val="Szvegtrzs"/>
      </w:pPr>
      <w:r>
        <w:t>Ezen kívül azonban nem állt rendelkezésre</w:t>
      </w:r>
      <w:r w:rsidR="00274698">
        <w:t xml:space="preserve"> megfelelő feladatnyilvántartás az alapvető verziózást leszámítva</w:t>
      </w:r>
      <w:r>
        <w:t xml:space="preserve"> nem volt kialakított minőségi verziókövetési folyamat,</w:t>
      </w:r>
      <w:r w:rsidR="00274698">
        <w:t xml:space="preserve"> </w:t>
      </w:r>
      <w:r>
        <w:t>CI/CD pipeline, továbbá a backend szerver a lokális hálózaton kívülről nem volt elérhető.</w:t>
      </w:r>
    </w:p>
    <w:p w14:paraId="4E82EA52" w14:textId="77777777" w:rsidR="00FD313A" w:rsidRDefault="00FD313A" w:rsidP="00C14904">
      <w:pPr>
        <w:pStyle w:val="Cmsor1"/>
      </w:pPr>
      <w:r>
        <w:t>Az elvégzett munka és eredmények ismertetése</w:t>
      </w:r>
    </w:p>
    <w:p w14:paraId="0F64342B" w14:textId="13049619" w:rsidR="00FD313A" w:rsidRDefault="00CF4EE1">
      <w:pPr>
        <w:pStyle w:val="Cmsor2"/>
      </w:pPr>
      <w:r>
        <w:t>2.1 Plan</w:t>
      </w:r>
    </w:p>
    <w:p w14:paraId="617B3F7A" w14:textId="1BEC9808" w:rsidR="00FD313A" w:rsidRDefault="00CF4EE1" w:rsidP="00E775A3">
      <w:pPr>
        <w:pStyle w:val="Szvegtrzs"/>
        <w:ind w:left="576" w:firstLine="133"/>
      </w:pPr>
      <w:r w:rsidRPr="00CF4EE1">
        <w:t>Először a tervezési (plan) szakasszal foglalkoztam. Ennek során arra kerestem megoldást, hogyan tudom a projekt funkcióit és az ezekhez tartozó feladatokat hatékonyan nyomon követni. Emellett az agilis módszertanokra jellemző, gyakran változó követelmények és feladatok kezelését, illetve modellezését is igyekeztem megvalósítani.</w:t>
      </w:r>
    </w:p>
    <w:p w14:paraId="3DBF570C" w14:textId="701EB0EB" w:rsidR="00E775A3" w:rsidRDefault="00E775A3" w:rsidP="00E775A3">
      <w:pPr>
        <w:pStyle w:val="Cmsor2"/>
        <w:numPr>
          <w:ilvl w:val="0"/>
          <w:numId w:val="0"/>
        </w:numPr>
        <w:ind w:left="576" w:hanging="576"/>
      </w:pPr>
      <w:r>
        <w:t>2.1.1 Feladatok követése Github Issue-ban</w:t>
      </w:r>
    </w:p>
    <w:p w14:paraId="647628EC" w14:textId="3243B7A0" w:rsidR="00326019" w:rsidRPr="00326019" w:rsidRDefault="00326019" w:rsidP="00326019">
      <w:pPr>
        <w:pStyle w:val="Szvegtrzs"/>
      </w:pPr>
    </w:p>
    <w:p w14:paraId="49315816" w14:textId="6AE8308A" w:rsidR="00326019" w:rsidRPr="00326019" w:rsidRDefault="00433EF8" w:rsidP="00326019">
      <w:pPr>
        <w:pStyle w:val="Szvegtrzs"/>
        <w:ind w:left="0" w:firstLine="0"/>
      </w:pPr>
      <w:r>
        <w:rPr>
          <w:noProof/>
          <w:lang w:eastAsia="hu-HU" w:bidi="ar-SA"/>
        </w:rPr>
        <mc:AlternateContent>
          <mc:Choice Requires="wps">
            <w:drawing>
              <wp:anchor distT="0" distB="0" distL="114300" distR="114300" simplePos="0" relativeHeight="251654144" behindDoc="0" locked="0" layoutInCell="1" allowOverlap="1" wp14:anchorId="62C387A3" wp14:editId="570A0B81">
                <wp:simplePos x="0" y="0"/>
                <wp:positionH relativeFrom="column">
                  <wp:posOffset>602615</wp:posOffset>
                </wp:positionH>
                <wp:positionV relativeFrom="paragraph">
                  <wp:posOffset>4225925</wp:posOffset>
                </wp:positionV>
                <wp:extent cx="4629150" cy="635"/>
                <wp:effectExtent l="0" t="0" r="0" b="0"/>
                <wp:wrapTopAndBottom/>
                <wp:docPr id="12" name="Szövegdoboz 12"/>
                <wp:cNvGraphicFramePr/>
                <a:graphic xmlns:a="http://schemas.openxmlformats.org/drawingml/2006/main">
                  <a:graphicData uri="http://schemas.microsoft.com/office/word/2010/wordprocessingShape">
                    <wps:wsp>
                      <wps:cNvSpPr txBox="1"/>
                      <wps:spPr>
                        <a:xfrm>
                          <a:off x="0" y="0"/>
                          <a:ext cx="4629150" cy="635"/>
                        </a:xfrm>
                        <a:prstGeom prst="rect">
                          <a:avLst/>
                        </a:prstGeom>
                        <a:solidFill>
                          <a:prstClr val="white"/>
                        </a:solidFill>
                        <a:ln>
                          <a:noFill/>
                        </a:ln>
                      </wps:spPr>
                      <wps:txbx>
                        <w:txbxContent>
                          <w:bookmarkStart w:id="4" w:name="_Ref229346516"/>
                          <w:p w14:paraId="0F35DF53" w14:textId="20831721" w:rsidR="00326019" w:rsidRPr="00326019" w:rsidRDefault="00326019" w:rsidP="00326019">
                            <w:pPr>
                              <w:pStyle w:val="Kpalrs"/>
                              <w:jc w:val="center"/>
                            </w:pPr>
                            <w:r>
                              <w:fldChar w:fldCharType="begin"/>
                            </w:r>
                            <w:r>
                              <w:instrText xml:space="preserve"> SEQ ábra \* ARABIC </w:instrText>
                            </w:r>
                            <w:r>
                              <w:fldChar w:fldCharType="separate"/>
                            </w:r>
                            <w:r w:rsidR="003D7FA3">
                              <w:rPr>
                                <w:noProof/>
                              </w:rPr>
                              <w:t>2</w:t>
                            </w:r>
                            <w:r>
                              <w:fldChar w:fldCharType="end"/>
                            </w:r>
                            <w:r>
                              <w:t>. ábra</w:t>
                            </w:r>
                            <w:bookmarkEnd w:id="4"/>
                            <w:r w:rsidR="00755DE7">
                              <w:t xml:space="preserve"> Projekt feladatok GitH</w:t>
                            </w:r>
                            <w:r>
                              <w:t>ub Issue-ban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387A3" id="Szövegdoboz 12" o:spid="_x0000_s1027" type="#_x0000_t202" style="position:absolute;left:0;text-align:left;margin-left:47.45pt;margin-top:332.75pt;width:364.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" stroked="f">
                <v:textbox style="mso-fit-shape-to-text:t" inset="0,0,0,0">
                  <w:txbxContent>
                    <w:bookmarkStart w:id="5" w:name="_Ref229346516"/>
                    <w:p w14:paraId="0F35DF53" w14:textId="20831721" w:rsidR="00326019" w:rsidRPr="00326019" w:rsidRDefault="00326019" w:rsidP="00326019">
                      <w:pPr>
                        <w:pStyle w:val="Kpalrs"/>
                        <w:jc w:val="center"/>
                      </w:pPr>
                      <w:r>
                        <w:fldChar w:fldCharType="begin"/>
                      </w:r>
                      <w:r>
                        <w:instrText xml:space="preserve"> SEQ ábra \* ARABIC </w:instrText>
                      </w:r>
                      <w:r>
                        <w:fldChar w:fldCharType="separate"/>
                      </w:r>
                      <w:r w:rsidR="003D7FA3">
                        <w:rPr>
                          <w:noProof/>
                        </w:rPr>
                        <w:t>2</w:t>
                      </w:r>
                      <w:r>
                        <w:fldChar w:fldCharType="end"/>
                      </w:r>
                      <w:r>
                        <w:t>. ábra</w:t>
                      </w:r>
                      <w:bookmarkEnd w:id="5"/>
                      <w:r w:rsidR="00755DE7">
                        <w:t xml:space="preserve"> Projekt feladatok GitH</w:t>
                      </w:r>
                      <w:r>
                        <w:t>ub Issue-ban</w:t>
                      </w:r>
                    </w:p>
                  </w:txbxContent>
                </v:textbox>
                <w10:wrap type="topAndBottom"/>
              </v:shape>
            </w:pict>
          </mc:Fallback>
        </mc:AlternateContent>
      </w:r>
      <w:r w:rsidR="00326019" w:rsidRPr="00326019">
        <w:rPr>
          <w:noProof/>
          <w:lang w:eastAsia="hu-HU" w:bidi="ar-SA"/>
        </w:rPr>
        <w:drawing>
          <wp:anchor distT="0" distB="0" distL="114300" distR="114300" simplePos="0" relativeHeight="251644928" behindDoc="0" locked="0" layoutInCell="1" allowOverlap="1" wp14:anchorId="0095D029" wp14:editId="37683067">
            <wp:simplePos x="0" y="0"/>
            <wp:positionH relativeFrom="margin">
              <wp:align>center</wp:align>
            </wp:positionH>
            <wp:positionV relativeFrom="paragraph">
              <wp:posOffset>0</wp:posOffset>
            </wp:positionV>
            <wp:extent cx="4629150" cy="4045583"/>
            <wp:effectExtent l="0" t="0" r="0" b="0"/>
            <wp:wrapTopAndBottom/>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629150" cy="4045583"/>
                    </a:xfrm>
                    <a:prstGeom prst="rect">
                      <a:avLst/>
                    </a:prstGeom>
                  </pic:spPr>
                </pic:pic>
              </a:graphicData>
            </a:graphic>
          </wp:anchor>
        </w:drawing>
      </w:r>
    </w:p>
    <w:p w14:paraId="27040B10" w14:textId="77777777" w:rsidR="00326019" w:rsidRDefault="00326019" w:rsidP="00AF405E">
      <w:pPr>
        <w:pStyle w:val="Szvegtrzs"/>
        <w:ind w:left="567" w:firstLine="142"/>
      </w:pPr>
    </w:p>
    <w:p w14:paraId="2A647833" w14:textId="50DA95B4" w:rsidR="00AF405E" w:rsidRDefault="00E775A3" w:rsidP="00AF405E">
      <w:pPr>
        <w:pStyle w:val="Szvegtrzs"/>
        <w:ind w:left="567" w:firstLine="142"/>
      </w:pPr>
      <w:r>
        <w:t xml:space="preserve">A feladatok nyomon követésére kezdetben egy nagyon egyszerű megoldást választottam: egy GitHub Issue-t használtam to-do listaként. Egyetlen issue-ba gyűjtöttem össze az összes feladatot és </w:t>
      </w:r>
      <w:r w:rsidR="00673BB1">
        <w:t xml:space="preserve">funkcióötletet. Ehhez a </w:t>
      </w:r>
      <w:r w:rsidR="00673BB1">
        <w:fldChar w:fldCharType="begin"/>
      </w:r>
      <w:r w:rsidR="00673BB1">
        <w:instrText xml:space="preserve"> REF _Ref229346516 \h </w:instrText>
      </w:r>
      <w:r w:rsidR="00673BB1">
        <w:fldChar w:fldCharType="separate"/>
      </w:r>
      <w:r w:rsidR="003D7FA3">
        <w:rPr>
          <w:noProof/>
        </w:rPr>
        <w:t>2</w:t>
      </w:r>
      <w:r w:rsidR="003D7FA3">
        <w:t>. ábra</w:t>
      </w:r>
      <w:r w:rsidR="00673BB1">
        <w:fldChar w:fldCharType="end"/>
      </w:r>
      <w:r w:rsidR="00673BB1">
        <w:t xml:space="preserve"> által mutatott</w:t>
      </w:r>
      <w:r>
        <w:t xml:space="preserve"> GitHub Markdown checkbox funkciót alkalmaztam: minden listaelemhez Markdown segítségével hoztam létre egy jelölőnégyzetet, majd egy funkció elkészülte után azt bepipáltam.</w:t>
      </w:r>
    </w:p>
    <w:p w14:paraId="19FBB046" w14:textId="74A8EBBD" w:rsidR="00E775A3" w:rsidRDefault="00E775A3" w:rsidP="00AF405E">
      <w:pPr>
        <w:pStyle w:val="Szvegtrzs"/>
        <w:ind w:left="567" w:firstLine="142"/>
      </w:pPr>
      <w:r>
        <w:t xml:space="preserve">Ez a megoldás véleményem szerint kisebb, néhány funkcióból álló projektek esetén jól működhet, mivel rendkívül egyszerű, és gyakorlatilag semmilyen külön karbantartást vagy kezelést nem igényel. Ugyanakkor üzleti vagy összetettebb projektek esetében ez a túlzott </w:t>
      </w:r>
      <w:r>
        <w:lastRenderedPageBreak/>
        <w:t>egyszerűség már nem állná meg a helyét. Mivel az önálló laboratórium során egy professzionálisabb fejlesztési folyamat modellezése volt a célom, ezért egy fejlettebb megoldást kezdtem keresni.</w:t>
      </w:r>
    </w:p>
    <w:p w14:paraId="0F68A966" w14:textId="77777777" w:rsidR="004D254C" w:rsidRPr="00E775A3" w:rsidRDefault="004D254C" w:rsidP="00AF405E">
      <w:pPr>
        <w:pStyle w:val="Szvegtrzs"/>
        <w:ind w:left="567" w:firstLine="142"/>
      </w:pPr>
    </w:p>
    <w:p w14:paraId="0940EEC4" w14:textId="75BACFC6" w:rsidR="00D8088A" w:rsidRDefault="00D8088A" w:rsidP="00D8088A">
      <w:pPr>
        <w:pStyle w:val="Cmsor2"/>
        <w:numPr>
          <w:ilvl w:val="0"/>
          <w:numId w:val="0"/>
        </w:numPr>
        <w:ind w:left="576" w:hanging="576"/>
      </w:pPr>
      <w:r>
        <w:t>2.1.2 Feladatok követése Github Projects-ben</w:t>
      </w:r>
    </w:p>
    <w:p w14:paraId="3BCEABAC" w14:textId="12E7D302" w:rsidR="004D254C" w:rsidRDefault="00DD16AF" w:rsidP="004D254C">
      <w:pPr>
        <w:pStyle w:val="Szvegtrzs"/>
        <w:ind w:left="567" w:firstLine="142"/>
      </w:pPr>
      <w:r>
        <w:rPr>
          <w:noProof/>
          <w:lang w:eastAsia="hu-HU" w:bidi="ar-SA"/>
        </w:rPr>
        <mc:AlternateContent>
          <mc:Choice Requires="wps">
            <w:drawing>
              <wp:anchor distT="0" distB="0" distL="114300" distR="114300" simplePos="0" relativeHeight="251662336" behindDoc="0" locked="0" layoutInCell="1" allowOverlap="1" wp14:anchorId="26DCDDF3" wp14:editId="33159F68">
                <wp:simplePos x="0" y="0"/>
                <wp:positionH relativeFrom="column">
                  <wp:posOffset>-228600</wp:posOffset>
                </wp:positionH>
                <wp:positionV relativeFrom="paragraph">
                  <wp:posOffset>3713480</wp:posOffset>
                </wp:positionV>
                <wp:extent cx="6120130" cy="635"/>
                <wp:effectExtent l="0" t="0" r="0" b="0"/>
                <wp:wrapTopAndBottom/>
                <wp:docPr id="14" name="Szövegdoboz 14"/>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bookmarkStart w:id="6" w:name="_Ref229347829"/>
                          <w:p w14:paraId="0CC2247A" w14:textId="64B5AF79" w:rsidR="0039470C" w:rsidRPr="00401C15" w:rsidRDefault="0039470C" w:rsidP="0039470C">
                            <w:pPr>
                              <w:pStyle w:val="Kpalrs"/>
                              <w:jc w:val="center"/>
                              <w:rPr>
                                <w:rFonts w:cs="FreeSans"/>
                                <w:sz w:val="24"/>
                                <w:szCs w:val="24"/>
                              </w:rPr>
                            </w:pPr>
                            <w:r>
                              <w:fldChar w:fldCharType="begin"/>
                            </w:r>
                            <w:r>
                              <w:instrText xml:space="preserve"> SEQ ábra \* ARABIC </w:instrText>
                            </w:r>
                            <w:r>
                              <w:fldChar w:fldCharType="separate"/>
                            </w:r>
                            <w:r w:rsidR="003D7FA3">
                              <w:rPr>
                                <w:noProof/>
                              </w:rPr>
                              <w:t>3</w:t>
                            </w:r>
                            <w:r>
                              <w:fldChar w:fldCharType="end"/>
                            </w:r>
                            <w:r>
                              <w:t>. ábra</w:t>
                            </w:r>
                            <w:bookmarkEnd w:id="6"/>
                            <w:r w:rsidR="00755DE7">
                              <w:t xml:space="preserve"> Projekt feladatok GitH</w:t>
                            </w:r>
                            <w:r>
                              <w:t>ub Projects-ben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DCDDF3" id="Szövegdoboz 14" o:spid="_x0000_s1028" type="#_x0000_t202" style="position:absolute;left:0;text-align:left;margin-left:-18pt;margin-top:292.4pt;width:481.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" stroked="f">
                <v:textbox style="mso-fit-shape-to-text:t" inset="0,0,0,0">
                  <w:txbxContent>
                    <w:bookmarkStart w:id="7" w:name="_Ref229347829"/>
                    <w:p w14:paraId="0CC2247A" w14:textId="64B5AF79" w:rsidR="0039470C" w:rsidRPr="00401C15" w:rsidRDefault="0039470C" w:rsidP="0039470C">
                      <w:pPr>
                        <w:pStyle w:val="Kpalrs"/>
                        <w:jc w:val="center"/>
                        <w:rPr>
                          <w:rFonts w:cs="FreeSans"/>
                          <w:sz w:val="24"/>
                          <w:szCs w:val="24"/>
                        </w:rPr>
                      </w:pPr>
                      <w:r>
                        <w:fldChar w:fldCharType="begin"/>
                      </w:r>
                      <w:r>
                        <w:instrText xml:space="preserve"> SEQ ábra \* ARABIC </w:instrText>
                      </w:r>
                      <w:r>
                        <w:fldChar w:fldCharType="separate"/>
                      </w:r>
                      <w:r w:rsidR="003D7FA3">
                        <w:rPr>
                          <w:noProof/>
                        </w:rPr>
                        <w:t>3</w:t>
                      </w:r>
                      <w:r>
                        <w:fldChar w:fldCharType="end"/>
                      </w:r>
                      <w:r>
                        <w:t>. ábra</w:t>
                      </w:r>
                      <w:bookmarkEnd w:id="7"/>
                      <w:r w:rsidR="00755DE7">
                        <w:t xml:space="preserve"> Projekt feladatok GitH</w:t>
                      </w:r>
                      <w:r>
                        <w:t>ub Projects-ben</w:t>
                      </w:r>
                    </w:p>
                  </w:txbxContent>
                </v:textbox>
                <w10:wrap type="topAndBottom"/>
              </v:shape>
            </w:pict>
          </mc:Fallback>
        </mc:AlternateContent>
      </w:r>
      <w:r w:rsidRPr="0039470C">
        <w:rPr>
          <w:noProof/>
          <w:lang w:eastAsia="hu-HU" w:bidi="ar-SA"/>
        </w:rPr>
        <w:drawing>
          <wp:anchor distT="0" distB="0" distL="114300" distR="114300" simplePos="0" relativeHeight="251648000" behindDoc="0" locked="0" layoutInCell="1" allowOverlap="1" wp14:anchorId="687A5D52" wp14:editId="5F913744">
            <wp:simplePos x="0" y="0"/>
            <wp:positionH relativeFrom="margin">
              <wp:align>center</wp:align>
            </wp:positionH>
            <wp:positionV relativeFrom="paragraph">
              <wp:posOffset>962660</wp:posOffset>
            </wp:positionV>
            <wp:extent cx="5529580" cy="2621280"/>
            <wp:effectExtent l="0" t="0" r="0" b="7620"/>
            <wp:wrapTopAndBottom/>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9580" cy="2621280"/>
                    </a:xfrm>
                    <a:prstGeom prst="rect">
                      <a:avLst/>
                    </a:prstGeom>
                  </pic:spPr>
                </pic:pic>
              </a:graphicData>
            </a:graphic>
            <wp14:sizeRelH relativeFrom="margin">
              <wp14:pctWidth>0</wp14:pctWidth>
            </wp14:sizeRelH>
            <wp14:sizeRelV relativeFrom="margin">
              <wp14:pctHeight>0</wp14:pctHeight>
            </wp14:sizeRelV>
          </wp:anchor>
        </w:drawing>
      </w:r>
      <w:r w:rsidR="004D254C">
        <w:t>Az agilis megközelítés általában Kanban- vagy sprinttáblákat alkalmaz a feladatok hatékony nyomon követésére. A sprintalapú megközelítést végül azért nem választottam, mert a projekten nem tudtam folyamatosan dolgozni, így célzott sprintek tervezése és végrehajtása sem lett volna hatékony. Ehelyett a Kanban-megoldás mellett döntöttem, és a GitHub Projects Kanban-tábláját kezdtem használni.</w:t>
      </w:r>
    </w:p>
    <w:p w14:paraId="264D67FC" w14:textId="52D6BBD8" w:rsidR="0039470C" w:rsidRDefault="0039470C" w:rsidP="004D254C">
      <w:pPr>
        <w:pStyle w:val="Szvegtrzs"/>
        <w:ind w:left="567" w:firstLine="142"/>
      </w:pPr>
    </w:p>
    <w:p w14:paraId="7F797EB8" w14:textId="584E0443" w:rsidR="004D254C" w:rsidRDefault="004D254C" w:rsidP="004D254C">
      <w:pPr>
        <w:pStyle w:val="Szvegtrzs"/>
        <w:ind w:left="567" w:firstLine="142"/>
      </w:pPr>
      <w:r>
        <w:t>A választásom mellett több szempont is szólt: a GitHub platformot már ismertem, ingyenesen elérhető, nem szerettem volna egy újabb rendszert megtanulni és kezelni, valamint a GitHub Projects az egyszerűbb Kanban-folyamatok támogatására teljes mértékben megfelelő fun</w:t>
      </w:r>
      <w:r w:rsidR="0039470C">
        <w:t xml:space="preserve">kcionalitást biztosít. A </w:t>
      </w:r>
      <w:r w:rsidR="0039470C">
        <w:fldChar w:fldCharType="begin"/>
      </w:r>
      <w:r w:rsidR="0039470C">
        <w:instrText xml:space="preserve"> REF _Ref229347829 \h </w:instrText>
      </w:r>
      <w:r w:rsidR="0039470C">
        <w:fldChar w:fldCharType="separate"/>
      </w:r>
      <w:r w:rsidR="003D7FA3">
        <w:rPr>
          <w:noProof/>
        </w:rPr>
        <w:t>3</w:t>
      </w:r>
      <w:r w:rsidR="003D7FA3">
        <w:t>. ábra</w:t>
      </w:r>
      <w:r w:rsidR="0039470C">
        <w:fldChar w:fldCharType="end"/>
      </w:r>
      <w:r>
        <w:t xml:space="preserve"> mutatja az általam létrehozott táblát. Az alapértelmezett Kanban-felosztás szinte teljes egészében megfelelt az igényeimnek, csupán néhány kisebb módosítást végeztem rajta. Például eltávolítottam az oszlopokhoz tartozó korlátokat, illetve rövid leírásokat adtam hozzájuk annak érdekében, hogy egyértelmű legyen, melyik oszlop milyen állapotot jelöl.</w:t>
      </w:r>
    </w:p>
    <w:p w14:paraId="4D8E0AC6" w14:textId="5E98AE9B" w:rsidR="004D0AAB" w:rsidRDefault="004D254C" w:rsidP="004D0AAB">
      <w:pPr>
        <w:pStyle w:val="Szvegtrzs"/>
        <w:ind w:left="567" w:firstLine="142"/>
      </w:pPr>
      <w:r>
        <w:t>A Backlog oszlopban draft elemek találhatók. Ezekhez a GitHub nem hoz létre külön issue-t; ide jegyzem fel a brainstorming során felmerülő ötleteket és lehetséges jövőbeli funkciókat. A Ready oszlop tartalmazza azokat a feladatokat, amelyeket már kiválasztottam, biztosan meg szeretnék valósítani, és hamarosan megkezdem az implementálásukat. Az In Progress oszlopban találhatók az aktuálisan fejlesztés alatt álló funkciók. A Testing oszlopba kerülnek azok a funkciók, amelyek implementálása már elkészült, azonban még ellenőrizni szükséges a helyes működésüket. Végül a Done oszlop tartalmazza a teljesen elkészült funkciókat.</w:t>
      </w:r>
    </w:p>
    <w:p w14:paraId="311E2E46" w14:textId="3450BCA2" w:rsidR="004D0AAB" w:rsidRDefault="004D0AAB" w:rsidP="004D0AAB">
      <w:pPr>
        <w:pStyle w:val="Cmsor2"/>
        <w:numPr>
          <w:ilvl w:val="0"/>
          <w:numId w:val="0"/>
        </w:numPr>
        <w:ind w:left="576" w:hanging="576"/>
      </w:pPr>
      <w:r>
        <w:t>2.1.3 Gyakran változó követelmények szemléletmód modellezése</w:t>
      </w:r>
    </w:p>
    <w:p w14:paraId="26D3BAB6" w14:textId="3D1A962F" w:rsidR="00A678FB" w:rsidRDefault="00A678FB" w:rsidP="00A678FB">
      <w:pPr>
        <w:pStyle w:val="Szvegtrzs"/>
        <w:ind w:left="567" w:firstLine="142"/>
      </w:pPr>
      <w:r>
        <w:t>Az agilis szemlélet egyik legfontosabb alapelve, hogy a fejlesztés során folyamatosan készen kell állni a követelmények változására, illetve új funkciók bevezetésére, akár a projekt későbbi szakaszaiban is.</w:t>
      </w:r>
      <w:r w:rsidR="001C7821">
        <w:t xml:space="preserve"> </w:t>
      </w:r>
      <w:sdt>
        <w:sdtPr>
          <w:id w:val="44799121"/>
          <w:citation/>
        </w:sdtPr>
        <w:sdtEndPr/>
        <w:sdtContent>
          <w:r w:rsidR="001C7821">
            <w:fldChar w:fldCharType="begin"/>
          </w:r>
          <w:r w:rsidR="001C7821">
            <w:instrText xml:space="preserve"> CITATION Agi26 \l 1038 </w:instrText>
          </w:r>
          <w:r w:rsidR="001C7821">
            <w:fldChar w:fldCharType="separate"/>
          </w:r>
          <w:r w:rsidR="001D4C43" w:rsidRPr="001D4C43">
            <w:rPr>
              <w:noProof/>
            </w:rPr>
            <w:t>[1]</w:t>
          </w:r>
          <w:r w:rsidR="001C7821">
            <w:fldChar w:fldCharType="end"/>
          </w:r>
        </w:sdtContent>
      </w:sdt>
      <w:r>
        <w:t xml:space="preserve"> Ezt a megközelítést úgy modelleztem, hogy rendszeresen </w:t>
      </w:r>
      <w:r>
        <w:lastRenderedPageBreak/>
        <w:t>brainstorming sessionöket tartottam, amelyek során új, hasznos funkcióötleteket kerestem. Azokat az ötleteket, amelyeket megfelelőnek találtam, feljegyeztem a Kanban-táblán.</w:t>
      </w:r>
    </w:p>
    <w:p w14:paraId="4CA74F15" w14:textId="54B36297" w:rsidR="008E1EF5" w:rsidRPr="00A678FB" w:rsidRDefault="00A678FB" w:rsidP="008E1EF5">
      <w:pPr>
        <w:pStyle w:val="Szvegtrzs"/>
        <w:ind w:left="567" w:firstLine="142"/>
      </w:pPr>
      <w:r>
        <w:t xml:space="preserve">Ezzel lényegében megvalósítottam az agilis szemlélet egyik fontos részét: úgy kezeltem a projektet, mintha egy ügyfél a már nagyrészt elkészült alkalmazáshoz kérne új funkciókat. A szemlélet másik részét, vagyis a rendszer bővíthetőségére és a változások befogadására való nyitottságot, a fejlesztési és kódolási folyamat során igyekeztem megvalósítani. Erről a </w:t>
      </w:r>
      <w:hyperlink w:anchor="_2.2_Code" w:history="1">
        <w:r w:rsidR="00632437" w:rsidRPr="00632437">
          <w:rPr>
            <w:rStyle w:val="Hiperhivatkozs"/>
          </w:rPr>
          <w:t>2.2</w:t>
        </w:r>
      </w:hyperlink>
      <w:r w:rsidR="00632437">
        <w:t>-es fejezetben</w:t>
      </w:r>
      <w:r>
        <w:t xml:space="preserve"> írok részletesebben.</w:t>
      </w:r>
    </w:p>
    <w:p w14:paraId="54AB47F9" w14:textId="395616EE" w:rsidR="008E1EF5" w:rsidRDefault="008E1EF5" w:rsidP="008E1EF5">
      <w:pPr>
        <w:pStyle w:val="Cmsor2"/>
      </w:pPr>
      <w:bookmarkStart w:id="8" w:name="_2.2_Code"/>
      <w:bookmarkEnd w:id="8"/>
      <w:r>
        <w:t>2.2 Code</w:t>
      </w:r>
    </w:p>
    <w:p w14:paraId="5E60A827" w14:textId="77777777" w:rsidR="008E1EF5" w:rsidRDefault="008E1EF5" w:rsidP="008E1EF5">
      <w:pPr>
        <w:pStyle w:val="Szvegtrzs"/>
        <w:ind w:left="567" w:firstLine="142"/>
      </w:pPr>
      <w:r>
        <w:t>Az önálló laboratórium során a fejlesztési (coding) szakaszban több új funkciót is megvalósítottam. Ezen a területen a szakdolgozathoz képest nem jelent meg számomra lényeges újdonság, mivel már korábban is nagy hangsúlyt fektettem a megfelelő kódminőségre. A fejlesztés során továbbra is betartottam a legfontosabb szoftverfejlesztési alapelveket: strukturáltan tartottam a projektet, követtem az egyes programozási nyelvekhez tartozó formázási és jólformáltsági ajánlásokat, valamint interface-eket és különböző tervezési mintákat alkalmaztam.</w:t>
      </w:r>
    </w:p>
    <w:p w14:paraId="36BA6D3F" w14:textId="32677562" w:rsidR="008E1EF5" w:rsidRDefault="008E1EF5" w:rsidP="008E1EF5">
      <w:pPr>
        <w:pStyle w:val="Szvegtrzs"/>
        <w:ind w:left="567" w:firstLine="142"/>
      </w:pPr>
      <w:r>
        <w:t>Ezek az eszközök és gyakorlatok biztosítják, hogy a kód könnyen karbantartható és bővíthető maradjon. Ez különösen fontos az agilis fejlesztési szemléletben, ahol a követelmények gyakran változnak,</w:t>
      </w:r>
      <w:r w:rsidR="00601EAD">
        <w:t xml:space="preserve"> </w:t>
      </w:r>
      <w:sdt>
        <w:sdtPr>
          <w:id w:val="394852055"/>
          <w:citation/>
        </w:sdtPr>
        <w:sdtEndPr/>
        <w:sdtContent>
          <w:r w:rsidR="00601EAD">
            <w:fldChar w:fldCharType="begin"/>
          </w:r>
          <w:r w:rsidR="00601EAD">
            <w:instrText xml:space="preserve"> CITATION Agi26 \l 1038 </w:instrText>
          </w:r>
          <w:r w:rsidR="00601EAD">
            <w:fldChar w:fldCharType="separate"/>
          </w:r>
          <w:r w:rsidR="001D4C43" w:rsidRPr="001D4C43">
            <w:rPr>
              <w:noProof/>
            </w:rPr>
            <w:t>[1]</w:t>
          </w:r>
          <w:r w:rsidR="00601EAD">
            <w:fldChar w:fldCharType="end"/>
          </w:r>
        </w:sdtContent>
      </w:sdt>
      <w:r>
        <w:t xml:space="preserve"> így az új funkciókat gyorsan és a lehető legkisebb módosítással kell integrálni a meglévő rendszerbe.</w:t>
      </w:r>
    </w:p>
    <w:p w14:paraId="696CF7AD" w14:textId="77777777" w:rsidR="00740680" w:rsidRDefault="00740680" w:rsidP="00740680">
      <w:pPr>
        <w:pStyle w:val="Szvegtrzs"/>
        <w:ind w:left="567" w:firstLine="142"/>
      </w:pPr>
      <w:r>
        <w:t>A fejlesztési szakasz során több jelentős funkcionalitást is kialakítottam. Az egyik legfontosabb változtatás a teljes navigációs rendszer és az oldalstruktúra újragondolása volt. A korábbi megoldásban a navigációs sáv csak egy kollekció kiválasztása után jelent meg, a kollekció kontextusában. Ez azonban nem felelt meg a modern mobilalkalmazásokban megszokott működésnek, ezért átalakítottam a rendszert úgy, hogy a kollekciófüggetlen funkciók és maga a navigációs sáv már az alkalmazás megnyitásakor elérhető legyen. A felhasználó ezt követően választhat kollekciót a kollekcióspecifikus funkciók használatához. Ez a megközelítés természetesebb és intuitívabb felhasználói élményt biztosít.</w:t>
      </w:r>
    </w:p>
    <w:p w14:paraId="29B9890C" w14:textId="77777777" w:rsidR="00740680" w:rsidRDefault="00740680" w:rsidP="00740680">
      <w:pPr>
        <w:pStyle w:val="Szvegtrzs"/>
        <w:ind w:left="567" w:firstLine="142"/>
      </w:pPr>
      <w:r>
        <w:t>Szintén fontos fejlesztési feladat volt a backend biztonságossá tétele. Mivel a backend szolgáltatások immár publikusan is elérhetők, szükségessé vált a végpontok megfelelő védelme. Korábban bármely felhasználó szabadon meghívhatta az egyes végpontokat, azonban az új rendszerben kizárólag hitelesített felhasználók férhetnek hozzá az API-khoz érvényes token használatával, amelyet regisztráció során kapnak meg. Emellett jogosultságkezelést is bevezettem, így minden felhasználó kizárólag a saját adatait módosíthatja.</w:t>
      </w:r>
    </w:p>
    <w:p w14:paraId="70DA5690" w14:textId="77777777" w:rsidR="00740680" w:rsidRDefault="00740680" w:rsidP="00740680">
      <w:pPr>
        <w:pStyle w:val="Szvegtrzs"/>
        <w:ind w:left="567" w:firstLine="142"/>
      </w:pPr>
      <w:r>
        <w:t>A felhasználói élmény javítása érdekében optimalizáltam a képfeltöltési folyamatot is. A modern okostelefonok alapértelmezetten nagy felbontású képeket készítenek, amelyek feltöltése jelentős időt vehet igénybe, miközben az alkalmazás működéséhez nincs szükség ilyen méretű fájlokra. Ennek megoldására feltöltés előtt automatikus képtömörítést alkalmaztam, amely jelentősen csökkenti a feltöltendő fájlok méretét. Ez gyorsabb feltöltést és ezáltal jobb felhasználói élményt eredményezett.</w:t>
      </w:r>
    </w:p>
    <w:p w14:paraId="460F10BC" w14:textId="1307B58D" w:rsidR="00740680" w:rsidRDefault="00740680" w:rsidP="00740680">
      <w:pPr>
        <w:pStyle w:val="Szvegtrzs"/>
        <w:ind w:left="567" w:firstLine="142"/>
      </w:pPr>
      <w:r>
        <w:t>A kollekciókban szereplő tárgyak közösségi funkciói szintén bővültek. Korábban a felhasználók kizárólag kedvelni tudták egymás tárgyait, illetve ritkasági szempontból értékelhették azokat. Mivel azonban ezt nem tartottam elegendő kommunikációs lehetőségnek, kommentelési funkciót is bevezettem. Ennek köszönhetően a felhasználók immár közvetlenül hozzászólhatnak mások tárgyaihoz, ami erősíti a közösségi interakciókat az alkalmazáson belül.</w:t>
      </w:r>
    </w:p>
    <w:p w14:paraId="29CCA55C" w14:textId="77777777" w:rsidR="00740680" w:rsidRDefault="00740680" w:rsidP="00740680">
      <w:pPr>
        <w:pStyle w:val="Szvegtrzs"/>
        <w:ind w:left="567" w:firstLine="142"/>
      </w:pPr>
    </w:p>
    <w:p w14:paraId="459B9AFF" w14:textId="57C0068F" w:rsidR="007D59D5" w:rsidRDefault="007D59D5" w:rsidP="007D59D5">
      <w:pPr>
        <w:pStyle w:val="Cmsor2"/>
      </w:pPr>
      <w:r>
        <w:lastRenderedPageBreak/>
        <w:t>2.3 Build</w:t>
      </w:r>
    </w:p>
    <w:p w14:paraId="68F9CE28" w14:textId="24294DC2" w:rsidR="007D59D5" w:rsidRDefault="00DE106C" w:rsidP="00DE106C">
      <w:pPr>
        <w:pStyle w:val="Szvegtrzs"/>
        <w:ind w:left="567" w:firstLine="142"/>
      </w:pPr>
      <w:r w:rsidRPr="00DE106C">
        <w:t>A build folyamat során elsőként arra törekedtem, hogy egy egységes és könnyen kezelhető futási környezetet alakítsak ki, amely független az adott operációs rendszertől vagy futtatási környezettől. Miután ezt sikerült megvalósítanom, elkezdtem foglalkozni egy CI/CD pipeline kialakításával annak érdekében, hogy tovább növeljem a projekt minőségét és a fejlesztési folyamat megbízhatóságát.</w:t>
      </w:r>
    </w:p>
    <w:p w14:paraId="5E911F34" w14:textId="197C1080" w:rsidR="00E775A3" w:rsidRDefault="00EF1D2C" w:rsidP="00A84576">
      <w:pPr>
        <w:pStyle w:val="Cmsor2"/>
        <w:numPr>
          <w:ilvl w:val="0"/>
          <w:numId w:val="0"/>
        </w:numPr>
        <w:ind w:left="576" w:hanging="576"/>
      </w:pPr>
      <w:r>
        <w:t>2.3.1 Backend részek Docker konténerizációja</w:t>
      </w:r>
    </w:p>
    <w:p w14:paraId="0122FF5B" w14:textId="77777777" w:rsidR="00A84576" w:rsidRDefault="00A84576" w:rsidP="000301CD">
      <w:pPr>
        <w:pStyle w:val="Szvegtrzs"/>
        <w:ind w:left="567" w:firstLine="142"/>
      </w:pPr>
      <w:r>
        <w:t>A Docker-alapú konténerizáció során célom az volt, hogy a korábban Windows környezetben, lokálisan futó backend komponenseket Docker környezetbe migráljam. A backend három fő részből állt: egy PostgreSQL adatbázisból, egy Python alapú FastAPI szolgáltatásból, valamint egy .NET Core Web API szolgáltatásból.</w:t>
      </w:r>
    </w:p>
    <w:p w14:paraId="48CC2305" w14:textId="0BC2CA7F" w:rsidR="00A84576" w:rsidRDefault="00A84576" w:rsidP="000301CD">
      <w:pPr>
        <w:pStyle w:val="Szvegtrzs"/>
        <w:ind w:left="567" w:firstLine="142"/>
      </w:pPr>
      <w:r>
        <w:t>A konténerizáció több szempontból is ésszerű döntésnek bizonyult. E</w:t>
      </w:r>
      <w:r w:rsidR="009F0DCB">
        <w:t>gyrészt a kezdeti konfiguráció -</w:t>
      </w:r>
      <w:r>
        <w:t xml:space="preserve"> vagyis a Dockerfile-ok és a docker-</w:t>
      </w:r>
      <w:r w:rsidR="009F0DCB">
        <w:t>compose.yml fájlok elkészítése -</w:t>
      </w:r>
      <w:r>
        <w:t xml:space="preserve"> után a projekt buildelése és indítása jelentősen leegyszerűsödött, gyakorlatilag egyetlen parancs kiadásával elvégezhetővé vált. Másrészt a Docker platformfüggetlen működése lehetővé teszi, hogy a konténerek bármilyen számítógépen ugyanúgy működjenek, amennyiben a Docker telepítve van. Ezzel elkerülhető az a tipikus probléma, amikor egy alkalmazás az egyik gépen megfelelően működik, míg egy másik környezetben különböző konfigurációs eltérések miatt hibák jelentkeznek.</w:t>
      </w:r>
    </w:p>
    <w:p w14:paraId="1D4A3A41" w14:textId="179ECDD8" w:rsidR="00F000E5" w:rsidRDefault="00F000E5" w:rsidP="000301CD">
      <w:pPr>
        <w:pStyle w:val="Szvegtrzs"/>
        <w:ind w:left="567" w:firstLine="142"/>
      </w:pPr>
    </w:p>
    <w:bookmarkStart w:id="9" w:name="_MON_1839966114"/>
    <w:bookmarkEnd w:id="9"/>
    <w:p w14:paraId="30A26147" w14:textId="77777777" w:rsidR="00904C79" w:rsidRDefault="005E0548" w:rsidP="00904C79">
      <w:pPr>
        <w:pStyle w:val="Szvegtrzs"/>
        <w:keepNext/>
        <w:ind w:left="567" w:firstLine="142"/>
      </w:pPr>
      <w:r>
        <w:object w:dxaOrig="9072" w:dyaOrig="13706" w14:anchorId="252DF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6pt;height:640.05pt" o:ole="">
            <v:imagedata r:id="rId12" o:title=""/>
          </v:shape>
          <o:OLEObject Type="Embed" ProgID="Word.OpenDocumentText.12" ShapeID="_x0000_i1025" DrawAspect="Content" ObjectID="_1840618121" r:id="rId13"/>
        </w:object>
      </w:r>
    </w:p>
    <w:bookmarkStart w:id="10" w:name="_Ref229355112"/>
    <w:p w14:paraId="424B9309" w14:textId="186BAD7F" w:rsidR="00F000E5" w:rsidRDefault="00904C79" w:rsidP="000A2C1B">
      <w:pPr>
        <w:pStyle w:val="Kpalrs"/>
        <w:ind w:hanging="62"/>
        <w:jc w:val="center"/>
      </w:pPr>
      <w:r>
        <w:fldChar w:fldCharType="begin"/>
      </w:r>
      <w:r>
        <w:instrText xml:space="preserve"> SEQ ábra \* ARABIC </w:instrText>
      </w:r>
      <w:r>
        <w:fldChar w:fldCharType="separate"/>
      </w:r>
      <w:r w:rsidR="003D7FA3">
        <w:rPr>
          <w:noProof/>
        </w:rPr>
        <w:t>4</w:t>
      </w:r>
      <w:r>
        <w:fldChar w:fldCharType="end"/>
      </w:r>
      <w:r>
        <w:t>. ábra</w:t>
      </w:r>
      <w:bookmarkEnd w:id="10"/>
      <w:r>
        <w:t xml:space="preserve"> Fejlesztői</w:t>
      </w:r>
      <w:r w:rsidR="00C9706C">
        <w:t xml:space="preserve"> környezet</w:t>
      </w:r>
      <w:r>
        <w:t xml:space="preserve"> docker fájlok részletei</w:t>
      </w:r>
    </w:p>
    <w:bookmarkStart w:id="11" w:name="_MON_1839967551"/>
    <w:bookmarkEnd w:id="11"/>
    <w:p w14:paraId="4687A6A7" w14:textId="77777777" w:rsidR="00C9706C" w:rsidRDefault="00C9706C" w:rsidP="00C9706C">
      <w:pPr>
        <w:pStyle w:val="Szvegtrzs"/>
        <w:keepNext/>
        <w:ind w:left="567" w:firstLine="142"/>
      </w:pPr>
      <w:r>
        <w:object w:dxaOrig="9072" w:dyaOrig="12870" w14:anchorId="72849913">
          <v:shape id="_x0000_i1026" type="#_x0000_t75" style="width:453.6pt;height:643.5pt" o:ole="">
            <v:imagedata r:id="rId14" o:title=""/>
          </v:shape>
          <o:OLEObject Type="Embed" ProgID="Word.OpenDocumentText.12" ShapeID="_x0000_i1026" DrawAspect="Content" ObjectID="_1840618122" r:id="rId15"/>
        </w:object>
      </w:r>
    </w:p>
    <w:bookmarkStart w:id="12" w:name="_Ref229355126"/>
    <w:p w14:paraId="4566359D" w14:textId="06A9D5F7" w:rsidR="00F000E5" w:rsidRDefault="00C9706C" w:rsidP="000A2C1B">
      <w:pPr>
        <w:pStyle w:val="Kpalrs"/>
        <w:ind w:hanging="62"/>
        <w:jc w:val="center"/>
      </w:pPr>
      <w:r>
        <w:fldChar w:fldCharType="begin"/>
      </w:r>
      <w:r>
        <w:instrText xml:space="preserve"> SEQ ábra \* ARABIC </w:instrText>
      </w:r>
      <w:r>
        <w:fldChar w:fldCharType="separate"/>
      </w:r>
      <w:r w:rsidR="003D7FA3">
        <w:rPr>
          <w:noProof/>
        </w:rPr>
        <w:t>5</w:t>
      </w:r>
      <w:r>
        <w:fldChar w:fldCharType="end"/>
      </w:r>
      <w:r>
        <w:t>. ábra</w:t>
      </w:r>
      <w:bookmarkEnd w:id="12"/>
      <w:r>
        <w:t xml:space="preserve"> Éles környezet docker fájlok részletei</w:t>
      </w:r>
    </w:p>
    <w:p w14:paraId="725C4895" w14:textId="36B8F770" w:rsidR="00A84576" w:rsidRDefault="00A84576" w:rsidP="000301CD">
      <w:pPr>
        <w:pStyle w:val="Szvegtrzs"/>
        <w:ind w:left="567" w:firstLine="142"/>
      </w:pPr>
      <w:r>
        <w:lastRenderedPageBreak/>
        <w:t>A migráció során két külön konténerizációs megközelítést alakítottam ki: egyet fejlesztési, egyet pedig éles környezet számára. Mindkét megoldás jelentős előnyökkel járt. A fejlesztői környezet esetében a konténerek biztosítják, hogy egy új fejlesztő gyorsan el tudja kezdeni a munkát anélkül, hogy a helyi konfigurációval vagy buildelési problémákkal kellene foglalkoznia. Az éles környezetre kialakított konténerek pedig nagymértékben leegyszerűsítik a kitelepítési folyamatot, hiszen egy megfelelően konfigurált Nginx vagy Apache webszerver mellett a teljes backend egyetlen parancs segítségével elindítható. A konténerizációhoz tartozó docker-compose konfigurációs fájlok</w:t>
      </w:r>
      <w:r w:rsidR="002E24B5">
        <w:t xml:space="preserve">at a </w:t>
      </w:r>
      <w:r w:rsidR="002E24B5">
        <w:fldChar w:fldCharType="begin"/>
      </w:r>
      <w:r w:rsidR="002E24B5">
        <w:instrText xml:space="preserve"> REF _Ref229355112 \h </w:instrText>
      </w:r>
      <w:r w:rsidR="002E24B5">
        <w:fldChar w:fldCharType="separate"/>
      </w:r>
      <w:r w:rsidR="003D7FA3">
        <w:rPr>
          <w:noProof/>
        </w:rPr>
        <w:t>4</w:t>
      </w:r>
      <w:r w:rsidR="003D7FA3">
        <w:t>. ábra</w:t>
      </w:r>
      <w:r w:rsidR="002E24B5">
        <w:fldChar w:fldCharType="end"/>
      </w:r>
      <w:r w:rsidR="002E24B5">
        <w:t xml:space="preserve"> és </w:t>
      </w:r>
      <w:r w:rsidR="002E24B5">
        <w:fldChar w:fldCharType="begin"/>
      </w:r>
      <w:r w:rsidR="002E24B5">
        <w:instrText xml:space="preserve"> REF _Ref229355126 \h </w:instrText>
      </w:r>
      <w:r w:rsidR="002E24B5">
        <w:fldChar w:fldCharType="separate"/>
      </w:r>
      <w:r w:rsidR="003D7FA3">
        <w:rPr>
          <w:noProof/>
        </w:rPr>
        <w:t>5</w:t>
      </w:r>
      <w:r w:rsidR="003D7FA3">
        <w:t>. ábra</w:t>
      </w:r>
      <w:r w:rsidR="002E24B5">
        <w:fldChar w:fldCharType="end"/>
      </w:r>
      <w:r>
        <w:t xml:space="preserve"> szemlélteti.</w:t>
      </w:r>
    </w:p>
    <w:p w14:paraId="5227F738" w14:textId="59782CD2" w:rsidR="00A84576" w:rsidRDefault="00A84576" w:rsidP="000301CD">
      <w:pPr>
        <w:pStyle w:val="Szvegtrzs"/>
        <w:ind w:left="567" w:firstLine="142"/>
      </w:pPr>
      <w:r>
        <w:t>A fejlesztői és az éles Dockerfile-ok között a legfontosabb különbség az volt, hogy a fejlesztői verzió hot reload mechanizmust alkalmazott a gyorsabb fejlesztés érdekében. A .NET Core szolgáltatás esetében ez automatikus újrafordítást és újraindítást jelentett módosítás esetén, míg az éles Dockerfile kizárólag a végleges DLL állományokat készítette el. A Python alapú FastAPI szolgáltatás esetében az éles környezetben egyszerűen a FastAPI szerver indult el, hot reload támogatás nélkül.</w:t>
      </w:r>
    </w:p>
    <w:p w14:paraId="2E372557" w14:textId="21EDB18E" w:rsidR="00A84576" w:rsidRDefault="002815C4" w:rsidP="000301CD">
      <w:pPr>
        <w:pStyle w:val="Szvegtrzs"/>
        <w:ind w:left="567" w:firstLine="142"/>
      </w:pPr>
      <w:r>
        <w:t>A két docker-</w:t>
      </w:r>
      <w:r w:rsidR="00A84576">
        <w:t xml:space="preserve">compose konfiguráció között szintén jelentős különbségek voltak. A fejlesztői környezethez tartozó konfiguráció szükség esetén automatikusan buildelte az image-eket, míg az éles környezet már a dokumentum </w:t>
      </w:r>
      <w:hyperlink w:anchor="_2.3.2_Docker_konténerek" w:history="1">
        <w:r w:rsidR="00847893" w:rsidRPr="00847893">
          <w:rPr>
            <w:rStyle w:val="Hiperhivatkozs"/>
          </w:rPr>
          <w:t>2.3.2</w:t>
        </w:r>
      </w:hyperlink>
      <w:r w:rsidR="00847893">
        <w:t>-es pontjában</w:t>
      </w:r>
      <w:r w:rsidR="00A84576">
        <w:t xml:space="preserve"> ismertetett GitHub Container Registry-ből töltötte le az előre elkészített image-eket. Emellett a fejlesztői környezetben a konténerek publikálták a szükséges portokat, valamint bind mountokat használtak annak érdekében, hogy a fájlrendszerbeli változások közvetlenül tükröződjenek a konténerekben.</w:t>
      </w:r>
    </w:p>
    <w:p w14:paraId="4791B14D" w14:textId="521C4EF8" w:rsidR="00A84576" w:rsidRDefault="00A84576" w:rsidP="000301CD">
      <w:pPr>
        <w:pStyle w:val="Szvegtrzs"/>
        <w:ind w:left="567" w:firstLine="142"/>
      </w:pPr>
      <w:r>
        <w:t>Ezzel szemben az éles környezethez tartozó docker-compose konfiguráció kizárólag a Web API szolgáltatás portját tette közvetlenül elérhetővé. A FastAPI szolgáltatás csak a Docker belső hálózatán keresztül volt hozzáférhető, míg az adatbázis kizárólag egy közös VPN-hálózathoz csatlakozó VPN-tunnelen keresztül volt elérhető, ezzel növelve a rendszer biztonságát.</w:t>
      </w:r>
    </w:p>
    <w:p w14:paraId="75A4B9A8" w14:textId="72F2AE2E" w:rsidR="000F54EA" w:rsidRDefault="000F54EA" w:rsidP="000F54EA">
      <w:pPr>
        <w:pStyle w:val="Cmsor2"/>
        <w:numPr>
          <w:ilvl w:val="0"/>
          <w:numId w:val="0"/>
        </w:numPr>
        <w:ind w:left="576" w:hanging="576"/>
      </w:pPr>
      <w:bookmarkStart w:id="13" w:name="_2.3.2_Docker_konténerek"/>
      <w:bookmarkEnd w:id="13"/>
      <w:r>
        <w:t>2.3.2 Docker konténerek CI/CD pipline-ba integrálása</w:t>
      </w:r>
    </w:p>
    <w:p w14:paraId="3918624F" w14:textId="575AAE05" w:rsidR="00174FC4" w:rsidRDefault="003345DF" w:rsidP="00174FC4">
      <w:pPr>
        <w:pStyle w:val="Szvegtrzs"/>
        <w:ind w:left="567" w:firstLine="142"/>
      </w:pPr>
      <w:r>
        <w:t>Az agilitással foglalkozó szakirodalmak egyik fontos alapelve, hogy a legfőbb prioritás az ügyfél igényeinek kielégítése a működő szoftver minél korábbi átadásával, valamint annak folyamatos és rendszeres szállításával. Emellett az agilis szemlélet szerint a fejlesztés előrehaladásának legfontosabb mérőszáma maga a működő szoftver.</w:t>
      </w:r>
      <w:sdt>
        <w:sdtPr>
          <w:id w:val="635143942"/>
          <w:citation/>
        </w:sdtPr>
        <w:sdtEndPr/>
        <w:sdtContent>
          <w:r w:rsidR="0098551A">
            <w:fldChar w:fldCharType="begin"/>
          </w:r>
          <w:r w:rsidR="0098551A">
            <w:instrText xml:space="preserve"> CITATION Agi26 \l 1038 </w:instrText>
          </w:r>
          <w:r w:rsidR="0098551A">
            <w:fldChar w:fldCharType="separate"/>
          </w:r>
          <w:r w:rsidR="0098551A">
            <w:rPr>
              <w:noProof/>
            </w:rPr>
            <w:t xml:space="preserve"> </w:t>
          </w:r>
          <w:r w:rsidR="0098551A" w:rsidRPr="0098551A">
            <w:rPr>
              <w:noProof/>
            </w:rPr>
            <w:t>[1]</w:t>
          </w:r>
          <w:r w:rsidR="0098551A">
            <w:fldChar w:fldCharType="end"/>
          </w:r>
        </w:sdtContent>
      </w:sdt>
      <w:r>
        <w:t xml:space="preserve"> Ennek a követelménynek szerettem volna megfelelni, ezért elkezdtem kialakítani egy GitHub-alapú CI/CD pipel</w:t>
      </w:r>
      <w:r w:rsidR="00174FC4">
        <w:t>ine-t.</w:t>
      </w:r>
    </w:p>
    <w:p w14:paraId="008C8E75" w14:textId="2B3E63B6" w:rsidR="00755DE7" w:rsidRDefault="003345DF" w:rsidP="00755DE7">
      <w:pPr>
        <w:pStyle w:val="Szvegtrzs"/>
        <w:keepNext/>
        <w:ind w:left="567" w:firstLine="142"/>
      </w:pPr>
      <w:r>
        <w:t>Mivel a projekt verziókezelésére GitHubot használtam, olyan forrásokat kerestem, amelyek részletesen ismertetik a CI/CD megközelítés gyakorlati alkalmazását Git-alapú fejlesztési környezetben. A GitLab dokumentációja részletesen bemutatja a CI/CD szemlélet lényegét, amely röviden úgy foglalható össze, mint a buildelés, tesztelés és telepítés automatizálása a gyorsabb és megbízhatóbb szoftverszállítás érdekében.</w:t>
      </w:r>
      <w:sdt>
        <w:sdtPr>
          <w:id w:val="2135746605"/>
          <w:citation/>
        </w:sdtPr>
        <w:sdtEndPr/>
        <w:sdtContent>
          <w:r w:rsidR="0098551A">
            <w:fldChar w:fldCharType="begin"/>
          </w:r>
          <w:r w:rsidR="0098551A">
            <w:instrText xml:space="preserve"> CITATION Git26 \l 1038 </w:instrText>
          </w:r>
          <w:r w:rsidR="0098551A">
            <w:fldChar w:fldCharType="separate"/>
          </w:r>
          <w:r w:rsidR="0098551A">
            <w:rPr>
              <w:noProof/>
            </w:rPr>
            <w:t xml:space="preserve"> </w:t>
          </w:r>
          <w:r w:rsidR="0098551A" w:rsidRPr="0098551A">
            <w:rPr>
              <w:noProof/>
            </w:rPr>
            <w:t>[2]</w:t>
          </w:r>
          <w:r w:rsidR="0098551A">
            <w:fldChar w:fldCharType="end"/>
          </w:r>
        </w:sdtContent>
      </w:sdt>
      <w:r>
        <w:t xml:space="preserve"> GitHub környezetben ez elsősorban GitHub Actions workflow-k és branch protection szabályok alkalm</w:t>
      </w:r>
      <w:r w:rsidR="00174FC4">
        <w:t>azását jelenti.</w:t>
      </w:r>
      <w:bookmarkStart w:id="14" w:name="_MON_1840001783"/>
      <w:bookmarkEnd w:id="14"/>
      <w:r w:rsidR="00755DE7">
        <w:object w:dxaOrig="9072" w:dyaOrig="9765" w14:anchorId="5F0CBDF6">
          <v:shape id="_x0000_i1027" type="#_x0000_t75" style="width:453.6pt;height:488.25pt" o:ole="">
            <v:imagedata r:id="rId16" o:title=""/>
          </v:shape>
          <o:OLEObject Type="Embed" ProgID="Word.OpenDocumentText.12" ShapeID="_x0000_i1027" DrawAspect="Content" ObjectID="_1840618123" r:id="rId17"/>
        </w:object>
      </w:r>
    </w:p>
    <w:bookmarkStart w:id="15" w:name="_Ref229390003"/>
    <w:p w14:paraId="3A30D1B9" w14:textId="6A0F814C" w:rsidR="00174FC4" w:rsidRDefault="00755DE7" w:rsidP="000A2C1B">
      <w:pPr>
        <w:pStyle w:val="Kpalrs"/>
        <w:ind w:hanging="62"/>
        <w:jc w:val="center"/>
      </w:pPr>
      <w:r>
        <w:fldChar w:fldCharType="begin"/>
      </w:r>
      <w:r>
        <w:instrText xml:space="preserve"> SEQ ábra \* ARABIC </w:instrText>
      </w:r>
      <w:r>
        <w:fldChar w:fldCharType="separate"/>
      </w:r>
      <w:r w:rsidR="003D7FA3">
        <w:rPr>
          <w:noProof/>
        </w:rPr>
        <w:t>6</w:t>
      </w:r>
      <w:r>
        <w:fldChar w:fldCharType="end"/>
      </w:r>
      <w:r>
        <w:t>. ábra</w:t>
      </w:r>
      <w:bookmarkEnd w:id="15"/>
      <w:r>
        <w:t xml:space="preserve"> Fejlesztői</w:t>
      </w:r>
      <w:r w:rsidR="00FA4B39">
        <w:t xml:space="preserve"> környezet</w:t>
      </w:r>
      <w:r>
        <w:t xml:space="preserve"> GitHub Actions workflow</w:t>
      </w:r>
      <w:r w:rsidR="00CA7F35">
        <w:t xml:space="preserve"> részletei</w:t>
      </w:r>
    </w:p>
    <w:p w14:paraId="4D022D1E" w14:textId="77777777" w:rsidR="00755DE7" w:rsidRPr="00755DE7" w:rsidRDefault="00755DE7" w:rsidP="00755DE7"/>
    <w:p w14:paraId="57077020" w14:textId="5FFAE6C4" w:rsidR="00FA4B39" w:rsidRDefault="003345DF" w:rsidP="00FA4B39">
      <w:pPr>
        <w:pStyle w:val="Szvegtrzs"/>
        <w:keepNext/>
        <w:ind w:left="567" w:firstLine="142"/>
      </w:pPr>
      <w:r>
        <w:t>A projekt során három GitHub Actions workflow-t készítettem a CI/CD folyamat támogatására. Az el</w:t>
      </w:r>
      <w:r w:rsidR="00755DE7">
        <w:t xml:space="preserve">ső workflow részleteit a </w:t>
      </w:r>
      <w:r w:rsidR="00755DE7">
        <w:fldChar w:fldCharType="begin"/>
      </w:r>
      <w:r w:rsidR="00755DE7">
        <w:instrText xml:space="preserve"> REF _Ref229390003 \h </w:instrText>
      </w:r>
      <w:r w:rsidR="00755DE7">
        <w:fldChar w:fldCharType="separate"/>
      </w:r>
      <w:r w:rsidR="003D7FA3">
        <w:rPr>
          <w:noProof/>
        </w:rPr>
        <w:t>6</w:t>
      </w:r>
      <w:r w:rsidR="003D7FA3">
        <w:t>. ábra</w:t>
      </w:r>
      <w:r w:rsidR="00755DE7">
        <w:fldChar w:fldCharType="end"/>
      </w:r>
      <w:r>
        <w:t xml:space="preserve"> mutatja. Ez a szkript a development branchre történő pusholáskor fut le, és több ellenőrzést végez: buildeli a .NET Core backend szolgáltatást, szintaktikai ellenőrzést futtat a Python-alapú szolgáltatáson, valamint ellenőrzi, hogy a Docker image-ek sikeresen buildelhetők-e. Ezt a pipeline-szakaszt azért hoztam létre, hogy a fejlesztők minden push után azonnali visszajelzést kapjanak arról, hogy a projekt buildelhető-e, és hiba esetén gyorsan</w:t>
      </w:r>
      <w:r w:rsidR="00174FC4">
        <w:t xml:space="preserve"> javítani tudják a problémákat.</w:t>
      </w:r>
      <w:bookmarkStart w:id="16" w:name="_MON_1840003540"/>
      <w:bookmarkEnd w:id="16"/>
      <w:r w:rsidR="00FA4B39">
        <w:object w:dxaOrig="9072" w:dyaOrig="12135" w14:anchorId="18598820">
          <v:shape id="_x0000_i1028" type="#_x0000_t75" style="width:453.6pt;height:606.75pt" o:ole="">
            <v:imagedata r:id="rId18" o:title=""/>
          </v:shape>
          <o:OLEObject Type="Embed" ProgID="Word.OpenDocumentText.12" ShapeID="_x0000_i1028" DrawAspect="Content" ObjectID="_1840618124" r:id="rId19"/>
        </w:object>
      </w:r>
    </w:p>
    <w:bookmarkStart w:id="17" w:name="_Ref229390995"/>
    <w:p w14:paraId="53493481" w14:textId="4C8F0BEC" w:rsidR="00174FC4" w:rsidRDefault="00FA4B39" w:rsidP="000A2C1B">
      <w:pPr>
        <w:pStyle w:val="Kpalrs"/>
        <w:ind w:hanging="62"/>
        <w:jc w:val="center"/>
      </w:pPr>
      <w:r>
        <w:fldChar w:fldCharType="begin"/>
      </w:r>
      <w:r>
        <w:instrText xml:space="preserve"> SEQ ábra \* ARABIC </w:instrText>
      </w:r>
      <w:r>
        <w:fldChar w:fldCharType="separate"/>
      </w:r>
      <w:r w:rsidR="003D7FA3">
        <w:rPr>
          <w:noProof/>
        </w:rPr>
        <w:t>7</w:t>
      </w:r>
      <w:r>
        <w:fldChar w:fldCharType="end"/>
      </w:r>
      <w:r>
        <w:t>. ábra</w:t>
      </w:r>
      <w:bookmarkEnd w:id="17"/>
      <w:r>
        <w:t xml:space="preserve"> Éles környezet GitHub Actions workflow részletei</w:t>
      </w:r>
    </w:p>
    <w:p w14:paraId="0E22ABC4" w14:textId="77777777" w:rsidR="00FA4B39" w:rsidRPr="00FA4B39" w:rsidRDefault="00FA4B39" w:rsidP="00FA4B39"/>
    <w:p w14:paraId="13837F55" w14:textId="77777777" w:rsidR="008C45F7" w:rsidRDefault="008C45F7" w:rsidP="007D709A">
      <w:pPr>
        <w:pStyle w:val="Szvegtrzs"/>
        <w:keepNext/>
        <w:ind w:left="567" w:firstLine="142"/>
      </w:pPr>
    </w:p>
    <w:p w14:paraId="61C0ACBB" w14:textId="42D47FFA" w:rsidR="0015068F" w:rsidRDefault="003345DF" w:rsidP="007D709A">
      <w:pPr>
        <w:pStyle w:val="Szvegtrzs"/>
        <w:keepNext/>
        <w:ind w:left="567" w:firstLine="142"/>
      </w:pPr>
      <w:r>
        <w:t>A másod</w:t>
      </w:r>
      <w:r w:rsidR="00916DF1">
        <w:t xml:space="preserve">ik workflow részleteit a </w:t>
      </w:r>
      <w:r w:rsidR="00916DF1">
        <w:fldChar w:fldCharType="begin"/>
      </w:r>
      <w:r w:rsidR="00916DF1">
        <w:instrText xml:space="preserve"> REF _Ref229390995 \h </w:instrText>
      </w:r>
      <w:r w:rsidR="00916DF1">
        <w:fldChar w:fldCharType="separate"/>
      </w:r>
      <w:r w:rsidR="003D7FA3">
        <w:rPr>
          <w:noProof/>
        </w:rPr>
        <w:t>7</w:t>
      </w:r>
      <w:r w:rsidR="003D7FA3">
        <w:t>. ábra</w:t>
      </w:r>
      <w:r w:rsidR="00916DF1">
        <w:fldChar w:fldCharType="end"/>
      </w:r>
      <w:r>
        <w:t xml:space="preserve"> szemlélteti. Ez a workflow nagyrészt hasonló a development környezethez tartozó verzióhoz, azonban pull request létrehozásakor fut le, és már az éles környezethez készített Dockerfile-okat használja. A sikeresen buildelt image-eket ezt követően feltölti a GitHub Container Registry-be. Ezáltal az éles telepítés során nem szükséges újra buildelni az alkalmazást, elegendő a már </w:t>
      </w:r>
      <w:r w:rsidR="00174FC4">
        <w:t>elkészített image-ek letöltése.</w:t>
      </w:r>
    </w:p>
    <w:p w14:paraId="2DCC6626" w14:textId="77777777" w:rsidR="0015068F" w:rsidRDefault="0015068F" w:rsidP="0015068F">
      <w:pPr>
        <w:pStyle w:val="Szvegtrzs"/>
        <w:keepNext/>
        <w:ind w:firstLine="0"/>
      </w:pPr>
    </w:p>
    <w:bookmarkStart w:id="18" w:name="_MON_1840003787"/>
    <w:bookmarkEnd w:id="18"/>
    <w:p w14:paraId="43BFD4C6" w14:textId="7F87042E" w:rsidR="007D709A" w:rsidRDefault="007D709A" w:rsidP="0015068F">
      <w:pPr>
        <w:pStyle w:val="Szvegtrzs"/>
        <w:keepNext/>
        <w:ind w:firstLine="0"/>
      </w:pPr>
      <w:r>
        <w:object w:dxaOrig="9072" w:dyaOrig="5580" w14:anchorId="43FB6512">
          <v:shape id="_x0000_i1029" type="#_x0000_t75" style="width:453.6pt;height:279pt" o:ole="">
            <v:imagedata r:id="rId20" o:title=""/>
          </v:shape>
          <o:OLEObject Type="Embed" ProgID="Word.OpenDocumentText.12" ShapeID="_x0000_i1029" DrawAspect="Content" ObjectID="_1840618125" r:id="rId21"/>
        </w:object>
      </w:r>
    </w:p>
    <w:bookmarkStart w:id="19" w:name="_Ref229391100"/>
    <w:p w14:paraId="21C62820" w14:textId="5196B2BB" w:rsidR="00174FC4" w:rsidRDefault="007D709A" w:rsidP="000A2C1B">
      <w:pPr>
        <w:pStyle w:val="Kpalrs"/>
        <w:ind w:hanging="62"/>
        <w:jc w:val="center"/>
      </w:pPr>
      <w:r>
        <w:fldChar w:fldCharType="begin"/>
      </w:r>
      <w:r>
        <w:instrText xml:space="preserve"> SEQ ábra \* ARABIC </w:instrText>
      </w:r>
      <w:r>
        <w:fldChar w:fldCharType="separate"/>
      </w:r>
      <w:r w:rsidR="003D7FA3">
        <w:rPr>
          <w:noProof/>
        </w:rPr>
        <w:t>8</w:t>
      </w:r>
      <w:r>
        <w:fldChar w:fldCharType="end"/>
      </w:r>
      <w:r>
        <w:t>. ábra</w:t>
      </w:r>
      <w:bookmarkEnd w:id="19"/>
      <w:r>
        <w:t xml:space="preserve"> Deploy GitHub Actions workflow részletei</w:t>
      </w:r>
    </w:p>
    <w:p w14:paraId="747E6E77" w14:textId="77777777" w:rsidR="007D709A" w:rsidRPr="007D709A" w:rsidRDefault="007D709A" w:rsidP="007D709A"/>
    <w:p w14:paraId="247C8197" w14:textId="5F393CAF" w:rsidR="0030085D" w:rsidRDefault="003345DF" w:rsidP="00084C70">
      <w:pPr>
        <w:pStyle w:val="Szvegtrzs"/>
        <w:ind w:left="567" w:firstLine="142"/>
      </w:pPr>
      <w:r>
        <w:t>A harmadik workflow maga a telepítési folyama</w:t>
      </w:r>
      <w:r w:rsidR="007D709A">
        <w:t xml:space="preserve">t, amelynek részleteit a </w:t>
      </w:r>
      <w:r w:rsidR="007D709A">
        <w:fldChar w:fldCharType="begin"/>
      </w:r>
      <w:r w:rsidR="007D709A">
        <w:instrText xml:space="preserve"> REF _Ref229391100 \h </w:instrText>
      </w:r>
      <w:r w:rsidR="007D709A">
        <w:fldChar w:fldCharType="separate"/>
      </w:r>
      <w:r w:rsidR="003D7FA3">
        <w:rPr>
          <w:noProof/>
        </w:rPr>
        <w:t>8</w:t>
      </w:r>
      <w:r w:rsidR="003D7FA3">
        <w:t>. ábra</w:t>
      </w:r>
      <w:r w:rsidR="007D709A">
        <w:fldChar w:fldCharType="end"/>
      </w:r>
      <w:r>
        <w:t xml:space="preserve"> mutatja. Ez a workflow nem automatikusan, esemény hatására indul el, hanem manuálisan indítható a fejlesztő által. A workflow-t futtató GitHub Actions runner SSH-kapcsolaton keresztül csatlakozik a VPS szerverhez, majd végrehajtja a szükséges telepítési parancsokat. A folyamat része a Docker image-ek letöltése a GitHub Container Registry-ből</w:t>
      </w:r>
      <w:r w:rsidR="00457616">
        <w:t>, majd a konténerek elindítása.</w:t>
      </w:r>
      <w:r w:rsidR="00707FCC" w:rsidRPr="00707FCC">
        <w:rPr>
          <w:noProof/>
          <w:lang w:eastAsia="hu-HU" w:bidi="ar-SA"/>
        </w:rPr>
        <w:t xml:space="preserve"> </w:t>
      </w:r>
    </w:p>
    <w:p w14:paraId="279C3CE6" w14:textId="159BB2C3" w:rsidR="00174FC4" w:rsidRDefault="00433EF8" w:rsidP="00174FC4">
      <w:pPr>
        <w:pStyle w:val="Szvegtrzs"/>
        <w:ind w:left="567" w:firstLine="142"/>
      </w:pPr>
      <w:r>
        <w:rPr>
          <w:noProof/>
          <w:lang w:eastAsia="hu-HU" w:bidi="ar-SA"/>
        </w:rPr>
        <w:lastRenderedPageBreak/>
        <mc:AlternateContent>
          <mc:Choice Requires="wps">
            <w:drawing>
              <wp:anchor distT="0" distB="0" distL="114300" distR="114300" simplePos="0" relativeHeight="251665408" behindDoc="0" locked="0" layoutInCell="1" allowOverlap="1" wp14:anchorId="61FC1E1D" wp14:editId="6102076A">
                <wp:simplePos x="0" y="0"/>
                <wp:positionH relativeFrom="column">
                  <wp:posOffset>1066800</wp:posOffset>
                </wp:positionH>
                <wp:positionV relativeFrom="paragraph">
                  <wp:posOffset>4343400</wp:posOffset>
                </wp:positionV>
                <wp:extent cx="3762375" cy="635"/>
                <wp:effectExtent l="0" t="0" r="9525" b="2540"/>
                <wp:wrapTopAndBottom/>
                <wp:docPr id="9" name="Szövegdoboz 9"/>
                <wp:cNvGraphicFramePr/>
                <a:graphic xmlns:a="http://schemas.openxmlformats.org/drawingml/2006/main">
                  <a:graphicData uri="http://schemas.microsoft.com/office/word/2010/wordprocessingShape">
                    <wps:wsp>
                      <wps:cNvSpPr txBox="1"/>
                      <wps:spPr>
                        <a:xfrm>
                          <a:off x="0" y="0"/>
                          <a:ext cx="3762375" cy="635"/>
                        </a:xfrm>
                        <a:prstGeom prst="rect">
                          <a:avLst/>
                        </a:prstGeom>
                        <a:solidFill>
                          <a:prstClr val="white"/>
                        </a:solidFill>
                        <a:ln>
                          <a:noFill/>
                        </a:ln>
                      </wps:spPr>
                      <wps:txbx>
                        <w:txbxContent>
                          <w:bookmarkStart w:id="20" w:name="_Ref229391367"/>
                          <w:p w14:paraId="687190B6" w14:textId="4D830C7A" w:rsidR="0030085D" w:rsidRDefault="0030085D" w:rsidP="0030085D">
                            <w:pPr>
                              <w:pStyle w:val="Kpalrs"/>
                            </w:pPr>
                            <w:r>
                              <w:fldChar w:fldCharType="begin"/>
                            </w:r>
                            <w:r>
                              <w:instrText xml:space="preserve"> SEQ ábra \* ARABIC </w:instrText>
                            </w:r>
                            <w:r>
                              <w:fldChar w:fldCharType="separate"/>
                            </w:r>
                            <w:r w:rsidR="003D7FA3">
                              <w:rPr>
                                <w:noProof/>
                              </w:rPr>
                              <w:t>9</w:t>
                            </w:r>
                            <w:r>
                              <w:fldChar w:fldCharType="end"/>
                            </w:r>
                            <w:r>
                              <w:t>. ábra</w:t>
                            </w:r>
                            <w:bookmarkEnd w:id="20"/>
                            <w:r>
                              <w:t xml:space="preserve"> Release Ready Mainline branch protection szabályai</w:t>
                            </w:r>
                          </w:p>
                          <w:p w14:paraId="18E16F05" w14:textId="77777777" w:rsidR="0030085D" w:rsidRPr="0030085D" w:rsidRDefault="0030085D" w:rsidP="0030085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FC1E1D" id="Szövegdoboz 9" o:spid="_x0000_s1029" type="#_x0000_t202" style="position:absolute;left:0;text-align:left;margin-left:84pt;margin-top:342pt;width:296.25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" stroked="f">
                <v:textbox style="mso-fit-shape-to-text:t" inset="0,0,0,0">
                  <w:txbxContent>
                    <w:bookmarkStart w:id="21" w:name="_Ref229391367"/>
                    <w:p w14:paraId="687190B6" w14:textId="4D830C7A" w:rsidR="0030085D" w:rsidRDefault="0030085D" w:rsidP="0030085D">
                      <w:pPr>
                        <w:pStyle w:val="Kpalrs"/>
                      </w:pPr>
                      <w:r>
                        <w:fldChar w:fldCharType="begin"/>
                      </w:r>
                      <w:r>
                        <w:instrText xml:space="preserve"> SEQ ábra \* ARABIC </w:instrText>
                      </w:r>
                      <w:r>
                        <w:fldChar w:fldCharType="separate"/>
                      </w:r>
                      <w:r w:rsidR="003D7FA3">
                        <w:rPr>
                          <w:noProof/>
                        </w:rPr>
                        <w:t>9</w:t>
                      </w:r>
                      <w:r>
                        <w:fldChar w:fldCharType="end"/>
                      </w:r>
                      <w:r>
                        <w:t>. ábra</w:t>
                      </w:r>
                      <w:bookmarkEnd w:id="21"/>
                      <w:r>
                        <w:t xml:space="preserve"> Release Ready Mainline branch protection szabályai</w:t>
                      </w:r>
                    </w:p>
                    <w:p w14:paraId="18E16F05" w14:textId="77777777" w:rsidR="0030085D" w:rsidRPr="0030085D" w:rsidRDefault="0030085D" w:rsidP="0030085D"/>
                  </w:txbxContent>
                </v:textbox>
                <w10:wrap type="topAndBottom"/>
              </v:shape>
            </w:pict>
          </mc:Fallback>
        </mc:AlternateContent>
      </w:r>
      <w:r w:rsidRPr="00707FCC">
        <w:rPr>
          <w:noProof/>
          <w:lang w:eastAsia="hu-HU" w:bidi="ar-SA"/>
        </w:rPr>
        <w:drawing>
          <wp:anchor distT="0" distB="0" distL="114300" distR="114300" simplePos="0" relativeHeight="251651072" behindDoc="0" locked="0" layoutInCell="1" allowOverlap="1" wp14:anchorId="384BB50B" wp14:editId="25E353F0">
            <wp:simplePos x="0" y="0"/>
            <wp:positionH relativeFrom="margin">
              <wp:posOffset>1534160</wp:posOffset>
            </wp:positionH>
            <wp:positionV relativeFrom="paragraph">
              <wp:posOffset>152400</wp:posOffset>
            </wp:positionV>
            <wp:extent cx="3291840" cy="4038600"/>
            <wp:effectExtent l="0" t="0" r="3810" b="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91840" cy="4038600"/>
                    </a:xfrm>
                    <a:prstGeom prst="rect">
                      <a:avLst/>
                    </a:prstGeom>
                  </pic:spPr>
                </pic:pic>
              </a:graphicData>
            </a:graphic>
            <wp14:sizeRelH relativeFrom="margin">
              <wp14:pctWidth>0</wp14:pctWidth>
            </wp14:sizeRelH>
            <wp14:sizeRelV relativeFrom="margin">
              <wp14:pctHeight>0</wp14:pctHeight>
            </wp14:sizeRelV>
          </wp:anchor>
        </w:drawing>
      </w:r>
      <w:r w:rsidR="0030085D">
        <w:t xml:space="preserve">A teljes folyamatot a </w:t>
      </w:r>
      <w:r w:rsidR="0030085D">
        <w:fldChar w:fldCharType="begin"/>
      </w:r>
      <w:r w:rsidR="0030085D">
        <w:instrText xml:space="preserve"> REF _Ref229391367 \h </w:instrText>
      </w:r>
      <w:r w:rsidR="0030085D">
        <w:fldChar w:fldCharType="separate"/>
      </w:r>
      <w:r w:rsidR="003D7FA3">
        <w:rPr>
          <w:noProof/>
        </w:rPr>
        <w:t>9</w:t>
      </w:r>
      <w:r w:rsidR="003D7FA3">
        <w:t>. ábra</w:t>
      </w:r>
      <w:r w:rsidR="0030085D">
        <w:fldChar w:fldCharType="end"/>
      </w:r>
      <w:r w:rsidR="002E6C3C">
        <w:t xml:space="preserve"> által mutatott</w:t>
      </w:r>
      <w:r w:rsidR="003345DF">
        <w:t xml:space="preserve"> branch protection konfiguráció fogja össze. A projekt során a Release Ready Mainline szemléletet követtem, amelynek lényege, hogy a fejlesztés külön development brancheken történik, míg a main branch kizárólag stabil, kiadásra kész állapotú kódot tartalmazhat. A main branchre közvetlen pusholás nem engedélyezett; módosítás kizárólag pull requesten keresztül kerülhet be. Emellett a merge-hez legalább egy jóváhagyás szükséges, valamint minden kötelező build- és tesztfolyamatnak sikeresen le kell futnia. További feltétel volt, hogy csak aláírt (signed) commitok kerülhessenek a branch történetébe, biztosítva ezzel a commitok hitelességét és</w:t>
      </w:r>
      <w:r w:rsidR="00174FC4">
        <w:t xml:space="preserve"> eredetének ellenőrizhetőségét.</w:t>
      </w:r>
    </w:p>
    <w:p w14:paraId="3C9C1862" w14:textId="262837E2" w:rsidR="00364042" w:rsidRDefault="003345DF" w:rsidP="00622F15">
      <w:pPr>
        <w:pStyle w:val="Szvegtrzs"/>
        <w:ind w:left="567" w:firstLine="142"/>
      </w:pPr>
      <w:r>
        <w:t>Ennek eredményeként megvalósult a folyamatos szállítás (continuous delivery) alapelve, hiszen a main branch minden időpillanatban egy működőképes, telepíthető projektverziót tartalm</w:t>
      </w:r>
      <w:r w:rsidR="00174FC4">
        <w:t>az</w:t>
      </w:r>
      <w:r>
        <w:t>.</w:t>
      </w:r>
    </w:p>
    <w:p w14:paraId="7C91BDEF" w14:textId="315A514C" w:rsidR="00622F15" w:rsidRDefault="00622F15" w:rsidP="00622F15">
      <w:pPr>
        <w:pStyle w:val="Cmsor2"/>
      </w:pPr>
      <w:r>
        <w:t>2.4 Deploy</w:t>
      </w:r>
    </w:p>
    <w:p w14:paraId="6FF4A78D" w14:textId="15C5D02A" w:rsidR="00622F15" w:rsidRDefault="00041B39" w:rsidP="00622F15">
      <w:pPr>
        <w:pStyle w:val="Szvegtrzs"/>
        <w:ind w:left="567" w:firstLine="142"/>
      </w:pPr>
      <w:r w:rsidRPr="00041B39">
        <w:t>A deploy szakaszban kellett eldöntenem, hogy a backendet tartalmazó konténereket hova hostolom ki.</w:t>
      </w:r>
    </w:p>
    <w:p w14:paraId="39773595" w14:textId="31B3FE54" w:rsidR="00041B39" w:rsidRDefault="00041B39" w:rsidP="00041B39">
      <w:pPr>
        <w:pStyle w:val="Cmsor2"/>
        <w:numPr>
          <w:ilvl w:val="0"/>
          <w:numId w:val="0"/>
        </w:numPr>
        <w:ind w:left="576" w:hanging="576"/>
      </w:pPr>
      <w:r>
        <w:t>2.4.1 A megfelelő VPS kiválasztása</w:t>
      </w:r>
    </w:p>
    <w:p w14:paraId="75F1D833" w14:textId="244AFE40" w:rsidR="00041B39" w:rsidRDefault="00041B39" w:rsidP="00041B39">
      <w:pPr>
        <w:pStyle w:val="Szvegtrzs"/>
        <w:ind w:left="567" w:firstLine="142"/>
      </w:pPr>
      <w:r>
        <w:t xml:space="preserve">Ebben a szakaszban két lehetséges irány közül választhattam. Az egyik lehetőség a magasabb szintű, Platform as a Service (PaaS) megközelítés volt - például AWS vagy Azure használata -, ahol a szolgáltató számos konfigurációs feladatot automatizál, illetve támogatást nyújt az infrastruktúra kezelésében. A másik lehetőség az Infrastructure as a Service (IaaS) modell volt, amelyet különböző VPS-szolgáltatók kínálnak. Ebben az esetben lényegében egy </w:t>
      </w:r>
      <w:r>
        <w:lastRenderedPageBreak/>
        <w:t>üres virtuális szervert kap a felhasználó, amelynek teljes konfigurációját saját magának kell elvégeznie.</w:t>
      </w:r>
    </w:p>
    <w:p w14:paraId="782C080A" w14:textId="6C2C09CF" w:rsidR="00041B39" w:rsidRDefault="00041B39" w:rsidP="00041B39">
      <w:pPr>
        <w:pStyle w:val="Szvegtrzs"/>
        <w:ind w:left="567" w:firstLine="142"/>
      </w:pPr>
      <w:r>
        <w:t>Végül az IaaS-alapú VPS megoldás mellett döntöttem, mivel szerettem volna Linux-alapú szerverüzemeltetési és szkriptelési tapasztalatot szerezni, emellett költséghatékony megoldást kerestem. A következő lépés a megfelelő VPS-szolgáltató kiválasztása volt. Elsődle</w:t>
      </w:r>
      <w:r w:rsidR="00AE71C3">
        <w:t>ges szempontként a teljesítmény-</w:t>
      </w:r>
      <w:r>
        <w:t>ár arányt határoztam meg, míg a rendelkezésre álló tárhely másodlagos szerepet kapott. Bár a .NET Core backend nem végez kifejezetten számításigényes műveleteket, a szervernek egyszerre kellett futtatnia egy PostgreSQL adatbázist, egy .NET Core Web API szolgáltatást, valamint egy Python-alapú AI szolgáltatást is, így a minimálisnál valamivel erősebb hardverre volt szükség. A tárhelyigény ezzel szemben nem volt jelentős, mivel az alkalmazás tömöríti a feltöltött képeket, így azok viszonylag kevés helyet foglalnak.</w:t>
      </w:r>
    </w:p>
    <w:p w14:paraId="7365BD6B" w14:textId="4B028265" w:rsidR="00041B39" w:rsidRDefault="00041B39" w:rsidP="00041B39">
      <w:pPr>
        <w:pStyle w:val="Szvegtrzs"/>
        <w:ind w:left="567" w:firstLine="142"/>
      </w:pPr>
      <w:r>
        <w:t>A választásban nagy segítséget nyújtott egy Medium-cikk,</w:t>
      </w:r>
      <w:sdt>
        <w:sdtPr>
          <w:id w:val="1641066395"/>
          <w:citation/>
        </w:sdtPr>
        <w:sdtEndPr/>
        <w:sdtContent>
          <w:r w:rsidR="00E82572">
            <w:fldChar w:fldCharType="begin"/>
          </w:r>
          <w:r w:rsidR="00E82572">
            <w:instrText xml:space="preserve"> CITATION Ale26 \l 1038 </w:instrText>
          </w:r>
          <w:r w:rsidR="00E82572">
            <w:fldChar w:fldCharType="separate"/>
          </w:r>
          <w:r w:rsidR="00E82572">
            <w:rPr>
              <w:noProof/>
            </w:rPr>
            <w:t xml:space="preserve"> </w:t>
          </w:r>
          <w:r w:rsidR="00E82572" w:rsidRPr="00E82572">
            <w:rPr>
              <w:noProof/>
            </w:rPr>
            <w:t>[3]</w:t>
          </w:r>
          <w:r w:rsidR="00E82572">
            <w:fldChar w:fldCharType="end"/>
          </w:r>
        </w:sdtContent>
      </w:sdt>
      <w:r>
        <w:t xml:space="preserve"> amely összehasonlította a legkedvezőbb árú hostingmegoldásokat és VPS-szolgáltatókat. Végül a Hetzner szolgáltató mel</w:t>
      </w:r>
      <w:r w:rsidR="00E82572">
        <w:t>lett döntöttem, mivel a cikk</w:t>
      </w:r>
      <w:r>
        <w:t xml:space="preserve"> szerint ők </w:t>
      </w:r>
      <w:r w:rsidR="00E82572">
        <w:t>kínálták a legjobb teljesítmény-</w:t>
      </w:r>
      <w:r>
        <w:t>ár arányú szerverkonfigurációkat, emellett a webes kezelőfelületük is felhasználóbarát volt.</w:t>
      </w:r>
    </w:p>
    <w:p w14:paraId="60CF8E22" w14:textId="0B706AFF" w:rsidR="00041B39" w:rsidRDefault="00041B39" w:rsidP="00041B39">
      <w:pPr>
        <w:pStyle w:val="Szvegtrzs"/>
        <w:ind w:left="567" w:firstLine="142"/>
      </w:pPr>
      <w:r>
        <w:t>A választásom a CPX22 csomagra esett, amely 2 virtuális CPU-magot, 4 GB RAM-ot, 80 GB SSD tárhelyet, 20 TB havi adatforgalmat, valamint publikus IPv4- és IPv6-címet biztosított havi 10,15 € díjért. A beszámoló készítésekor ez körülbelül 3606 forintnak felelt meg. A szolgáltatással kapcsolatban eddig kizárólag pozitív tapasztalataim voltak: használat közben nem tapasztaltam teljesítményproblémát vagy kiesést. Emellett a szolgáltató számos további funkciót is biztosít, például szerver-átméretezést vagy load balancing megoldásokat, amelyek lehetőséget adnak a rendszer későbbi bővítésére és skálázására.</w:t>
      </w:r>
    </w:p>
    <w:p w14:paraId="2A7DAB67" w14:textId="390E366D" w:rsidR="00660572" w:rsidRDefault="00660572" w:rsidP="00660572">
      <w:pPr>
        <w:pStyle w:val="Cmsor2"/>
        <w:numPr>
          <w:ilvl w:val="0"/>
          <w:numId w:val="0"/>
        </w:numPr>
        <w:ind w:left="576" w:hanging="576"/>
      </w:pPr>
      <w:r>
        <w:t>2.4.2 Backend konténerek telepítése a VPS -re</w:t>
      </w:r>
    </w:p>
    <w:p w14:paraId="2EA2BF9F" w14:textId="77777777" w:rsidR="0000203A" w:rsidRDefault="0000203A" w:rsidP="0000203A">
      <w:pPr>
        <w:pStyle w:val="Szvegtrzs"/>
        <w:ind w:left="567" w:firstLine="142"/>
      </w:pPr>
      <w:r>
        <w:t>A konténerek telepítése a kezdeti szerverkonfiguráció után már viszonylag egyszerű folyamat volt. A kezdeti konfiguráció során azokat az alapvető lépéseket végeztem el, amelyeket általában egy üres VPS-szerver hosting célú használata előtt szükséges beállítani. Elsőként konfiguráltam az SSH-hozzáférést annak érdekében, hogy ne kizárólag a Hetzner webes felületéről tudjak csatlakozni a szerverhez, hanem közvetlenül a saját gépemről is.</w:t>
      </w:r>
    </w:p>
    <w:p w14:paraId="1F7284AD" w14:textId="77777777" w:rsidR="0000203A" w:rsidRDefault="0000203A" w:rsidP="0000203A">
      <w:pPr>
        <w:pStyle w:val="Szvegtrzs"/>
        <w:ind w:left="567" w:firstLine="142"/>
      </w:pPr>
      <w:r>
        <w:t>Ezt követően a tűzfalbeállításokat konfiguráltam: minden bejövő forgalmat letiltottam, kivéve a működéshez szükséges SSH, HTTP és HTTPS portokat. Emellett beállítottam az NGINX webszervert is, amely reverse proxyként működik, és ezen keresztül éri el a mobilalkalmazás az API-végpontokat.</w:t>
      </w:r>
    </w:p>
    <w:p w14:paraId="573E9740" w14:textId="301D2F5D" w:rsidR="0000203A" w:rsidRDefault="0000203A" w:rsidP="000C18CD">
      <w:pPr>
        <w:pStyle w:val="Szvegtrzs"/>
        <w:ind w:left="567" w:firstLine="142"/>
      </w:pPr>
      <w:r>
        <w:t xml:space="preserve">A publikus </w:t>
      </w:r>
      <w:r w:rsidR="000C18CD">
        <w:t xml:space="preserve">elérés biztosításához a DuckDNS </w:t>
      </w:r>
      <w:r>
        <w:t>szolgáltatás segítségével szereztem egy ingyenes domainnevet. Ezt követően a Certbot használatával TLS-tanúsítványt állítottam ki a domainhez, így az alkalmazás és a webszerver közötti kommunikáció már HTTPS titkosítással történik.</w:t>
      </w:r>
    </w:p>
    <w:p w14:paraId="72C55D0D" w14:textId="31681F08" w:rsidR="00660572" w:rsidRPr="00A84576" w:rsidRDefault="0000203A" w:rsidP="0000203A">
      <w:pPr>
        <w:pStyle w:val="Szvegtrzs"/>
        <w:ind w:left="567" w:firstLine="142"/>
      </w:pPr>
      <w:r>
        <w:t>A konfiguráció elvégzése után az új verziók telepítése jelentősen leegyszerűsödött. Egy új kiadás publikálásához elegendő elin</w:t>
      </w:r>
      <w:r w:rsidR="00E27BEF">
        <w:t xml:space="preserve">dítani a </w:t>
      </w:r>
      <w:hyperlink w:anchor="_2.3.2_Docker_konténerek" w:history="1">
        <w:r w:rsidR="00E27BEF" w:rsidRPr="00E27BEF">
          <w:rPr>
            <w:rStyle w:val="Hiperhivatkozs"/>
          </w:rPr>
          <w:t>2.3.2</w:t>
        </w:r>
      </w:hyperlink>
      <w:r w:rsidR="00E27BEF">
        <w:t>-es fejezetben</w:t>
      </w:r>
      <w:r>
        <w:t xml:space="preserve"> ismertetett GitHub Actions deploy workflow-t, amely automatikusan végrehajtja a szükséges telepítési lépéseket a VPS szerveren.</w:t>
      </w:r>
    </w:p>
    <w:p w14:paraId="503F0562" w14:textId="79A214A9" w:rsidR="00FD313A" w:rsidRDefault="009E044B" w:rsidP="00CF4EE1">
      <w:pPr>
        <w:pStyle w:val="Cmsor2"/>
        <w:numPr>
          <w:ilvl w:val="0"/>
          <w:numId w:val="0"/>
        </w:numPr>
      </w:pPr>
      <w:r>
        <w:t>2.5</w:t>
      </w:r>
      <w:r w:rsidR="006971C3">
        <w:t xml:space="preserve"> </w:t>
      </w:r>
      <w:r w:rsidR="00FD313A">
        <w:t>Összefoglalás</w:t>
      </w:r>
    </w:p>
    <w:p w14:paraId="4E9976ED" w14:textId="4CCA23F6" w:rsidR="009E044B" w:rsidRDefault="009E044B" w:rsidP="009E044B">
      <w:pPr>
        <w:ind w:left="567" w:firstLine="142"/>
      </w:pPr>
      <w:r>
        <w:t>Az önálló laboratórium során modelleztem egy agilis szoftverfejlesztési életciklus több fontos szakaszát. Foglalkoztam a projekt feladatkövetési rendszerének fejlesztésével, az agilis módon felmerülő új funkciók implementálásával, a backend komponensek konténerizálásával, valamint az erre épülő CI/CD pipeline kialakításával. Emellett kiválasztottam egy, a projekt igényeinek megfelelő és költséghatékony VPS-szolgáltatót, majd megvalósítottam a backend</w:t>
      </w:r>
      <w:r w:rsidR="00542A5E">
        <w:t>,</w:t>
      </w:r>
      <w:r>
        <w:t xml:space="preserve"> </w:t>
      </w:r>
      <w:r>
        <w:lastRenderedPageBreak/>
        <w:t>szerverre történő telepítését is.</w:t>
      </w:r>
    </w:p>
    <w:p w14:paraId="4DABACAD" w14:textId="77777777" w:rsidR="009E044B" w:rsidRDefault="009E044B" w:rsidP="009E044B">
      <w:pPr>
        <w:ind w:left="567" w:firstLine="142"/>
      </w:pPr>
      <w:r>
        <w:t>A projekt jelenlegi állapotát az év eleji verzióval összehasonlítva egyértelmű fejlődés figyelhető meg szinte minden területen. A rendszer minősége jelentősen javult, emellett a különböző automatizációs és támogató megoldásoknak köszönhetően a fejlesztési folyamat is kényelmesebbé és hatékonyabbá vált. Személyes célomat is sikerült elérnem, hiszen a backend szolgáltatásokat sikeresen kitelepítettem egy nyilvánosan elérhető szerverre, amelyet a mobilalkalmazás már biztonságos HTTPS-kapcsolaton keresztül bárhonnan képes elérni.</w:t>
      </w:r>
    </w:p>
    <w:p w14:paraId="27F4D32F" w14:textId="77777777" w:rsidR="009E044B" w:rsidRDefault="009E044B" w:rsidP="009E044B">
      <w:pPr>
        <w:ind w:left="567" w:firstLine="142"/>
      </w:pPr>
      <w:r>
        <w:t>Továbbfejlesztési irányként elsősorban a frontend fejlesztői környezet konténerizálását, valamint egy automatikus APK-build folyamat kialakítását tartom fontosnak, amely pull request létrehozásakor automatikusan elkészítené az alkalmazás telepíthető verzióját. Ez jelentős segítséget nyújtana az új eszközökön történő fejlesztés és tesztelés során, mivel a tapasztalataim alapján a backend környezet megfelelő konfigurálása után leginkább a frontend fejlesztői környezet beállítása okozott problémát.</w:t>
      </w:r>
    </w:p>
    <w:p w14:paraId="0C23DA43" w14:textId="4118EF77" w:rsidR="009E044B" w:rsidRDefault="009E044B" w:rsidP="009E044B">
      <w:pPr>
        <w:ind w:left="567" w:firstLine="142"/>
      </w:pPr>
      <w:r>
        <w:t>A frontend oldalon React Native technológiát használok Expo bundlerrel, amely számos hasznos funkciót biztosít, ugyanakkor jóval összetettebb és rugalmasabban konfigurálható környezetet jelent, mint a backend</w:t>
      </w:r>
      <w:r w:rsidR="00542A5E">
        <w:t xml:space="preserve"> oldali .NET Core szolgáltatás</w:t>
      </w:r>
      <w:r>
        <w:t>. Emiatt a fejlesztői környezet beállítása több ponton is hibalehetőséget hordoz magában. Az Expo és a különböző SDK-verziók kezelése tovább növeli a rendszer komplexitását, ezért egy megfelelően működő frontend konténerkörnyezet kialakítása összetett feladat lenne. Ugyanakkor ennek sikeres megvalósítása jelentősen gyorsítaná és egyszerűsítené a fejlesztési folyamatot.</w:t>
      </w:r>
    </w:p>
    <w:p w14:paraId="1731BDBD" w14:textId="2B11FC72" w:rsidR="00970099" w:rsidRDefault="009E044B" w:rsidP="009E044B">
      <w:pPr>
        <w:ind w:left="567" w:firstLine="142"/>
      </w:pPr>
      <w:r>
        <w:t>Összességében az önálló laboratórium rendkívül hasznos tapasztalatot jelentett számomra. Úgy érzem, olyan területeken szere</w:t>
      </w:r>
      <w:r w:rsidR="000A0261">
        <w:t>ztem értékes gyakorlati tudást -</w:t>
      </w:r>
      <w:r>
        <w:t xml:space="preserve"> különösen az agilis fejlesztés, a DevOps és az in</w:t>
      </w:r>
      <w:r w:rsidR="000A0261">
        <w:t>frastruktúra-kezelés területén -</w:t>
      </w:r>
      <w:r>
        <w:t>, amelyek sok fejlesztő számára nehézséget jelenthetnek. Ezek a tapasztalatok várhatóan a jövőbeni projektjeim során is jelentős segítséget nyújtanak majd.</w:t>
      </w:r>
    </w:p>
    <w:p w14:paraId="6A48C6D0" w14:textId="77777777" w:rsidR="00FD313A" w:rsidRDefault="00FD313A">
      <w:pPr>
        <w:pStyle w:val="Szvegtrzs"/>
        <w:ind w:firstLine="0"/>
      </w:pPr>
    </w:p>
    <w:p w14:paraId="04FFFA86" w14:textId="77777777" w:rsidR="00FD313A" w:rsidRDefault="00FD313A">
      <w:pPr>
        <w:sectPr w:rsidR="00FD313A">
          <w:headerReference w:type="default" r:id="rId23"/>
          <w:footerReference w:type="even" r:id="rId24"/>
          <w:footerReference w:type="default" r:id="rId25"/>
          <w:headerReference w:type="first" r:id="rId26"/>
          <w:footerReference w:type="first" r:id="rId27"/>
          <w:pgSz w:w="11906" w:h="16838"/>
          <w:pgMar w:top="1710" w:right="1134" w:bottom="1710" w:left="1134" w:header="1134" w:footer="1134" w:gutter="0"/>
          <w:pgNumType w:start="1"/>
          <w:cols w:space="720"/>
        </w:sectPr>
      </w:pPr>
    </w:p>
    <w:p w14:paraId="6B3A9BCD" w14:textId="77777777" w:rsidR="00FD313A" w:rsidRDefault="00FD313A">
      <w:pPr>
        <w:pStyle w:val="Cmsor1"/>
        <w:pageBreakBefore/>
      </w:pPr>
      <w:r>
        <w:lastRenderedPageBreak/>
        <w:t>Irodalom, és csatlakozó dokumentumok jegyzéke</w:t>
      </w:r>
    </w:p>
    <w:p w14:paraId="62E8D65E" w14:textId="77777777" w:rsidR="0048034B" w:rsidRDefault="00FD313A" w:rsidP="0048034B">
      <w:pPr>
        <w:pStyle w:val="Cmsor2"/>
      </w:pPr>
      <w:r>
        <w:t>A tanulmányozott irodalom jegyzéke:</w:t>
      </w:r>
    </w:p>
    <w:sdt>
      <w:sdtPr>
        <w:rPr>
          <w:rFonts w:ascii="Times New Roman" w:hAnsi="Times New Roman" w:cs="Arial"/>
          <w:b w:val="0"/>
          <w:bCs w:val="0"/>
          <w:sz w:val="24"/>
          <w:szCs w:val="24"/>
        </w:rPr>
        <w:id w:val="873274971"/>
        <w:docPartObj>
          <w:docPartGallery w:val="Bibliographies"/>
          <w:docPartUnique/>
        </w:docPartObj>
      </w:sdtPr>
      <w:sdtEndPr>
        <w:rPr>
          <w:rFonts w:ascii="Arial" w:hAnsi="Arial"/>
          <w:b/>
          <w:bCs/>
        </w:rPr>
      </w:sdtEndPr>
      <w:sdtContent>
        <w:p w14:paraId="1974AC7E" w14:textId="7A7FF72E" w:rsidR="0048034B" w:rsidRDefault="0048034B" w:rsidP="0048034B">
          <w:pPr>
            <w:pStyle w:val="Cmsor1"/>
            <w:numPr>
              <w:ilvl w:val="0"/>
              <w:numId w:val="0"/>
            </w:numPr>
            <w:jc w:val="both"/>
          </w:pPr>
        </w:p>
        <w:sdt>
          <w:sdtPr>
            <w:rPr>
              <w:rFonts w:ascii="Arial" w:hAnsi="Arial" w:cs="Arial"/>
              <w:b/>
              <w:bCs/>
            </w:rPr>
            <w:id w:val="-573587230"/>
            <w:bibliography/>
          </w:sdtPr>
          <w:sdtEndPr/>
          <w:sdtContent>
            <w:p w14:paraId="7393A445" w14:textId="77777777" w:rsidR="001D4C43" w:rsidRDefault="0048034B" w:rsidP="0048034B">
              <w:pPr>
                <w:rPr>
                  <w:rFonts w:eastAsia="Times New Roman" w:cs="Times New Roman"/>
                  <w:noProof/>
                  <w:kern w:val="0"/>
                  <w:sz w:val="20"/>
                  <w:szCs w:val="20"/>
                  <w:lang w:eastAsia="hu-HU" w:bidi="ar-SA"/>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1"/>
                <w:gridCol w:w="8947"/>
              </w:tblGrid>
              <w:tr w:rsidR="001D4C43" w14:paraId="000E0B7E" w14:textId="77777777">
                <w:trPr>
                  <w:divId w:val="596791656"/>
                  <w:tblCellSpacing w:w="15" w:type="dxa"/>
                </w:trPr>
                <w:tc>
                  <w:tcPr>
                    <w:tcW w:w="50" w:type="pct"/>
                    <w:hideMark/>
                  </w:tcPr>
                  <w:p w14:paraId="319EE5E1" w14:textId="79D20281" w:rsidR="001D4C43" w:rsidRDefault="001D4C43">
                    <w:pPr>
                      <w:pStyle w:val="Irodalomjegyzk"/>
                      <w:rPr>
                        <w:noProof/>
                        <w:szCs w:val="24"/>
                      </w:rPr>
                    </w:pPr>
                    <w:r>
                      <w:rPr>
                        <w:noProof/>
                      </w:rPr>
                      <w:t xml:space="preserve">[[1] </w:t>
                    </w:r>
                  </w:p>
                </w:tc>
                <w:tc>
                  <w:tcPr>
                    <w:tcW w:w="0" w:type="auto"/>
                    <w:hideMark/>
                  </w:tcPr>
                  <w:p w14:paraId="37E5A595" w14:textId="77777777" w:rsidR="001D4C43" w:rsidRDefault="001D4C43">
                    <w:pPr>
                      <w:pStyle w:val="Irodalomjegyzk"/>
                      <w:rPr>
                        <w:noProof/>
                      </w:rPr>
                    </w:pPr>
                    <w:r>
                      <w:rPr>
                        <w:noProof/>
                      </w:rPr>
                      <w:t>A. Alliance, „AGILE ESSENTIALS,” [Online]. Available: https://agilealliance.org/agile101/12-principles-behind-the-agile-manifesto/. [Hozzáférés dátuma: 10 május 2026].</w:t>
                    </w:r>
                  </w:p>
                </w:tc>
              </w:tr>
              <w:tr w:rsidR="001D4C43" w14:paraId="2B8C2F5D" w14:textId="77777777">
                <w:trPr>
                  <w:divId w:val="596791656"/>
                  <w:tblCellSpacing w:w="15" w:type="dxa"/>
                </w:trPr>
                <w:tc>
                  <w:tcPr>
                    <w:tcW w:w="50" w:type="pct"/>
                    <w:hideMark/>
                  </w:tcPr>
                  <w:p w14:paraId="35DB8364" w14:textId="3975DA20" w:rsidR="001D4C43" w:rsidRDefault="001D4C43">
                    <w:pPr>
                      <w:pStyle w:val="Irodalomjegyzk"/>
                      <w:rPr>
                        <w:noProof/>
                      </w:rPr>
                    </w:pPr>
                    <w:r>
                      <w:rPr>
                        <w:noProof/>
                      </w:rPr>
                      <w:t xml:space="preserve">[[2] </w:t>
                    </w:r>
                  </w:p>
                </w:tc>
                <w:tc>
                  <w:tcPr>
                    <w:tcW w:w="0" w:type="auto"/>
                    <w:hideMark/>
                  </w:tcPr>
                  <w:p w14:paraId="414C6A06" w14:textId="77777777" w:rsidR="001D4C43" w:rsidRDefault="001D4C43">
                    <w:pPr>
                      <w:pStyle w:val="Irodalomjegyzk"/>
                      <w:rPr>
                        <w:noProof/>
                      </w:rPr>
                    </w:pPr>
                    <w:r>
                      <w:rPr>
                        <w:noProof/>
                      </w:rPr>
                      <w:t>A. V., „Best Cheap VPS Hosting in 2026: Under $5/Month Picks That Work,” 15 február 2026. [Online]. Available: https://medium.com/@velinxs/best-cheap-vps-hosting-in-2026-under-5-month-picks-that-work-719810d47ba9. [Hozzáférés dátuma: 10 május 2026].</w:t>
                    </w:r>
                  </w:p>
                </w:tc>
              </w:tr>
              <w:tr w:rsidR="001D4C43" w14:paraId="34636B36" w14:textId="77777777">
                <w:trPr>
                  <w:divId w:val="596791656"/>
                  <w:tblCellSpacing w:w="15" w:type="dxa"/>
                </w:trPr>
                <w:tc>
                  <w:tcPr>
                    <w:tcW w:w="50" w:type="pct"/>
                    <w:hideMark/>
                  </w:tcPr>
                  <w:p w14:paraId="3C01CBB1" w14:textId="39152D6E" w:rsidR="001D4C43" w:rsidRDefault="001D4C43">
                    <w:pPr>
                      <w:pStyle w:val="Irodalomjegyzk"/>
                      <w:rPr>
                        <w:noProof/>
                      </w:rPr>
                    </w:pPr>
                    <w:r>
                      <w:rPr>
                        <w:noProof/>
                      </w:rPr>
                      <w:t xml:space="preserve">[[3] </w:t>
                    </w:r>
                  </w:p>
                </w:tc>
                <w:tc>
                  <w:tcPr>
                    <w:tcW w:w="0" w:type="auto"/>
                    <w:hideMark/>
                  </w:tcPr>
                  <w:p w14:paraId="2BF01507" w14:textId="77777777" w:rsidR="001D4C43" w:rsidRDefault="001D4C43">
                    <w:pPr>
                      <w:pStyle w:val="Irodalomjegyzk"/>
                      <w:rPr>
                        <w:noProof/>
                      </w:rPr>
                    </w:pPr>
                    <w:r>
                      <w:rPr>
                        <w:noProof/>
                      </w:rPr>
                      <w:t>GitLab, „What is CI/CD?,” [Online]. Available: https://about.gitlab.com/topics/ci-cd/. [Hozzáférés dátuma: 10 május 2026].</w:t>
                    </w:r>
                  </w:p>
                </w:tc>
              </w:tr>
            </w:tbl>
            <w:p w14:paraId="6514BCE6" w14:textId="77777777" w:rsidR="001D4C43" w:rsidRDefault="001D4C43">
              <w:pPr>
                <w:divId w:val="596791656"/>
                <w:rPr>
                  <w:rFonts w:eastAsia="Times New Roman"/>
                  <w:noProof/>
                </w:rPr>
              </w:pPr>
            </w:p>
            <w:p w14:paraId="39B91533" w14:textId="77777777" w:rsidR="00DB02F7" w:rsidRDefault="0048034B" w:rsidP="00DB02F7">
              <w:pPr>
                <w:pStyle w:val="Cmsor2"/>
              </w:pPr>
              <w:r>
                <w:rPr>
                  <w:b w:val="0"/>
                  <w:bCs w:val="0"/>
                </w:rPr>
                <w:fldChar w:fldCharType="end"/>
              </w:r>
            </w:p>
          </w:sdtContent>
        </w:sdt>
      </w:sdtContent>
    </w:sdt>
    <w:p w14:paraId="05DD14CC" w14:textId="55C0831D" w:rsidR="00DB02F7" w:rsidRDefault="00DB02F7" w:rsidP="00DB02F7">
      <w:pPr>
        <w:pStyle w:val="Cmsor2"/>
      </w:pPr>
      <w:r w:rsidRPr="00DB02F7">
        <w:t xml:space="preserve"> </w:t>
      </w:r>
      <w:r>
        <w:t>Függelék A – Képernyőképek az applikációból:</w:t>
      </w:r>
    </w:p>
    <w:p w14:paraId="1781D00F" w14:textId="60A1DC26" w:rsidR="00FD313A" w:rsidRDefault="00FD313A" w:rsidP="00DB02F7">
      <w:pPr>
        <w:ind w:left="0" w:firstLine="0"/>
        <w:jc w:val="center"/>
        <w:rPr>
          <w:i/>
        </w:rPr>
      </w:pPr>
    </w:p>
    <w:p w14:paraId="4E672C6A" w14:textId="32F88983" w:rsidR="00EA5311" w:rsidRDefault="00DB02F7" w:rsidP="00DB02F7">
      <w:pPr>
        <w:ind w:left="0" w:firstLine="0"/>
        <w:jc w:val="center"/>
      </w:pPr>
      <w:r>
        <w:rPr>
          <w:i/>
        </w:rPr>
        <w:t>Login, Settings, Home, Col</w:t>
      </w:r>
      <w:r w:rsidR="00B80A41">
        <w:rPr>
          <w:i/>
        </w:rPr>
        <w:t>lections, My Collections, My Follows</w:t>
      </w:r>
      <w:bookmarkStart w:id="22" w:name="_GoBack"/>
      <w:bookmarkEnd w:id="22"/>
      <w:r>
        <w:rPr>
          <w:i/>
        </w:rPr>
        <w:t xml:space="preserve"> </w:t>
      </w:r>
      <w:r>
        <w:t>oldalak</w:t>
      </w:r>
    </w:p>
    <w:p w14:paraId="2FF80EA4" w14:textId="77777777" w:rsidR="00EA5311" w:rsidRDefault="00EA5311" w:rsidP="00DB02F7">
      <w:pPr>
        <w:ind w:left="0" w:firstLine="0"/>
        <w:jc w:val="center"/>
      </w:pPr>
    </w:p>
    <w:p w14:paraId="3C8785F5" w14:textId="199DDC6D" w:rsidR="00DB02F7" w:rsidRPr="00DB02F7" w:rsidRDefault="00EA5311" w:rsidP="00DB02F7">
      <w:pPr>
        <w:ind w:left="0" w:firstLine="0"/>
        <w:jc w:val="center"/>
        <w:rPr>
          <w:i/>
        </w:rPr>
      </w:pPr>
      <w:r>
        <w:rPr>
          <w:i/>
          <w:noProof/>
          <w:lang w:eastAsia="hu-HU" w:bidi="ar-SA"/>
        </w:rPr>
        <w:drawing>
          <wp:inline distT="0" distB="0" distL="0" distR="0" wp14:anchorId="59885882" wp14:editId="0092AA3D">
            <wp:extent cx="1771601" cy="3751200"/>
            <wp:effectExtent l="0" t="0" r="635" b="190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_screensho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71601" cy="3751200"/>
                    </a:xfrm>
                    <a:prstGeom prst="rect">
                      <a:avLst/>
                    </a:prstGeom>
                  </pic:spPr>
                </pic:pic>
              </a:graphicData>
            </a:graphic>
          </wp:inline>
        </w:drawing>
      </w:r>
      <w:r w:rsidR="00DB02F7">
        <w:rPr>
          <w:i/>
        </w:rPr>
        <w:t xml:space="preserve"> </w:t>
      </w:r>
      <w:r>
        <w:rPr>
          <w:i/>
          <w:noProof/>
          <w:lang w:eastAsia="hu-HU" w:bidi="ar-SA"/>
        </w:rPr>
        <w:drawing>
          <wp:inline distT="0" distB="0" distL="0" distR="0" wp14:anchorId="0AE5B512" wp14:editId="5E247A81">
            <wp:extent cx="1771602" cy="3751200"/>
            <wp:effectExtent l="0" t="0" r="635" b="1905"/>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260518_123646.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71602" cy="3751200"/>
                    </a:xfrm>
                    <a:prstGeom prst="rect">
                      <a:avLst/>
                    </a:prstGeom>
                  </pic:spPr>
                </pic:pic>
              </a:graphicData>
            </a:graphic>
          </wp:inline>
        </w:drawing>
      </w:r>
      <w:r>
        <w:rPr>
          <w:i/>
          <w:noProof/>
          <w:lang w:eastAsia="hu-HU" w:bidi="ar-SA"/>
        </w:rPr>
        <w:drawing>
          <wp:inline distT="0" distB="0" distL="0" distR="0" wp14:anchorId="2B7475DF" wp14:editId="1DF3E94B">
            <wp:extent cx="1771602" cy="3751200"/>
            <wp:effectExtent l="0" t="0" r="635" b="1905"/>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20260518_130048.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71602" cy="3751200"/>
                    </a:xfrm>
                    <a:prstGeom prst="rect">
                      <a:avLst/>
                    </a:prstGeom>
                  </pic:spPr>
                </pic:pic>
              </a:graphicData>
            </a:graphic>
          </wp:inline>
        </w:drawing>
      </w:r>
      <w:r>
        <w:rPr>
          <w:i/>
          <w:noProof/>
          <w:lang w:eastAsia="hu-HU" w:bidi="ar-SA"/>
        </w:rPr>
        <w:lastRenderedPageBreak/>
        <w:drawing>
          <wp:inline distT="0" distB="0" distL="0" distR="0" wp14:anchorId="73CF839B" wp14:editId="03B6F36D">
            <wp:extent cx="1771602" cy="3751200"/>
            <wp:effectExtent l="0" t="0" r="635" b="1905"/>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20260518_13022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71602" cy="3751200"/>
                    </a:xfrm>
                    <a:prstGeom prst="rect">
                      <a:avLst/>
                    </a:prstGeom>
                  </pic:spPr>
                </pic:pic>
              </a:graphicData>
            </a:graphic>
          </wp:inline>
        </w:drawing>
      </w:r>
      <w:r>
        <w:rPr>
          <w:i/>
          <w:noProof/>
          <w:lang w:eastAsia="hu-HU" w:bidi="ar-SA"/>
        </w:rPr>
        <w:drawing>
          <wp:inline distT="0" distB="0" distL="0" distR="0" wp14:anchorId="0B3F207D" wp14:editId="3DD84835">
            <wp:extent cx="1771602" cy="3751200"/>
            <wp:effectExtent l="0" t="0" r="635" b="1905"/>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mycollection_screenshot.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71602" cy="3751200"/>
                    </a:xfrm>
                    <a:prstGeom prst="rect">
                      <a:avLst/>
                    </a:prstGeom>
                  </pic:spPr>
                </pic:pic>
              </a:graphicData>
            </a:graphic>
          </wp:inline>
        </w:drawing>
      </w:r>
      <w:r>
        <w:rPr>
          <w:i/>
          <w:noProof/>
          <w:lang w:eastAsia="hu-HU" w:bidi="ar-SA"/>
        </w:rPr>
        <w:drawing>
          <wp:inline distT="0" distB="0" distL="0" distR="0" wp14:anchorId="581E142B" wp14:editId="4FC51A23">
            <wp:extent cx="1771602" cy="3751200"/>
            <wp:effectExtent l="0" t="0" r="635" b="1905"/>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20260518_130345.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71602" cy="3751200"/>
                    </a:xfrm>
                    <a:prstGeom prst="rect">
                      <a:avLst/>
                    </a:prstGeom>
                  </pic:spPr>
                </pic:pic>
              </a:graphicData>
            </a:graphic>
          </wp:inline>
        </w:drawing>
      </w:r>
    </w:p>
    <w:sectPr w:rsidR="00DB02F7" w:rsidRPr="00DB02F7">
      <w:headerReference w:type="even" r:id="rId34"/>
      <w:headerReference w:type="default" r:id="rId35"/>
      <w:footerReference w:type="even" r:id="rId36"/>
      <w:footerReference w:type="default" r:id="rId37"/>
      <w:headerReference w:type="first" r:id="rId38"/>
      <w:footerReference w:type="first" r:id="rId39"/>
      <w:pgSz w:w="11906" w:h="16838"/>
      <w:pgMar w:top="1710" w:right="1134" w:bottom="1710" w:left="1134"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C34726" w14:textId="77777777" w:rsidR="00AE299F" w:rsidRDefault="00AE299F">
      <w:r>
        <w:separator/>
      </w:r>
    </w:p>
  </w:endnote>
  <w:endnote w:type="continuationSeparator" w:id="0">
    <w:p w14:paraId="2977E4B4" w14:textId="77777777" w:rsidR="00AE299F" w:rsidRDefault="00AE2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sig w:usb0="E7002EFF" w:usb1="D200FDFF" w:usb2="0A246029" w:usb3="00000000" w:csb0="000001FF" w:csb1="00000000"/>
  </w:font>
  <w:font w:name="FreeSans">
    <w:altName w:val="Sylfaen"/>
    <w:charset w:val="00"/>
    <w:family w:val="swiss"/>
    <w:pitch w:val="variable"/>
    <w:sig w:usb0="E4838EFF" w:usb1="4200FDFF" w:usb2="000030A0" w:usb3="00000000" w:csb0="000001B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6F5750" w14:textId="77777777" w:rsidR="00FD313A" w:rsidRDefault="00FD313A"/>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80BCD" w14:textId="7F6B4252" w:rsidR="00FD313A" w:rsidRDefault="00FD313A">
    <w:pPr>
      <w:pStyle w:val="llb"/>
    </w:pPr>
    <w:r>
      <w:fldChar w:fldCharType="begin"/>
    </w:r>
    <w:r>
      <w:instrText xml:space="preserve"> PAGE </w:instrText>
    </w:r>
    <w:r>
      <w:fldChar w:fldCharType="separate"/>
    </w:r>
    <w:r w:rsidR="00B80A41">
      <w:rPr>
        <w:noProof/>
      </w:rPr>
      <w:t>14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3F757" w14:textId="77777777" w:rsidR="00FD313A" w:rsidRDefault="00FD313A"/>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65038" w14:textId="77777777" w:rsidR="00FD313A" w:rsidRDefault="00FD313A"/>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7BA82" w14:textId="566F2F09" w:rsidR="00FD313A" w:rsidRDefault="00FD313A">
    <w:pPr>
      <w:pStyle w:val="llb"/>
    </w:pPr>
    <w:r>
      <w:fldChar w:fldCharType="begin"/>
    </w:r>
    <w:r>
      <w:instrText xml:space="preserve"> PAGE </w:instrText>
    </w:r>
    <w:r>
      <w:fldChar w:fldCharType="separate"/>
    </w:r>
    <w:r w:rsidR="00B80A41">
      <w:rPr>
        <w:noProof/>
      </w:rPr>
      <w:t>15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92C35" w14:textId="77777777" w:rsidR="00FD313A" w:rsidRDefault="00FD313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EA0EDE" w14:textId="77777777" w:rsidR="00AE299F" w:rsidRDefault="00AE299F">
      <w:r>
        <w:separator/>
      </w:r>
    </w:p>
  </w:footnote>
  <w:footnote w:type="continuationSeparator" w:id="0">
    <w:p w14:paraId="3E2943C4" w14:textId="77777777" w:rsidR="00AE299F" w:rsidRDefault="00AE2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60F908" w14:textId="22F6C23F" w:rsidR="00FD313A" w:rsidRDefault="002B34C5">
    <w:pPr>
      <w:pStyle w:val="lfej"/>
    </w:pPr>
    <w:r>
      <w:t>Horváth Gellért (BFK4J4</w:t>
    </w:r>
    <w:r w:rsidR="00FD313A">
      <w:t>)</w:t>
    </w:r>
    <w:r w:rsidR="00FD313A">
      <w:tab/>
    </w:r>
    <w:r w:rsidR="00FD313A">
      <w:tab/>
      <w:t>20</w:t>
    </w:r>
    <w:r>
      <w:t>26</w:t>
    </w:r>
    <w:r w:rsidR="00FD313A">
      <w:t>-</w:t>
    </w:r>
    <w:r w:rsidR="00126E02">
      <w:t>05</w:t>
    </w:r>
    <w:r>
      <w:t>-10</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73CB74" w14:textId="77777777" w:rsidR="00FD313A" w:rsidRDefault="00FD313A"/>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AAB76" w14:textId="77777777" w:rsidR="00FD313A" w:rsidRDefault="00FD313A"/>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C4D88C" w14:textId="263B5A4C" w:rsidR="00FD313A" w:rsidRDefault="008652DC">
    <w:pPr>
      <w:pStyle w:val="lfej"/>
    </w:pPr>
    <w:r>
      <w:t>Horváth Gellért (BFK4J4)</w:t>
    </w:r>
    <w:r>
      <w:tab/>
    </w:r>
    <w:r>
      <w:tab/>
      <w:t>2026-05-10</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DAE59" w14:textId="77777777" w:rsidR="00FD313A" w:rsidRDefault="00FD313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7D88645C"/>
    <w:lvl w:ilvl="0">
      <w:start w:val="1"/>
      <w:numFmt w:val="decimal"/>
      <w:pStyle w:val="Cmsor1"/>
      <w:suff w:val="nothing"/>
      <w:lvlText w:val="%1. "/>
      <w:lvlJc w:val="left"/>
      <w:pPr>
        <w:tabs>
          <w:tab w:val="num" w:pos="0"/>
        </w:tabs>
        <w:ind w:left="432" w:hanging="432"/>
      </w:pPr>
    </w:lvl>
    <w:lvl w:ilvl="1">
      <w:start w:val="1"/>
      <w:numFmt w:val="none"/>
      <w:pStyle w:val="Cmsor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6"/>
    <w:lvl w:ilvl="0">
      <w:start w:val="1"/>
      <w:numFmt w:val="bullet"/>
      <w:lvlText w:val=""/>
      <w:lvlJc w:val="left"/>
      <w:pPr>
        <w:tabs>
          <w:tab w:val="num" w:pos="1004"/>
        </w:tabs>
        <w:ind w:left="1004" w:hanging="360"/>
      </w:pPr>
      <w:rPr>
        <w:rFonts w:ascii="Symbol" w:hAnsi="Symbol" w:cs="Symbol"/>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lef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lef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left"/>
      <w:pPr>
        <w:tabs>
          <w:tab w:val="num" w:pos="6480"/>
        </w:tabs>
        <w:ind w:left="6480" w:hanging="180"/>
      </w:pPr>
      <w:rPr>
        <w:rFonts w:cs="Times New Roman"/>
      </w:rPr>
    </w:lvl>
  </w:abstractNum>
  <w:abstractNum w:abstractNumId="3" w15:restartNumberingAfterBreak="0">
    <w:nsid w:val="0C107C15"/>
    <w:multiLevelType w:val="multilevel"/>
    <w:tmpl w:val="3296350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0A076B"/>
    <w:multiLevelType w:val="hybridMultilevel"/>
    <w:tmpl w:val="A7C833C2"/>
    <w:lvl w:ilvl="0" w:tplc="040E0001">
      <w:start w:val="1"/>
      <w:numFmt w:val="bullet"/>
      <w:lvlText w:val=""/>
      <w:lvlJc w:val="left"/>
      <w:pPr>
        <w:ind w:left="1469" w:hanging="360"/>
      </w:pPr>
      <w:rPr>
        <w:rFonts w:ascii="Symbol" w:hAnsi="Symbol" w:hint="default"/>
      </w:rPr>
    </w:lvl>
    <w:lvl w:ilvl="1" w:tplc="040E0003" w:tentative="1">
      <w:start w:val="1"/>
      <w:numFmt w:val="bullet"/>
      <w:lvlText w:val="o"/>
      <w:lvlJc w:val="left"/>
      <w:pPr>
        <w:ind w:left="2189" w:hanging="360"/>
      </w:pPr>
      <w:rPr>
        <w:rFonts w:ascii="Courier New" w:hAnsi="Courier New" w:cs="Courier New" w:hint="default"/>
      </w:rPr>
    </w:lvl>
    <w:lvl w:ilvl="2" w:tplc="040E0005" w:tentative="1">
      <w:start w:val="1"/>
      <w:numFmt w:val="bullet"/>
      <w:lvlText w:val=""/>
      <w:lvlJc w:val="left"/>
      <w:pPr>
        <w:ind w:left="2909" w:hanging="360"/>
      </w:pPr>
      <w:rPr>
        <w:rFonts w:ascii="Wingdings" w:hAnsi="Wingdings" w:hint="default"/>
      </w:rPr>
    </w:lvl>
    <w:lvl w:ilvl="3" w:tplc="040E0001" w:tentative="1">
      <w:start w:val="1"/>
      <w:numFmt w:val="bullet"/>
      <w:lvlText w:val=""/>
      <w:lvlJc w:val="left"/>
      <w:pPr>
        <w:ind w:left="3629" w:hanging="360"/>
      </w:pPr>
      <w:rPr>
        <w:rFonts w:ascii="Symbol" w:hAnsi="Symbol" w:hint="default"/>
      </w:rPr>
    </w:lvl>
    <w:lvl w:ilvl="4" w:tplc="040E0003" w:tentative="1">
      <w:start w:val="1"/>
      <w:numFmt w:val="bullet"/>
      <w:lvlText w:val="o"/>
      <w:lvlJc w:val="left"/>
      <w:pPr>
        <w:ind w:left="4349" w:hanging="360"/>
      </w:pPr>
      <w:rPr>
        <w:rFonts w:ascii="Courier New" w:hAnsi="Courier New" w:cs="Courier New" w:hint="default"/>
      </w:rPr>
    </w:lvl>
    <w:lvl w:ilvl="5" w:tplc="040E0005" w:tentative="1">
      <w:start w:val="1"/>
      <w:numFmt w:val="bullet"/>
      <w:lvlText w:val=""/>
      <w:lvlJc w:val="left"/>
      <w:pPr>
        <w:ind w:left="5069" w:hanging="360"/>
      </w:pPr>
      <w:rPr>
        <w:rFonts w:ascii="Wingdings" w:hAnsi="Wingdings" w:hint="default"/>
      </w:rPr>
    </w:lvl>
    <w:lvl w:ilvl="6" w:tplc="040E0001" w:tentative="1">
      <w:start w:val="1"/>
      <w:numFmt w:val="bullet"/>
      <w:lvlText w:val=""/>
      <w:lvlJc w:val="left"/>
      <w:pPr>
        <w:ind w:left="5789" w:hanging="360"/>
      </w:pPr>
      <w:rPr>
        <w:rFonts w:ascii="Symbol" w:hAnsi="Symbol" w:hint="default"/>
      </w:rPr>
    </w:lvl>
    <w:lvl w:ilvl="7" w:tplc="040E0003" w:tentative="1">
      <w:start w:val="1"/>
      <w:numFmt w:val="bullet"/>
      <w:lvlText w:val="o"/>
      <w:lvlJc w:val="left"/>
      <w:pPr>
        <w:ind w:left="6509" w:hanging="360"/>
      </w:pPr>
      <w:rPr>
        <w:rFonts w:ascii="Courier New" w:hAnsi="Courier New" w:cs="Courier New" w:hint="default"/>
      </w:rPr>
    </w:lvl>
    <w:lvl w:ilvl="8" w:tplc="040E0005" w:tentative="1">
      <w:start w:val="1"/>
      <w:numFmt w:val="bullet"/>
      <w:lvlText w:val=""/>
      <w:lvlJc w:val="left"/>
      <w:pPr>
        <w:ind w:left="7229" w:hanging="360"/>
      </w:pPr>
      <w:rPr>
        <w:rFonts w:ascii="Wingdings" w:hAnsi="Wingdings" w:hint="default"/>
      </w:rPr>
    </w:lvl>
  </w:abstractNum>
  <w:num w:numId="1">
    <w:abstractNumId w:val="0"/>
  </w:num>
  <w:num w:numId="2">
    <w:abstractNumId w:val="1"/>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60FC"/>
    <w:rsid w:val="0000203A"/>
    <w:rsid w:val="00013519"/>
    <w:rsid w:val="000301CD"/>
    <w:rsid w:val="00034433"/>
    <w:rsid w:val="00041B39"/>
    <w:rsid w:val="000759A5"/>
    <w:rsid w:val="00084C70"/>
    <w:rsid w:val="000A0261"/>
    <w:rsid w:val="000A2C1B"/>
    <w:rsid w:val="000A3B30"/>
    <w:rsid w:val="000B669E"/>
    <w:rsid w:val="000C18CD"/>
    <w:rsid w:val="000F54EA"/>
    <w:rsid w:val="00124C3D"/>
    <w:rsid w:val="00126E02"/>
    <w:rsid w:val="0015068F"/>
    <w:rsid w:val="00164562"/>
    <w:rsid w:val="00174FC4"/>
    <w:rsid w:val="001A47FA"/>
    <w:rsid w:val="001B4CC2"/>
    <w:rsid w:val="001C7821"/>
    <w:rsid w:val="001D323C"/>
    <w:rsid w:val="001D4C43"/>
    <w:rsid w:val="001F43FB"/>
    <w:rsid w:val="00227C51"/>
    <w:rsid w:val="00270700"/>
    <w:rsid w:val="00274698"/>
    <w:rsid w:val="002815C4"/>
    <w:rsid w:val="002B34C5"/>
    <w:rsid w:val="002D42F0"/>
    <w:rsid w:val="002E24B5"/>
    <w:rsid w:val="002E6C3C"/>
    <w:rsid w:val="0030085D"/>
    <w:rsid w:val="003237DE"/>
    <w:rsid w:val="00326019"/>
    <w:rsid w:val="003345DF"/>
    <w:rsid w:val="00364042"/>
    <w:rsid w:val="0036646D"/>
    <w:rsid w:val="0039232A"/>
    <w:rsid w:val="0039470C"/>
    <w:rsid w:val="003D7FA3"/>
    <w:rsid w:val="00421912"/>
    <w:rsid w:val="00421B89"/>
    <w:rsid w:val="00433EF8"/>
    <w:rsid w:val="00457616"/>
    <w:rsid w:val="0045766D"/>
    <w:rsid w:val="0048034B"/>
    <w:rsid w:val="004B5ECA"/>
    <w:rsid w:val="004D0AAB"/>
    <w:rsid w:val="004D254C"/>
    <w:rsid w:val="004E66E3"/>
    <w:rsid w:val="004F75D4"/>
    <w:rsid w:val="00501F2E"/>
    <w:rsid w:val="0050237D"/>
    <w:rsid w:val="00512297"/>
    <w:rsid w:val="0051498F"/>
    <w:rsid w:val="00542A5E"/>
    <w:rsid w:val="005563C9"/>
    <w:rsid w:val="00597CF2"/>
    <w:rsid w:val="005E0548"/>
    <w:rsid w:val="005F209E"/>
    <w:rsid w:val="00601EAD"/>
    <w:rsid w:val="00602BF0"/>
    <w:rsid w:val="00622F15"/>
    <w:rsid w:val="00632437"/>
    <w:rsid w:val="006543D2"/>
    <w:rsid w:val="00660572"/>
    <w:rsid w:val="00673BB1"/>
    <w:rsid w:val="00680DA2"/>
    <w:rsid w:val="006971C3"/>
    <w:rsid w:val="006B7E13"/>
    <w:rsid w:val="006F3D23"/>
    <w:rsid w:val="00707FCC"/>
    <w:rsid w:val="00740680"/>
    <w:rsid w:val="007548A0"/>
    <w:rsid w:val="00755DE7"/>
    <w:rsid w:val="00757582"/>
    <w:rsid w:val="00761F27"/>
    <w:rsid w:val="007A2441"/>
    <w:rsid w:val="007D59D5"/>
    <w:rsid w:val="007D709A"/>
    <w:rsid w:val="00826473"/>
    <w:rsid w:val="00847893"/>
    <w:rsid w:val="00857DE8"/>
    <w:rsid w:val="008647E6"/>
    <w:rsid w:val="008652DC"/>
    <w:rsid w:val="00894DAF"/>
    <w:rsid w:val="008C45F7"/>
    <w:rsid w:val="008C52E4"/>
    <w:rsid w:val="008E1EF5"/>
    <w:rsid w:val="009025C7"/>
    <w:rsid w:val="00903E48"/>
    <w:rsid w:val="00904C79"/>
    <w:rsid w:val="00911D06"/>
    <w:rsid w:val="00916DF1"/>
    <w:rsid w:val="009361CB"/>
    <w:rsid w:val="00941BE6"/>
    <w:rsid w:val="00970099"/>
    <w:rsid w:val="0098551A"/>
    <w:rsid w:val="009E044B"/>
    <w:rsid w:val="009F0DCB"/>
    <w:rsid w:val="009F7DA8"/>
    <w:rsid w:val="00A123C8"/>
    <w:rsid w:val="00A330DE"/>
    <w:rsid w:val="00A52B3E"/>
    <w:rsid w:val="00A678FB"/>
    <w:rsid w:val="00A84576"/>
    <w:rsid w:val="00AB6AC4"/>
    <w:rsid w:val="00AC285F"/>
    <w:rsid w:val="00AC7809"/>
    <w:rsid w:val="00AE299F"/>
    <w:rsid w:val="00AE71C3"/>
    <w:rsid w:val="00AF0B8A"/>
    <w:rsid w:val="00AF405E"/>
    <w:rsid w:val="00B12310"/>
    <w:rsid w:val="00B62583"/>
    <w:rsid w:val="00B80A41"/>
    <w:rsid w:val="00B92A99"/>
    <w:rsid w:val="00BB7679"/>
    <w:rsid w:val="00BC5DAE"/>
    <w:rsid w:val="00BD53F7"/>
    <w:rsid w:val="00BF1B82"/>
    <w:rsid w:val="00C14904"/>
    <w:rsid w:val="00C22C16"/>
    <w:rsid w:val="00C40A0A"/>
    <w:rsid w:val="00C50524"/>
    <w:rsid w:val="00C50A8C"/>
    <w:rsid w:val="00C74523"/>
    <w:rsid w:val="00C9706C"/>
    <w:rsid w:val="00CA7F35"/>
    <w:rsid w:val="00CC1960"/>
    <w:rsid w:val="00CC2E61"/>
    <w:rsid w:val="00CF4EE1"/>
    <w:rsid w:val="00D108D3"/>
    <w:rsid w:val="00D8088A"/>
    <w:rsid w:val="00D96B97"/>
    <w:rsid w:val="00D977A3"/>
    <w:rsid w:val="00DA6C6C"/>
    <w:rsid w:val="00DB02F7"/>
    <w:rsid w:val="00DB2050"/>
    <w:rsid w:val="00DC6D09"/>
    <w:rsid w:val="00DD16AF"/>
    <w:rsid w:val="00DE106C"/>
    <w:rsid w:val="00DF34E7"/>
    <w:rsid w:val="00E27BEF"/>
    <w:rsid w:val="00E51387"/>
    <w:rsid w:val="00E52DA4"/>
    <w:rsid w:val="00E560FC"/>
    <w:rsid w:val="00E775A3"/>
    <w:rsid w:val="00E82572"/>
    <w:rsid w:val="00EA5311"/>
    <w:rsid w:val="00EB2B08"/>
    <w:rsid w:val="00EF1D2C"/>
    <w:rsid w:val="00F000E5"/>
    <w:rsid w:val="00F31BBA"/>
    <w:rsid w:val="00F37D68"/>
    <w:rsid w:val="00F70499"/>
    <w:rsid w:val="00F759AA"/>
    <w:rsid w:val="00FA4B39"/>
    <w:rsid w:val="00FD313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5155E43"/>
  <w15:docId w15:val="{977BD40B-3038-4DC2-A40F-B67B4E31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227C51"/>
    <w:pPr>
      <w:widowControl w:val="0"/>
      <w:suppressAutoHyphens/>
      <w:ind w:left="346" w:firstLine="403"/>
      <w:jc w:val="both"/>
    </w:pPr>
    <w:rPr>
      <w:rFonts w:eastAsia="DejaVu Sans" w:cs="FreeSans"/>
      <w:kern w:val="1"/>
      <w:sz w:val="24"/>
      <w:szCs w:val="24"/>
      <w:lang w:eastAsia="hi-IN" w:bidi="hi-IN"/>
    </w:rPr>
  </w:style>
  <w:style w:type="paragraph" w:styleId="Cmsor1">
    <w:name w:val="heading 1"/>
    <w:basedOn w:val="Cmsor"/>
    <w:next w:val="Cmsor2"/>
    <w:link w:val="Cmsor1Char"/>
    <w:uiPriority w:val="9"/>
    <w:qFormat/>
    <w:rsid w:val="00227C51"/>
    <w:pPr>
      <w:numPr>
        <w:numId w:val="1"/>
      </w:numPr>
      <w:spacing w:before="238" w:after="119"/>
      <w:ind w:left="289" w:firstLine="0"/>
      <w:jc w:val="center"/>
      <w:outlineLvl w:val="0"/>
    </w:pPr>
    <w:rPr>
      <w:b/>
      <w:bCs/>
      <w:szCs w:val="32"/>
    </w:rPr>
  </w:style>
  <w:style w:type="paragraph" w:styleId="Cmsor2">
    <w:name w:val="heading 2"/>
    <w:basedOn w:val="Norml"/>
    <w:next w:val="Szvegtrzs"/>
    <w:link w:val="Cmsor2Char"/>
    <w:qFormat/>
    <w:rsid w:val="00227C51"/>
    <w:pPr>
      <w:numPr>
        <w:ilvl w:val="1"/>
        <w:numId w:val="1"/>
      </w:numPr>
      <w:spacing w:before="119"/>
      <w:outlineLvl w:val="1"/>
    </w:pPr>
    <w:rPr>
      <w:rFonts w:ascii="Arial" w:hAnsi="Arial" w:cs="Arial"/>
      <w:b/>
      <w:bC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DefaultParagraphFont1">
    <w:name w:val="Default Paragraph Font1"/>
  </w:style>
  <w:style w:type="character" w:customStyle="1" w:styleId="Lbjegyzet-karakterek">
    <w:name w:val="Lábjegyzet-karakterek"/>
    <w:rPr>
      <w:rFonts w:cs="Times New Roman"/>
      <w:vertAlign w:val="superscript"/>
    </w:rPr>
  </w:style>
  <w:style w:type="character" w:styleId="Lbjegyzet-hivatkozs">
    <w:name w:val="footnote reference"/>
    <w:rPr>
      <w:vertAlign w:val="superscript"/>
    </w:rPr>
  </w:style>
  <w:style w:type="character" w:customStyle="1" w:styleId="WW8Num6z0">
    <w:name w:val="WW8Num6z0"/>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4z0">
    <w:name w:val="WW8Num4z0"/>
    <w:rPr>
      <w:rFonts w:cs="Times New Roman"/>
    </w:rPr>
  </w:style>
  <w:style w:type="character" w:styleId="Vgjegyzet-hivatkozs">
    <w:name w:val="endnote reference"/>
    <w:rPr>
      <w:vertAlign w:val="superscript"/>
    </w:rPr>
  </w:style>
  <w:style w:type="character" w:customStyle="1" w:styleId="Vgjegyzet-karakterek">
    <w:name w:val="Végjegyzet-karakterek"/>
  </w:style>
  <w:style w:type="paragraph" w:customStyle="1" w:styleId="Cmsor">
    <w:name w:val="Címsor"/>
    <w:basedOn w:val="Norml"/>
    <w:next w:val="Szvegtrzs"/>
    <w:pPr>
      <w:keepNext/>
      <w:spacing w:before="240" w:after="120"/>
    </w:pPr>
    <w:rPr>
      <w:rFonts w:ascii="Arial" w:hAnsi="Arial"/>
      <w:sz w:val="28"/>
      <w:szCs w:val="28"/>
    </w:rPr>
  </w:style>
  <w:style w:type="paragraph" w:styleId="Szvegtrzs">
    <w:name w:val="Body Text"/>
    <w:basedOn w:val="Norml"/>
  </w:style>
  <w:style w:type="paragraph" w:styleId="Lista">
    <w:name w:val="List"/>
    <w:basedOn w:val="Szvegtrzs"/>
  </w:style>
  <w:style w:type="paragraph" w:customStyle="1" w:styleId="Felirat">
    <w:name w:val="Felirat"/>
    <w:basedOn w:val="Norml"/>
    <w:pPr>
      <w:suppressLineNumbers/>
      <w:spacing w:before="120" w:after="120"/>
    </w:pPr>
    <w:rPr>
      <w:i/>
      <w:iCs/>
    </w:rPr>
  </w:style>
  <w:style w:type="paragraph" w:customStyle="1" w:styleId="Trgymutat">
    <w:name w:val="Tárgymutató"/>
    <w:basedOn w:val="Norml"/>
    <w:pPr>
      <w:suppressLineNumbers/>
    </w:pPr>
  </w:style>
  <w:style w:type="paragraph" w:customStyle="1" w:styleId="Fedlapcim">
    <w:name w:val="Fedlap cim"/>
    <w:basedOn w:val="Cmsor1"/>
    <w:pPr>
      <w:numPr>
        <w:numId w:val="0"/>
      </w:numPr>
      <w:ind w:left="288"/>
    </w:pPr>
    <w:rPr>
      <w:sz w:val="48"/>
    </w:rPr>
  </w:style>
  <w:style w:type="paragraph" w:customStyle="1" w:styleId="Tblzattartalom">
    <w:name w:val="Táblázattartalom"/>
    <w:basedOn w:val="Norml"/>
    <w:pPr>
      <w:suppressLineNumbers/>
    </w:pPr>
    <w:rPr>
      <w:sz w:val="28"/>
    </w:rPr>
  </w:style>
  <w:style w:type="paragraph" w:customStyle="1" w:styleId="Tblzatfejlc">
    <w:name w:val="Táblázatfejléc"/>
    <w:basedOn w:val="Tblzattartalom"/>
    <w:pPr>
      <w:jc w:val="center"/>
    </w:pPr>
    <w:rPr>
      <w:b/>
      <w:bCs/>
    </w:rPr>
  </w:style>
  <w:style w:type="paragraph" w:customStyle="1" w:styleId="Fedlapcim2">
    <w:name w:val="Fedlap cim 2"/>
    <w:basedOn w:val="Fedlapcim"/>
    <w:next w:val="Norml"/>
    <w:rPr>
      <w:sz w:val="36"/>
    </w:rPr>
  </w:style>
  <w:style w:type="paragraph" w:customStyle="1" w:styleId="Fedlapcim3">
    <w:name w:val="Fedlap cim 3"/>
    <w:basedOn w:val="Fedlapcim2"/>
    <w:next w:val="Norml"/>
    <w:rPr>
      <w:sz w:val="28"/>
    </w:rPr>
  </w:style>
  <w:style w:type="paragraph" w:styleId="Lbjegyzetszveg">
    <w:name w:val="footnote text"/>
    <w:basedOn w:val="Norml"/>
    <w:pPr>
      <w:suppressLineNumbers/>
      <w:ind w:left="283" w:hanging="283"/>
    </w:pPr>
    <w:rPr>
      <w:sz w:val="20"/>
      <w:szCs w:val="20"/>
    </w:rPr>
  </w:style>
  <w:style w:type="paragraph" w:customStyle="1" w:styleId="ListBullet21">
    <w:name w:val="List Bullet 21"/>
    <w:basedOn w:val="Norml"/>
    <w:pPr>
      <w:tabs>
        <w:tab w:val="left" w:pos="360"/>
      </w:tabs>
      <w:ind w:left="360" w:hanging="360"/>
    </w:pPr>
  </w:style>
  <w:style w:type="paragraph" w:styleId="lfej">
    <w:name w:val="header"/>
    <w:basedOn w:val="Norml"/>
    <w:pPr>
      <w:suppressLineNumbers/>
      <w:pBdr>
        <w:bottom w:val="single" w:sz="1" w:space="0" w:color="000000"/>
      </w:pBdr>
      <w:tabs>
        <w:tab w:val="center" w:pos="4819"/>
        <w:tab w:val="right" w:pos="9638"/>
      </w:tabs>
      <w:jc w:val="left"/>
    </w:pPr>
  </w:style>
  <w:style w:type="paragraph" w:styleId="llb">
    <w:name w:val="footer"/>
    <w:basedOn w:val="Norml"/>
    <w:pPr>
      <w:suppressLineNumbers/>
      <w:pBdr>
        <w:top w:val="single" w:sz="1" w:space="0" w:color="000000"/>
      </w:pBdr>
      <w:tabs>
        <w:tab w:val="center" w:pos="4819"/>
        <w:tab w:val="right" w:pos="9638"/>
      </w:tabs>
      <w:jc w:val="center"/>
    </w:pPr>
  </w:style>
  <w:style w:type="paragraph" w:customStyle="1" w:styleId="Caption1">
    <w:name w:val="Caption1"/>
    <w:basedOn w:val="Norml"/>
    <w:next w:val="Norml"/>
    <w:pPr>
      <w:spacing w:before="120" w:after="120"/>
    </w:pPr>
    <w:rPr>
      <w:b/>
      <w:bCs/>
      <w:sz w:val="20"/>
      <w:szCs w:val="20"/>
    </w:rPr>
  </w:style>
  <w:style w:type="paragraph" w:customStyle="1" w:styleId="tblzat">
    <w:name w:val="táblázat"/>
    <w:basedOn w:val="Felirat"/>
  </w:style>
  <w:style w:type="table" w:styleId="Rcsostblzat">
    <w:name w:val="Table Grid"/>
    <w:basedOn w:val="Normltblzat"/>
    <w:uiPriority w:val="59"/>
    <w:rsid w:val="001A47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ontents">
    <w:name w:val="Table Contents"/>
    <w:basedOn w:val="Norml"/>
    <w:uiPriority w:val="99"/>
    <w:rsid w:val="000759A5"/>
    <w:pPr>
      <w:widowControl/>
      <w:suppressAutoHyphens w:val="0"/>
      <w:autoSpaceDE w:val="0"/>
      <w:autoSpaceDN w:val="0"/>
      <w:adjustRightInd w:val="0"/>
      <w:ind w:left="0" w:firstLine="0"/>
      <w:jc w:val="left"/>
    </w:pPr>
    <w:rPr>
      <w:rFonts w:eastAsia="Times New Roman" w:cs="Times New Roman"/>
      <w:kern w:val="0"/>
      <w:sz w:val="28"/>
      <w:lang w:bidi="ar-SA"/>
    </w:rPr>
  </w:style>
  <w:style w:type="paragraph" w:styleId="Vgjegyzetszvege">
    <w:name w:val="endnote text"/>
    <w:basedOn w:val="Norml"/>
    <w:link w:val="VgjegyzetszvegeChar"/>
    <w:uiPriority w:val="99"/>
    <w:semiHidden/>
    <w:unhideWhenUsed/>
    <w:rsid w:val="00A330DE"/>
    <w:rPr>
      <w:rFonts w:cs="Mangal"/>
      <w:sz w:val="20"/>
      <w:szCs w:val="18"/>
    </w:rPr>
  </w:style>
  <w:style w:type="character" w:customStyle="1" w:styleId="VgjegyzetszvegeChar">
    <w:name w:val="Végjegyzet szövege Char"/>
    <w:link w:val="Vgjegyzetszvege"/>
    <w:uiPriority w:val="99"/>
    <w:semiHidden/>
    <w:rsid w:val="00A330DE"/>
    <w:rPr>
      <w:rFonts w:eastAsia="DejaVu Sans" w:cs="Mangal"/>
      <w:kern w:val="1"/>
      <w:szCs w:val="18"/>
      <w:lang w:val="hu-HU" w:eastAsia="hi-IN" w:bidi="hi-IN"/>
    </w:rPr>
  </w:style>
  <w:style w:type="paragraph" w:styleId="Kpalrs">
    <w:name w:val="caption"/>
    <w:basedOn w:val="Norml"/>
    <w:next w:val="Norml"/>
    <w:uiPriority w:val="35"/>
    <w:unhideWhenUsed/>
    <w:qFormat/>
    <w:rsid w:val="00826473"/>
    <w:rPr>
      <w:rFonts w:cs="Mangal"/>
      <w:b/>
      <w:bCs/>
      <w:sz w:val="20"/>
      <w:szCs w:val="18"/>
    </w:rPr>
  </w:style>
  <w:style w:type="character" w:customStyle="1" w:styleId="Cmsor1Char">
    <w:name w:val="Címsor 1 Char"/>
    <w:basedOn w:val="Bekezdsalapbettpusa"/>
    <w:link w:val="Cmsor1"/>
    <w:uiPriority w:val="9"/>
    <w:rsid w:val="0048034B"/>
    <w:rPr>
      <w:rFonts w:ascii="Arial" w:eastAsia="DejaVu Sans" w:hAnsi="Arial" w:cs="FreeSans"/>
      <w:b/>
      <w:bCs/>
      <w:kern w:val="1"/>
      <w:sz w:val="28"/>
      <w:szCs w:val="32"/>
      <w:lang w:eastAsia="hi-IN" w:bidi="hi-IN"/>
    </w:rPr>
  </w:style>
  <w:style w:type="paragraph" w:styleId="Irodalomjegyzk">
    <w:name w:val="Bibliography"/>
    <w:basedOn w:val="Norml"/>
    <w:next w:val="Norml"/>
    <w:uiPriority w:val="37"/>
    <w:unhideWhenUsed/>
    <w:rsid w:val="0048034B"/>
    <w:rPr>
      <w:rFonts w:cs="Mangal"/>
      <w:szCs w:val="21"/>
    </w:rPr>
  </w:style>
  <w:style w:type="character" w:styleId="Hiperhivatkozs">
    <w:name w:val="Hyperlink"/>
    <w:basedOn w:val="Bekezdsalapbettpusa"/>
    <w:uiPriority w:val="99"/>
    <w:unhideWhenUsed/>
    <w:rsid w:val="008647E6"/>
    <w:rPr>
      <w:color w:val="0000FF" w:themeColor="hyperlink"/>
      <w:u w:val="single"/>
    </w:rPr>
  </w:style>
  <w:style w:type="character" w:customStyle="1" w:styleId="Cmsor2Char">
    <w:name w:val="Címsor 2 Char"/>
    <w:basedOn w:val="Bekezdsalapbettpusa"/>
    <w:link w:val="Cmsor2"/>
    <w:rsid w:val="00DB02F7"/>
    <w:rPr>
      <w:rFonts w:ascii="Arial" w:eastAsia="DejaVu Sans" w:hAnsi="Arial" w:cs="Arial"/>
      <w:b/>
      <w:bCs/>
      <w:kern w:val="1"/>
      <w:sz w:val="24"/>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698439">
      <w:bodyDiv w:val="1"/>
      <w:marLeft w:val="0"/>
      <w:marRight w:val="0"/>
      <w:marTop w:val="0"/>
      <w:marBottom w:val="0"/>
      <w:divBdr>
        <w:top w:val="none" w:sz="0" w:space="0" w:color="auto"/>
        <w:left w:val="none" w:sz="0" w:space="0" w:color="auto"/>
        <w:bottom w:val="none" w:sz="0" w:space="0" w:color="auto"/>
        <w:right w:val="none" w:sz="0" w:space="0" w:color="auto"/>
      </w:divBdr>
    </w:div>
    <w:div w:id="271009955">
      <w:bodyDiv w:val="1"/>
      <w:marLeft w:val="0"/>
      <w:marRight w:val="0"/>
      <w:marTop w:val="0"/>
      <w:marBottom w:val="0"/>
      <w:divBdr>
        <w:top w:val="none" w:sz="0" w:space="0" w:color="auto"/>
        <w:left w:val="none" w:sz="0" w:space="0" w:color="auto"/>
        <w:bottom w:val="none" w:sz="0" w:space="0" w:color="auto"/>
        <w:right w:val="none" w:sz="0" w:space="0" w:color="auto"/>
      </w:divBdr>
    </w:div>
    <w:div w:id="320352798">
      <w:bodyDiv w:val="1"/>
      <w:marLeft w:val="0"/>
      <w:marRight w:val="0"/>
      <w:marTop w:val="0"/>
      <w:marBottom w:val="0"/>
      <w:divBdr>
        <w:top w:val="none" w:sz="0" w:space="0" w:color="auto"/>
        <w:left w:val="none" w:sz="0" w:space="0" w:color="auto"/>
        <w:bottom w:val="none" w:sz="0" w:space="0" w:color="auto"/>
        <w:right w:val="none" w:sz="0" w:space="0" w:color="auto"/>
      </w:divBdr>
    </w:div>
    <w:div w:id="321005892">
      <w:bodyDiv w:val="1"/>
      <w:marLeft w:val="0"/>
      <w:marRight w:val="0"/>
      <w:marTop w:val="0"/>
      <w:marBottom w:val="0"/>
      <w:divBdr>
        <w:top w:val="none" w:sz="0" w:space="0" w:color="auto"/>
        <w:left w:val="none" w:sz="0" w:space="0" w:color="auto"/>
        <w:bottom w:val="none" w:sz="0" w:space="0" w:color="auto"/>
        <w:right w:val="none" w:sz="0" w:space="0" w:color="auto"/>
      </w:divBdr>
    </w:div>
    <w:div w:id="438796019">
      <w:bodyDiv w:val="1"/>
      <w:marLeft w:val="0"/>
      <w:marRight w:val="0"/>
      <w:marTop w:val="0"/>
      <w:marBottom w:val="0"/>
      <w:divBdr>
        <w:top w:val="none" w:sz="0" w:space="0" w:color="auto"/>
        <w:left w:val="none" w:sz="0" w:space="0" w:color="auto"/>
        <w:bottom w:val="none" w:sz="0" w:space="0" w:color="auto"/>
        <w:right w:val="none" w:sz="0" w:space="0" w:color="auto"/>
      </w:divBdr>
    </w:div>
    <w:div w:id="596791656">
      <w:bodyDiv w:val="1"/>
      <w:marLeft w:val="0"/>
      <w:marRight w:val="0"/>
      <w:marTop w:val="0"/>
      <w:marBottom w:val="0"/>
      <w:divBdr>
        <w:top w:val="none" w:sz="0" w:space="0" w:color="auto"/>
        <w:left w:val="none" w:sz="0" w:space="0" w:color="auto"/>
        <w:bottom w:val="none" w:sz="0" w:space="0" w:color="auto"/>
        <w:right w:val="none" w:sz="0" w:space="0" w:color="auto"/>
      </w:divBdr>
    </w:div>
    <w:div w:id="965160462">
      <w:bodyDiv w:val="1"/>
      <w:marLeft w:val="0"/>
      <w:marRight w:val="0"/>
      <w:marTop w:val="0"/>
      <w:marBottom w:val="0"/>
      <w:divBdr>
        <w:top w:val="none" w:sz="0" w:space="0" w:color="auto"/>
        <w:left w:val="none" w:sz="0" w:space="0" w:color="auto"/>
        <w:bottom w:val="none" w:sz="0" w:space="0" w:color="auto"/>
        <w:right w:val="none" w:sz="0" w:space="0" w:color="auto"/>
      </w:divBdr>
    </w:div>
    <w:div w:id="997030001">
      <w:bodyDiv w:val="1"/>
      <w:marLeft w:val="0"/>
      <w:marRight w:val="0"/>
      <w:marTop w:val="0"/>
      <w:marBottom w:val="0"/>
      <w:divBdr>
        <w:top w:val="none" w:sz="0" w:space="0" w:color="auto"/>
        <w:left w:val="none" w:sz="0" w:space="0" w:color="auto"/>
        <w:bottom w:val="none" w:sz="0" w:space="0" w:color="auto"/>
        <w:right w:val="none" w:sz="0" w:space="0" w:color="auto"/>
      </w:divBdr>
    </w:div>
    <w:div w:id="1044595516">
      <w:bodyDiv w:val="1"/>
      <w:marLeft w:val="0"/>
      <w:marRight w:val="0"/>
      <w:marTop w:val="0"/>
      <w:marBottom w:val="0"/>
      <w:divBdr>
        <w:top w:val="none" w:sz="0" w:space="0" w:color="auto"/>
        <w:left w:val="none" w:sz="0" w:space="0" w:color="auto"/>
        <w:bottom w:val="none" w:sz="0" w:space="0" w:color="auto"/>
        <w:right w:val="none" w:sz="0" w:space="0" w:color="auto"/>
      </w:divBdr>
    </w:div>
    <w:div w:id="1371883054">
      <w:bodyDiv w:val="1"/>
      <w:marLeft w:val="0"/>
      <w:marRight w:val="0"/>
      <w:marTop w:val="0"/>
      <w:marBottom w:val="0"/>
      <w:divBdr>
        <w:top w:val="none" w:sz="0" w:space="0" w:color="auto"/>
        <w:left w:val="none" w:sz="0" w:space="0" w:color="auto"/>
        <w:bottom w:val="none" w:sz="0" w:space="0" w:color="auto"/>
        <w:right w:val="none" w:sz="0" w:space="0" w:color="auto"/>
      </w:divBdr>
      <w:divsChild>
        <w:div w:id="1669943520">
          <w:marLeft w:val="0"/>
          <w:marRight w:val="0"/>
          <w:marTop w:val="0"/>
          <w:marBottom w:val="0"/>
          <w:divBdr>
            <w:top w:val="none" w:sz="0" w:space="0" w:color="auto"/>
            <w:left w:val="none" w:sz="0" w:space="0" w:color="auto"/>
            <w:bottom w:val="none" w:sz="0" w:space="0" w:color="auto"/>
            <w:right w:val="none" w:sz="0" w:space="0" w:color="auto"/>
          </w:divBdr>
          <w:divsChild>
            <w:div w:id="2021883241">
              <w:marLeft w:val="0"/>
              <w:marRight w:val="0"/>
              <w:marTop w:val="0"/>
              <w:marBottom w:val="0"/>
              <w:divBdr>
                <w:top w:val="none" w:sz="0" w:space="0" w:color="auto"/>
                <w:left w:val="none" w:sz="0" w:space="0" w:color="auto"/>
                <w:bottom w:val="none" w:sz="0" w:space="0" w:color="auto"/>
                <w:right w:val="none" w:sz="0" w:space="0" w:color="auto"/>
              </w:divBdr>
              <w:divsChild>
                <w:div w:id="401877852">
                  <w:marLeft w:val="0"/>
                  <w:marRight w:val="0"/>
                  <w:marTop w:val="0"/>
                  <w:marBottom w:val="0"/>
                  <w:divBdr>
                    <w:top w:val="none" w:sz="0" w:space="0" w:color="auto"/>
                    <w:left w:val="none" w:sz="0" w:space="0" w:color="auto"/>
                    <w:bottom w:val="none" w:sz="0" w:space="0" w:color="auto"/>
                    <w:right w:val="none" w:sz="0" w:space="0" w:color="auto"/>
                  </w:divBdr>
                  <w:divsChild>
                    <w:div w:id="781650909">
                      <w:marLeft w:val="0"/>
                      <w:marRight w:val="0"/>
                      <w:marTop w:val="0"/>
                      <w:marBottom w:val="0"/>
                      <w:divBdr>
                        <w:top w:val="none" w:sz="0" w:space="0" w:color="auto"/>
                        <w:left w:val="none" w:sz="0" w:space="0" w:color="auto"/>
                        <w:bottom w:val="none" w:sz="0" w:space="0" w:color="auto"/>
                        <w:right w:val="none" w:sz="0" w:space="0" w:color="auto"/>
                      </w:divBdr>
                      <w:divsChild>
                        <w:div w:id="1986472534">
                          <w:marLeft w:val="0"/>
                          <w:marRight w:val="0"/>
                          <w:marTop w:val="0"/>
                          <w:marBottom w:val="0"/>
                          <w:divBdr>
                            <w:top w:val="none" w:sz="0" w:space="0" w:color="auto"/>
                            <w:left w:val="none" w:sz="0" w:space="0" w:color="auto"/>
                            <w:bottom w:val="none" w:sz="0" w:space="0" w:color="auto"/>
                            <w:right w:val="none" w:sz="0" w:space="0" w:color="auto"/>
                          </w:divBdr>
                          <w:divsChild>
                            <w:div w:id="1215897789">
                              <w:marLeft w:val="0"/>
                              <w:marRight w:val="0"/>
                              <w:marTop w:val="0"/>
                              <w:marBottom w:val="0"/>
                              <w:divBdr>
                                <w:top w:val="none" w:sz="0" w:space="0" w:color="auto"/>
                                <w:left w:val="none" w:sz="0" w:space="0" w:color="auto"/>
                                <w:bottom w:val="none" w:sz="0" w:space="0" w:color="auto"/>
                                <w:right w:val="none" w:sz="0" w:space="0" w:color="auto"/>
                              </w:divBdr>
                              <w:divsChild>
                                <w:div w:id="17091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019516">
      <w:bodyDiv w:val="1"/>
      <w:marLeft w:val="0"/>
      <w:marRight w:val="0"/>
      <w:marTop w:val="0"/>
      <w:marBottom w:val="0"/>
      <w:divBdr>
        <w:top w:val="none" w:sz="0" w:space="0" w:color="auto"/>
        <w:left w:val="none" w:sz="0" w:space="0" w:color="auto"/>
        <w:bottom w:val="none" w:sz="0" w:space="0" w:color="auto"/>
        <w:right w:val="none" w:sz="0" w:space="0" w:color="auto"/>
      </w:divBdr>
    </w:div>
    <w:div w:id="1833327448">
      <w:bodyDiv w:val="1"/>
      <w:marLeft w:val="0"/>
      <w:marRight w:val="0"/>
      <w:marTop w:val="0"/>
      <w:marBottom w:val="0"/>
      <w:divBdr>
        <w:top w:val="none" w:sz="0" w:space="0" w:color="auto"/>
        <w:left w:val="none" w:sz="0" w:space="0" w:color="auto"/>
        <w:bottom w:val="none" w:sz="0" w:space="0" w:color="auto"/>
        <w:right w:val="none" w:sz="0" w:space="0" w:color="auto"/>
      </w:divBdr>
    </w:div>
    <w:div w:id="1848015986">
      <w:bodyDiv w:val="1"/>
      <w:marLeft w:val="0"/>
      <w:marRight w:val="0"/>
      <w:marTop w:val="0"/>
      <w:marBottom w:val="0"/>
      <w:divBdr>
        <w:top w:val="none" w:sz="0" w:space="0" w:color="auto"/>
        <w:left w:val="none" w:sz="0" w:space="0" w:color="auto"/>
        <w:bottom w:val="none" w:sz="0" w:space="0" w:color="auto"/>
        <w:right w:val="none" w:sz="0" w:space="0" w:color="auto"/>
      </w:divBdr>
    </w:div>
    <w:div w:id="1969120058">
      <w:bodyDiv w:val="1"/>
      <w:marLeft w:val="0"/>
      <w:marRight w:val="0"/>
      <w:marTop w:val="0"/>
      <w:marBottom w:val="0"/>
      <w:divBdr>
        <w:top w:val="none" w:sz="0" w:space="0" w:color="auto"/>
        <w:left w:val="none" w:sz="0" w:space="0" w:color="auto"/>
        <w:bottom w:val="none" w:sz="0" w:space="0" w:color="auto"/>
        <w:right w:val="none" w:sz="0" w:space="0" w:color="auto"/>
      </w:divBdr>
    </w:div>
    <w:div w:id="1980070917">
      <w:bodyDiv w:val="1"/>
      <w:marLeft w:val="0"/>
      <w:marRight w:val="0"/>
      <w:marTop w:val="0"/>
      <w:marBottom w:val="0"/>
      <w:divBdr>
        <w:top w:val="none" w:sz="0" w:space="0" w:color="auto"/>
        <w:left w:val="none" w:sz="0" w:space="0" w:color="auto"/>
        <w:bottom w:val="none" w:sz="0" w:space="0" w:color="auto"/>
        <w:right w:val="none" w:sz="0" w:space="0" w:color="auto"/>
      </w:divBdr>
    </w:div>
    <w:div w:id="2080904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header" Target="header2.xml"/><Relationship Id="rId39" Type="http://schemas.openxmlformats.org/officeDocument/2006/relationships/footer" Target="footer6.xml"/><Relationship Id="rId21" Type="http://schemas.openxmlformats.org/officeDocument/2006/relationships/oleObject" Target="embeddings/oleObject5.bin"/><Relationship Id="rId34"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eader" Target="header1.xml"/><Relationship Id="rId28" Type="http://schemas.openxmlformats.org/officeDocument/2006/relationships/image" Target="media/image11.png"/><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0.png"/><Relationship Id="rId27" Type="http://schemas.openxmlformats.org/officeDocument/2006/relationships/footer" Target="footer3.xml"/><Relationship Id="rId30" Type="http://schemas.openxmlformats.org/officeDocument/2006/relationships/image" Target="media/image13.png"/><Relationship Id="rId35" Type="http://schemas.openxmlformats.org/officeDocument/2006/relationships/header" Target="header4.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oleObject" Target="embeddings/oleObject3.bin"/><Relationship Id="rId25" Type="http://schemas.openxmlformats.org/officeDocument/2006/relationships/footer" Target="footer2.xml"/><Relationship Id="rId33" Type="http://schemas.openxmlformats.org/officeDocument/2006/relationships/image" Target="media/image16.png"/><Relationship Id="rId38" Type="http://schemas.openxmlformats.org/officeDocument/2006/relationships/header" Target="header5.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Agi26</b:Tag>
    <b:SourceType>InternetSite</b:SourceType>
    <b:Guid>{A09AF7DB-6EFE-4DCD-B3D5-958881A8C401}</b:Guid>
    <b:Author>
      <b:Author>
        <b:NameList>
          <b:Person>
            <b:Last>Alliance</b:Last>
            <b:First>Agile</b:First>
          </b:Person>
        </b:NameList>
      </b:Author>
    </b:Author>
    <b:Title>AGILE ESSENTIALS</b:Title>
    <b:InternetSiteTitle>Agile Alliance</b:InternetSiteTitle>
    <b:YearAccessed>2026</b:YearAccessed>
    <b:MonthAccessed>május</b:MonthAccessed>
    <b:DayAccessed>10</b:DayAccessed>
    <b:URL>https://agilealliance.org/agile101/12-principles-behind-the-agile-manifesto/</b:URL>
    <b:RefOrder>1</b:RefOrder>
  </b:Source>
  <b:Source>
    <b:Tag>Ale26</b:Tag>
    <b:SourceType>InternetSite</b:SourceType>
    <b:Guid>{578C62FE-68DE-467C-A274-9A84BFE06124}</b:Guid>
    <b:Author>
      <b:Author>
        <b:NameList>
          <b:Person>
            <b:Last>V.</b:Last>
            <b:First>Alexa</b:First>
          </b:Person>
        </b:NameList>
      </b:Author>
    </b:Author>
    <b:Title>Best Cheap VPS Hosting in 2026: Under $5/Month Picks That Work</b:Title>
    <b:Year>2026</b:Year>
    <b:Month>február</b:Month>
    <b:Day>15</b:Day>
    <b:YearAccessed>2026</b:YearAccessed>
    <b:MonthAccessed>május</b:MonthAccessed>
    <b:DayAccessed>10</b:DayAccessed>
    <b:URL>https://medium.com/@velinxs/best-cheap-vps-hosting-in-2026-under-5-month-picks-that-work-719810d47ba9</b:URL>
    <b:RefOrder>3</b:RefOrder>
  </b:Source>
  <b:Source>
    <b:Tag>Git26</b:Tag>
    <b:SourceType>InternetSite</b:SourceType>
    <b:Guid>{967F8835-10AF-4FD4-8427-D64F0D337862}</b:Guid>
    <b:Author>
      <b:Author>
        <b:NameList>
          <b:Person>
            <b:Last>GitLab</b:Last>
          </b:Person>
        </b:NameList>
      </b:Author>
    </b:Author>
    <b:Title>What is CI/CD?</b:Title>
    <b:YearAccessed>2026</b:YearAccessed>
    <b:MonthAccessed>május</b:MonthAccessed>
    <b:DayAccessed>10</b:DayAccessed>
    <b:URL>https://about.gitlab.com/topics/ci-cd/</b:URL>
    <b:RefOrder>2</b:RefOrder>
  </b:Source>
</b:Sources>
</file>

<file path=customXml/itemProps1.xml><?xml version="1.0" encoding="utf-8"?>
<ds:datastoreItem xmlns:ds="http://schemas.openxmlformats.org/officeDocument/2006/customXml" ds:itemID="{6A8B8285-D269-44EB-AEC0-0DD7B13EA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17</Pages>
  <Words>3215</Words>
  <Characters>22191</Characters>
  <Application>Microsoft Office Word</Application>
  <DocSecurity>0</DocSecurity>
  <Lines>184</Lines>
  <Paragraphs>50</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Levente Csikor</dc:creator>
  <cp:keywords/>
  <cp:lastModifiedBy>Horváth Gellért</cp:lastModifiedBy>
  <cp:revision>106</cp:revision>
  <cp:lastPrinted>2026-05-15T08:59:00Z</cp:lastPrinted>
  <dcterms:created xsi:type="dcterms:W3CDTF">2017-11-20T08:29:00Z</dcterms:created>
  <dcterms:modified xsi:type="dcterms:W3CDTF">2026-05-18T12:02:00Z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39a8c577-af67-44b3-bbff-6fb07d5e70a5</vt:lpwstr>
  </property>
</Properties>
</file>